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4069233">
      <w:pPr>
        <w:rPr>
          <w:rFonts w:hint="eastAsia" w:eastAsiaTheme="minorEastAsia"/>
          <w:color w:val="000000" w:themeColor="text1"/>
          <w:lang w:eastAsia="zh-CN"/>
          <w14:textFill>
            <w14:solidFill>
              <w14:schemeClr w14:val="tx1"/>
            </w14:solidFill>
          </w14:textFill>
        </w:rPr>
      </w:pPr>
      <w:r>
        <w:rPr>
          <w:rFonts w:hint="eastAsia" w:cs="宋体" w:asciiTheme="minorEastAsia" w:hAnsiTheme="minorEastAsia"/>
          <w:b/>
          <w:bCs/>
          <w:color w:val="000000" w:themeColor="text1"/>
          <w:sz w:val="24"/>
          <w14:textFill>
            <w14:solidFill>
              <w14:schemeClr w14:val="tx1"/>
            </w14:solidFill>
          </w14:textFill>
        </w:rPr>
        <w:t>项目编号：2026-01-SYST-CG-01</w:t>
      </w:r>
      <w:r>
        <w:rPr>
          <w:rFonts w:hint="eastAsia" w:cs="宋体" w:asciiTheme="minorEastAsia" w:hAnsiTheme="minorEastAsia"/>
          <w:b/>
          <w:bCs/>
          <w:color w:val="000000" w:themeColor="text1"/>
          <w:sz w:val="24"/>
          <w:lang w:val="en-US" w:eastAsia="zh-CN"/>
          <w14:textFill>
            <w14:solidFill>
              <w14:schemeClr w14:val="tx1"/>
            </w14:solidFill>
          </w14:textFill>
        </w:rPr>
        <w:t>3</w:t>
      </w:r>
    </w:p>
    <w:p w14:paraId="60AF0B7E">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560" w:lineRule="exact"/>
        <w:ind w:right="0"/>
        <w:jc w:val="both"/>
        <w:textAlignment w:val="auto"/>
        <w:rPr>
          <w:rFonts w:hint="eastAsia" w:ascii="仿宋_GB2312" w:hAnsi="仿宋_GB2312" w:eastAsia="仿宋_GB2312" w:cs="仿宋_GB2312"/>
          <w:b/>
          <w:bCs/>
          <w:color w:val="auto"/>
          <w:kern w:val="0"/>
          <w:sz w:val="48"/>
          <w:szCs w:val="48"/>
          <w:highlight w:val="none"/>
          <w:lang w:val="en-US" w:eastAsia="zh-CN" w:bidi="ar-SA"/>
        </w:rPr>
      </w:pPr>
      <w:bookmarkStart w:id="0" w:name="_Toc19687"/>
      <w:bookmarkStart w:id="1" w:name="_Toc27821"/>
      <w:bookmarkStart w:id="2" w:name="_Toc32609"/>
    </w:p>
    <w:p w14:paraId="55BD0249">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560" w:lineRule="exact"/>
        <w:ind w:right="0"/>
        <w:jc w:val="center"/>
        <w:textAlignment w:val="auto"/>
        <w:rPr>
          <w:rFonts w:hint="eastAsia" w:ascii="仿宋_GB2312" w:hAnsi="仿宋_GB2312" w:eastAsia="仿宋_GB2312" w:cs="仿宋_GB2312"/>
          <w:b/>
          <w:bCs/>
          <w:color w:val="auto"/>
          <w:kern w:val="0"/>
          <w:sz w:val="48"/>
          <w:szCs w:val="48"/>
          <w:highlight w:val="none"/>
          <w:lang w:val="en-US" w:eastAsia="zh-CN" w:bidi="ar-SA"/>
        </w:rPr>
      </w:pPr>
    </w:p>
    <w:p w14:paraId="21711015">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560" w:lineRule="exact"/>
        <w:ind w:right="0"/>
        <w:jc w:val="center"/>
        <w:textAlignment w:val="auto"/>
        <w:rPr>
          <w:rFonts w:hint="eastAsia" w:ascii="仿宋_GB2312" w:hAnsi="仿宋_GB2312" w:eastAsia="仿宋_GB2312" w:cs="仿宋_GB2312"/>
          <w:b/>
          <w:bCs/>
          <w:color w:val="auto"/>
          <w:kern w:val="0"/>
          <w:sz w:val="48"/>
          <w:szCs w:val="48"/>
          <w:highlight w:val="none"/>
          <w:lang w:val="en-US" w:eastAsia="zh-CN" w:bidi="ar-SA"/>
        </w:rPr>
      </w:pPr>
    </w:p>
    <w:bookmarkEnd w:id="0"/>
    <w:bookmarkEnd w:id="1"/>
    <w:bookmarkEnd w:id="2"/>
    <w:p w14:paraId="1AC6FD36">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560" w:lineRule="exact"/>
        <w:ind w:right="0"/>
        <w:jc w:val="center"/>
        <w:textAlignment w:val="auto"/>
        <w:rPr>
          <w:rFonts w:hint="eastAsia" w:ascii="仿宋_GB2312" w:hAnsi="仿宋_GB2312" w:eastAsia="仿宋_GB2312" w:cs="仿宋_GB2312"/>
          <w:b/>
          <w:bCs/>
          <w:color w:val="auto"/>
          <w:kern w:val="0"/>
          <w:sz w:val="48"/>
          <w:szCs w:val="48"/>
          <w:highlight w:val="none"/>
          <w:lang w:val="en-US" w:eastAsia="zh-CN" w:bidi="ar-SA"/>
        </w:rPr>
      </w:pPr>
      <w:bookmarkStart w:id="3" w:name="_Toc9791"/>
      <w:bookmarkEnd w:id="3"/>
      <w:bookmarkStart w:id="4" w:name="_Toc24436"/>
      <w:bookmarkStart w:id="5" w:name="_Toc143443452"/>
      <w:bookmarkStart w:id="6" w:name="_Toc22216"/>
      <w:bookmarkStart w:id="7" w:name="_Toc144907052"/>
      <w:bookmarkStart w:id="8" w:name="_Toc144907417"/>
      <w:r>
        <w:rPr>
          <w:rFonts w:hint="eastAsia" w:ascii="仿宋_GB2312" w:hAnsi="仿宋_GB2312" w:eastAsia="仿宋_GB2312" w:cs="仿宋_GB2312"/>
          <w:b/>
          <w:bCs/>
          <w:color w:val="auto"/>
          <w:kern w:val="0"/>
          <w:sz w:val="48"/>
          <w:szCs w:val="48"/>
          <w:highlight w:val="none"/>
          <w:lang w:val="en-US" w:eastAsia="zh-CN" w:bidi="ar-SA"/>
        </w:rPr>
        <w:t>寿县寿州舜禹生态科技有限公司</w:t>
      </w:r>
    </w:p>
    <w:p w14:paraId="448AD431">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560" w:lineRule="exact"/>
        <w:ind w:right="0"/>
        <w:jc w:val="center"/>
        <w:textAlignment w:val="auto"/>
        <w:rPr>
          <w:rFonts w:hint="eastAsia" w:ascii="仿宋_GB2312" w:hAnsi="仿宋_GB2312" w:eastAsia="仿宋_GB2312" w:cs="仿宋_GB2312"/>
          <w:b/>
          <w:bCs/>
          <w:color w:val="auto"/>
          <w:kern w:val="0"/>
          <w:sz w:val="48"/>
          <w:szCs w:val="48"/>
          <w:highlight w:val="none"/>
          <w:lang w:val="en-US" w:eastAsia="zh-CN" w:bidi="ar-SA"/>
        </w:rPr>
      </w:pPr>
      <w:r>
        <w:rPr>
          <w:rFonts w:hint="eastAsia" w:ascii="仿宋_GB2312" w:hAnsi="仿宋_GB2312" w:eastAsia="仿宋_GB2312" w:cs="仿宋_GB2312"/>
          <w:b/>
          <w:bCs/>
          <w:color w:val="auto"/>
          <w:kern w:val="0"/>
          <w:sz w:val="48"/>
          <w:szCs w:val="48"/>
          <w:highlight w:val="none"/>
          <w:lang w:val="en-US" w:eastAsia="zh-CN" w:bidi="ar-SA"/>
        </w:rPr>
        <w:t>办公家具采购项目</w:t>
      </w:r>
    </w:p>
    <w:p w14:paraId="3B678758">
      <w:pPr>
        <w:jc w:val="center"/>
        <w:rPr>
          <w:color w:val="000000" w:themeColor="text1"/>
          <w14:textFill>
            <w14:solidFill>
              <w14:schemeClr w14:val="tx1"/>
            </w14:solidFill>
          </w14:textFill>
        </w:rPr>
      </w:pPr>
    </w:p>
    <w:p w14:paraId="13572236">
      <w:pPr>
        <w:jc w:val="center"/>
        <w:rPr>
          <w:color w:val="000000" w:themeColor="text1"/>
          <w14:textFill>
            <w14:solidFill>
              <w14:schemeClr w14:val="tx1"/>
            </w14:solidFill>
          </w14:textFill>
        </w:rPr>
      </w:pPr>
    </w:p>
    <w:p w14:paraId="71E61C82">
      <w:pPr>
        <w:jc w:val="center"/>
        <w:rPr>
          <w:color w:val="000000" w:themeColor="text1"/>
          <w14:textFill>
            <w14:solidFill>
              <w14:schemeClr w14:val="tx1"/>
            </w14:solidFill>
          </w14:textFill>
        </w:rPr>
      </w:pPr>
    </w:p>
    <w:p w14:paraId="75E5AE78">
      <w:pPr>
        <w:jc w:val="center"/>
        <w:rPr>
          <w:color w:val="000000" w:themeColor="text1"/>
          <w14:textFill>
            <w14:solidFill>
              <w14:schemeClr w14:val="tx1"/>
            </w14:solidFill>
          </w14:textFill>
        </w:rPr>
      </w:pPr>
    </w:p>
    <w:p w14:paraId="4C047F9F">
      <w:pPr>
        <w:jc w:val="center"/>
        <w:rPr>
          <w:color w:val="000000" w:themeColor="text1"/>
          <w14:textFill>
            <w14:solidFill>
              <w14:schemeClr w14:val="tx1"/>
            </w14:solidFill>
          </w14:textFill>
        </w:rPr>
      </w:pPr>
    </w:p>
    <w:p w14:paraId="5CE776F6">
      <w:pPr>
        <w:jc w:val="center"/>
        <w:rPr>
          <w:rFonts w:hint="eastAsia" w:ascii="方正小标宋简体" w:eastAsia="方正小标宋简体" w:cs="宋体"/>
          <w:b w:val="0"/>
          <w:bCs/>
          <w:color w:val="000000" w:themeColor="text1"/>
          <w:sz w:val="72"/>
          <w:szCs w:val="72"/>
          <w:lang w:val="en-US" w:eastAsia="zh-CN"/>
          <w14:textFill>
            <w14:solidFill>
              <w14:schemeClr w14:val="tx1"/>
            </w14:solidFill>
          </w14:textFill>
        </w:rPr>
      </w:pPr>
      <w:r>
        <w:rPr>
          <w:rFonts w:hint="eastAsia" w:ascii="方正小标宋简体" w:eastAsia="方正小标宋简体" w:cs="宋体"/>
          <w:b w:val="0"/>
          <w:bCs/>
          <w:color w:val="000000" w:themeColor="text1"/>
          <w:sz w:val="72"/>
          <w:szCs w:val="72"/>
          <w:lang w:val="en-US" w:eastAsia="zh-CN"/>
          <w14:textFill>
            <w14:solidFill>
              <w14:schemeClr w14:val="tx1"/>
            </w14:solidFill>
          </w14:textFill>
        </w:rPr>
        <w:t>询价文件</w:t>
      </w:r>
      <w:bookmarkEnd w:id="4"/>
      <w:bookmarkEnd w:id="5"/>
      <w:bookmarkEnd w:id="6"/>
      <w:bookmarkEnd w:id="7"/>
      <w:bookmarkEnd w:id="8"/>
    </w:p>
    <w:p w14:paraId="69BA0DA4">
      <w:pPr>
        <w:jc w:val="center"/>
        <w:rPr>
          <w:rFonts w:ascii="方正小标宋简体" w:eastAsia="方正小标宋简体" w:cs="宋体"/>
          <w:b/>
          <w:color w:val="000000" w:themeColor="text1"/>
          <w:sz w:val="72"/>
          <w:szCs w:val="72"/>
          <w14:textFill>
            <w14:solidFill>
              <w14:schemeClr w14:val="tx1"/>
            </w14:solidFill>
          </w14:textFill>
        </w:rPr>
      </w:pPr>
      <w:bookmarkStart w:id="9" w:name="_Toc143443453"/>
      <w:bookmarkStart w:id="10" w:name="_Toc144907418"/>
      <w:bookmarkStart w:id="11" w:name="_Toc144907053"/>
      <w:r>
        <w:rPr>
          <w:rFonts w:ascii="方正小标宋简体" w:eastAsia="方正小标宋简体" w:cs="宋体"/>
          <w:b w:val="0"/>
          <w:bCs/>
          <w:color w:val="000000" w:themeColor="text1"/>
          <w:sz w:val="72"/>
          <w:szCs w:val="72"/>
          <w14:textFill>
            <w14:solidFill>
              <w14:schemeClr w14:val="tx1"/>
            </w14:solidFill>
          </w14:textFill>
        </w:rPr>
        <w:t>（</w:t>
      </w:r>
      <w:r>
        <w:rPr>
          <w:rFonts w:hint="eastAsia" w:ascii="方正小标宋简体" w:eastAsia="方正小标宋简体" w:cs="宋体"/>
          <w:b w:val="0"/>
          <w:bCs/>
          <w:color w:val="000000" w:themeColor="text1"/>
          <w:sz w:val="72"/>
          <w:szCs w:val="72"/>
          <w:lang w:val="en-US" w:eastAsia="zh-CN"/>
          <w14:textFill>
            <w14:solidFill>
              <w14:schemeClr w14:val="tx1"/>
            </w14:solidFill>
          </w14:textFill>
        </w:rPr>
        <w:t>货物</w:t>
      </w:r>
      <w:r>
        <w:rPr>
          <w:rFonts w:ascii="方正小标宋简体" w:eastAsia="方正小标宋简体" w:cs="宋体"/>
          <w:b w:val="0"/>
          <w:bCs/>
          <w:color w:val="000000" w:themeColor="text1"/>
          <w:sz w:val="72"/>
          <w:szCs w:val="72"/>
          <w14:textFill>
            <w14:solidFill>
              <w14:schemeClr w14:val="tx1"/>
            </w14:solidFill>
          </w14:textFill>
        </w:rPr>
        <w:t>类</w:t>
      </w:r>
      <w:bookmarkEnd w:id="9"/>
      <w:r>
        <w:rPr>
          <w:rFonts w:ascii="方正小标宋简体" w:eastAsia="方正小标宋简体" w:cs="宋体"/>
          <w:b w:val="0"/>
          <w:bCs/>
          <w:color w:val="000000" w:themeColor="text1"/>
          <w:sz w:val="72"/>
          <w:szCs w:val="72"/>
          <w14:textFill>
            <w14:solidFill>
              <w14:schemeClr w14:val="tx1"/>
            </w14:solidFill>
          </w14:textFill>
        </w:rPr>
        <w:t>）</w:t>
      </w:r>
      <w:bookmarkEnd w:id="10"/>
      <w:bookmarkEnd w:id="11"/>
    </w:p>
    <w:p w14:paraId="10D70701">
      <w:pPr>
        <w:jc w:val="center"/>
        <w:rPr>
          <w:rFonts w:ascii="Tahoma" w:hAnsi="Tahoma" w:eastAsia="宋体" w:cs="Tahoma"/>
          <w:b/>
          <w:bCs/>
          <w:color w:val="000000" w:themeColor="text1"/>
          <w14:textFill>
            <w14:solidFill>
              <w14:schemeClr w14:val="tx1"/>
            </w14:solidFill>
          </w14:textFill>
        </w:rPr>
      </w:pPr>
    </w:p>
    <w:p w14:paraId="2763BFA7">
      <w:pPr>
        <w:jc w:val="center"/>
        <w:rPr>
          <w:color w:val="000000" w:themeColor="text1"/>
          <w14:textFill>
            <w14:solidFill>
              <w14:schemeClr w14:val="tx1"/>
            </w14:solidFill>
          </w14:textFill>
        </w:rPr>
      </w:pPr>
    </w:p>
    <w:p w14:paraId="5CA87FD9">
      <w:pPr>
        <w:rPr>
          <w:color w:val="000000" w:themeColor="text1"/>
          <w14:textFill>
            <w14:solidFill>
              <w14:schemeClr w14:val="tx1"/>
            </w14:solidFill>
          </w14:textFill>
        </w:rPr>
      </w:pPr>
    </w:p>
    <w:p w14:paraId="7204FA82">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560" w:lineRule="exact"/>
        <w:ind w:right="0"/>
        <w:jc w:val="both"/>
        <w:textAlignment w:val="auto"/>
        <w:rPr>
          <w:rFonts w:hint="eastAsia" w:ascii="宋体" w:hAnsi="宋体"/>
          <w:b/>
          <w:bCs/>
          <w:color w:val="000000" w:themeColor="text1"/>
          <w:sz w:val="36"/>
          <w:szCs w:val="36"/>
          <w14:textFill>
            <w14:solidFill>
              <w14:schemeClr w14:val="tx1"/>
            </w14:solidFill>
          </w14:textFill>
        </w:rPr>
      </w:pPr>
    </w:p>
    <w:p w14:paraId="176150B1">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560" w:lineRule="exact"/>
        <w:ind w:right="0" w:firstLine="1081" w:firstLineChars="300"/>
        <w:jc w:val="both"/>
        <w:textAlignment w:val="auto"/>
        <w:rPr>
          <w:rFonts w:hint="eastAsia" w:ascii="宋体" w:hAnsi="宋体" w:eastAsia="Calibri" w:cs="Times New Roman"/>
          <w:b/>
          <w:bCs/>
          <w:color w:val="000000" w:themeColor="text1"/>
          <w:kern w:val="0"/>
          <w:sz w:val="36"/>
          <w:szCs w:val="36"/>
          <w:u w:val="single"/>
          <w:lang w:val="en-US" w:eastAsia="zh-CN" w:bidi="ar-SA"/>
          <w14:textFill>
            <w14:solidFill>
              <w14:schemeClr w14:val="tx1"/>
            </w14:solidFill>
          </w14:textFill>
        </w:rPr>
      </w:pPr>
      <w:r>
        <w:rPr>
          <w:rFonts w:hint="eastAsia" w:ascii="宋体" w:hAnsi="宋体"/>
          <w:b/>
          <w:bCs/>
          <w:color w:val="000000" w:themeColor="text1"/>
          <w:sz w:val="36"/>
          <w:szCs w:val="36"/>
          <w14:textFill>
            <w14:solidFill>
              <w14:schemeClr w14:val="tx1"/>
            </w14:solidFill>
          </w14:textFill>
        </w:rPr>
        <w:t>采 购 人：</w:t>
      </w:r>
      <w:bookmarkStart w:id="12" w:name="OLE_LINK4"/>
      <w:r>
        <w:rPr>
          <w:rFonts w:hint="eastAsia" w:ascii="宋体" w:hAnsi="宋体" w:eastAsia="Calibri" w:cs="Times New Roman"/>
          <w:b/>
          <w:bCs/>
          <w:color w:val="000000" w:themeColor="text1"/>
          <w:kern w:val="0"/>
          <w:sz w:val="36"/>
          <w:szCs w:val="36"/>
          <w:u w:val="single"/>
          <w:lang w:val="en-US" w:eastAsia="zh-CN" w:bidi="ar-SA"/>
          <w14:textFill>
            <w14:solidFill>
              <w14:schemeClr w14:val="tx1"/>
            </w14:solidFill>
          </w14:textFill>
        </w:rPr>
        <w:t>寿县寿州舜禹生态科技有限公司</w:t>
      </w:r>
      <w:bookmarkEnd w:id="12"/>
    </w:p>
    <w:p w14:paraId="6BE0049C">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560" w:lineRule="exact"/>
        <w:ind w:right="0" w:firstLine="1081" w:firstLineChars="300"/>
        <w:jc w:val="both"/>
        <w:textAlignment w:val="auto"/>
        <w:rPr>
          <w:rFonts w:ascii="宋体" w:hAnsi="宋体"/>
          <w:b/>
          <w:bCs/>
          <w:color w:val="000000" w:themeColor="text1"/>
          <w:sz w:val="36"/>
          <w:szCs w:val="36"/>
          <w:u w:val="single"/>
          <w14:textFill>
            <w14:solidFill>
              <w14:schemeClr w14:val="tx1"/>
            </w14:solidFill>
          </w14:textFill>
        </w:rPr>
      </w:pPr>
      <w:r>
        <w:rPr>
          <w:rFonts w:hint="eastAsia" w:ascii="宋体" w:hAnsi="宋体"/>
          <w:b/>
          <w:bCs/>
          <w:color w:val="000000" w:themeColor="text1"/>
          <w:sz w:val="36"/>
          <w:szCs w:val="36"/>
          <w14:textFill>
            <w14:solidFill>
              <w14:schemeClr w14:val="tx1"/>
            </w14:solidFill>
          </w14:textFill>
        </w:rPr>
        <w:t>日    期：</w:t>
      </w:r>
      <w:r>
        <w:rPr>
          <w:rFonts w:hint="eastAsia" w:ascii="宋体" w:hAnsi="宋体"/>
          <w:b/>
          <w:bCs/>
          <w:color w:val="000000" w:themeColor="text1"/>
          <w:sz w:val="36"/>
          <w:szCs w:val="36"/>
          <w:u w:val="single"/>
          <w14:textFill>
            <w14:solidFill>
              <w14:schemeClr w14:val="tx1"/>
            </w14:solidFill>
          </w14:textFill>
        </w:rPr>
        <w:t>202</w:t>
      </w:r>
      <w:r>
        <w:rPr>
          <w:rFonts w:hint="eastAsia" w:ascii="宋体" w:hAnsi="宋体"/>
          <w:b/>
          <w:bCs/>
          <w:color w:val="000000" w:themeColor="text1"/>
          <w:sz w:val="36"/>
          <w:szCs w:val="36"/>
          <w:u w:val="single"/>
          <w:lang w:val="en-US" w:eastAsia="zh-CN"/>
          <w14:textFill>
            <w14:solidFill>
              <w14:schemeClr w14:val="tx1"/>
            </w14:solidFill>
          </w14:textFill>
        </w:rPr>
        <w:t>6</w:t>
      </w:r>
      <w:r>
        <w:rPr>
          <w:rFonts w:hint="eastAsia" w:ascii="宋体" w:hAnsi="宋体"/>
          <w:b/>
          <w:bCs/>
          <w:color w:val="000000" w:themeColor="text1"/>
          <w:sz w:val="36"/>
          <w:szCs w:val="36"/>
          <w:u w:val="single"/>
          <w14:textFill>
            <w14:solidFill>
              <w14:schemeClr w14:val="tx1"/>
            </w14:solidFill>
          </w14:textFill>
        </w:rPr>
        <w:t>年</w:t>
      </w:r>
      <w:r>
        <w:rPr>
          <w:rFonts w:hint="eastAsia" w:ascii="宋体" w:hAnsi="宋体"/>
          <w:b/>
          <w:bCs/>
          <w:color w:val="000000" w:themeColor="text1"/>
          <w:sz w:val="36"/>
          <w:szCs w:val="36"/>
          <w:u w:val="single"/>
          <w:lang w:val="en-US" w:eastAsia="zh-CN"/>
          <w14:textFill>
            <w14:solidFill>
              <w14:schemeClr w14:val="tx1"/>
            </w14:solidFill>
          </w14:textFill>
        </w:rPr>
        <w:t>2</w:t>
      </w:r>
      <w:r>
        <w:rPr>
          <w:rFonts w:hint="eastAsia" w:ascii="宋体" w:hAnsi="宋体"/>
          <w:b/>
          <w:bCs/>
          <w:color w:val="000000" w:themeColor="text1"/>
          <w:sz w:val="36"/>
          <w:szCs w:val="36"/>
          <w:u w:val="single"/>
          <w14:textFill>
            <w14:solidFill>
              <w14:schemeClr w14:val="tx1"/>
            </w14:solidFill>
          </w14:textFill>
        </w:rPr>
        <w:t>月</w:t>
      </w:r>
      <w:r>
        <w:rPr>
          <w:rFonts w:hint="eastAsia" w:ascii="宋体" w:hAnsi="宋体"/>
          <w:b/>
          <w:bCs/>
          <w:color w:val="000000" w:themeColor="text1"/>
          <w:sz w:val="36"/>
          <w:szCs w:val="36"/>
          <w:u w:val="single"/>
          <w:lang w:val="en-US" w:eastAsia="zh-CN"/>
          <w14:textFill>
            <w14:solidFill>
              <w14:schemeClr w14:val="tx1"/>
            </w14:solidFill>
          </w14:textFill>
        </w:rPr>
        <w:t>5</w:t>
      </w:r>
      <w:r>
        <w:rPr>
          <w:rFonts w:hint="eastAsia" w:ascii="宋体" w:hAnsi="宋体"/>
          <w:b/>
          <w:bCs/>
          <w:color w:val="000000" w:themeColor="text1"/>
          <w:sz w:val="36"/>
          <w:szCs w:val="36"/>
          <w:u w:val="single"/>
          <w14:textFill>
            <w14:solidFill>
              <w14:schemeClr w14:val="tx1"/>
            </w14:solidFill>
          </w14:textFill>
        </w:rPr>
        <w:t>日</w:t>
      </w:r>
    </w:p>
    <w:p w14:paraId="40763437">
      <w:pPr>
        <w:rPr>
          <w:color w:val="000000" w:themeColor="text1"/>
          <w:sz w:val="36"/>
          <w:szCs w:val="36"/>
          <w14:textFill>
            <w14:solidFill>
              <w14:schemeClr w14:val="tx1"/>
            </w14:solidFill>
          </w14:textFill>
        </w:rPr>
      </w:pPr>
    </w:p>
    <w:p w14:paraId="5481DA54">
      <w:pPr>
        <w:rPr>
          <w:color w:val="000000" w:themeColor="text1"/>
          <w14:textFill>
            <w14:solidFill>
              <w14:schemeClr w14:val="tx1"/>
            </w14:solidFill>
          </w14:textFill>
        </w:rPr>
        <w:sectPr>
          <w:footerReference r:id="rId3" w:type="default"/>
          <w:footerReference r:id="rId4" w:type="even"/>
          <w:pgSz w:w="11910" w:h="16850"/>
          <w:pgMar w:top="2098" w:right="1474" w:bottom="1984" w:left="1587" w:header="850" w:footer="1417" w:gutter="0"/>
          <w:pgNumType w:fmt="decimal"/>
          <w:cols w:space="0" w:num="1"/>
          <w:rtlGutter w:val="0"/>
          <w:docGrid w:type="lines" w:linePitch="312" w:charSpace="0"/>
        </w:sectPr>
      </w:pPr>
    </w:p>
    <w:sdt>
      <w:sdtPr>
        <w:rPr>
          <w:rFonts w:ascii="宋体" w:hAnsi="宋体" w:eastAsia="仿宋_GB2312" w:cstheme="minorBidi"/>
          <w:kern w:val="2"/>
          <w:sz w:val="52"/>
          <w:szCs w:val="24"/>
          <w:lang w:val="en-US" w:eastAsia="zh-CN" w:bidi="ar-SA"/>
        </w:rPr>
        <w:id w:val="147463364"/>
        <w15:color w:val="DBDBDB"/>
        <w:docPartObj>
          <w:docPartGallery w:val="Table of Contents"/>
          <w:docPartUnique/>
        </w:docPartObj>
      </w:sdtPr>
      <w:sdtEndPr>
        <w:rPr>
          <w:rFonts w:hint="default" w:asciiTheme="minorHAnsi" w:hAnsiTheme="minorHAnsi" w:eastAsiaTheme="minorEastAsia" w:cstheme="minorBidi"/>
          <w:kern w:val="2"/>
          <w:sz w:val="21"/>
          <w:szCs w:val="24"/>
          <w:lang w:val="en-US" w:eastAsia="zh-CN" w:bidi="ar-SA"/>
        </w:rPr>
      </w:sdtEndPr>
      <w:sdtContent>
        <w:p w14:paraId="748D5310">
          <w:pPr>
            <w:spacing w:before="0" w:beforeLines="0" w:after="0" w:afterLines="0" w:line="240" w:lineRule="auto"/>
            <w:ind w:left="0" w:leftChars="0" w:right="0" w:rightChars="0" w:firstLine="0" w:firstLineChars="0"/>
            <w:jc w:val="center"/>
            <w:rPr>
              <w:rFonts w:eastAsia="仿宋_GB2312"/>
              <w:sz w:val="52"/>
            </w:rPr>
          </w:pPr>
          <w:r>
            <w:rPr>
              <w:rFonts w:ascii="宋体" w:hAnsi="宋体" w:eastAsia="仿宋_GB2312"/>
              <w:sz w:val="52"/>
            </w:rPr>
            <w:t>目录</w:t>
          </w:r>
        </w:p>
        <w:p w14:paraId="226A6B5A">
          <w:pPr>
            <w:pStyle w:val="11"/>
            <w:tabs>
              <w:tab w:val="right" w:leader="dot" w:pos="8849"/>
            </w:tabs>
          </w:pPr>
          <w:r>
            <w:rPr>
              <w:rFonts w:hint="default" w:asciiTheme="minorHAnsi" w:hAnsiTheme="minorHAnsi" w:eastAsiaTheme="minorEastAsia" w:cstheme="minorBidi"/>
              <w:kern w:val="2"/>
              <w:sz w:val="21"/>
              <w:szCs w:val="24"/>
              <w:lang w:val="en-US" w:eastAsia="zh-CN" w:bidi="ar-SA"/>
            </w:rPr>
            <w:fldChar w:fldCharType="begin"/>
          </w:r>
          <w:r>
            <w:rPr>
              <w:rFonts w:hint="default" w:asciiTheme="minorHAnsi" w:hAnsiTheme="minorHAnsi" w:eastAsiaTheme="minorEastAsia" w:cstheme="minorBidi"/>
              <w:kern w:val="2"/>
              <w:sz w:val="21"/>
              <w:szCs w:val="24"/>
              <w:lang w:val="en-US" w:eastAsia="zh-CN" w:bidi="ar-SA"/>
            </w:rPr>
            <w:instrText xml:space="preserve">TOC \o "1-9" \h \u </w:instrText>
          </w:r>
          <w:r>
            <w:rPr>
              <w:rFonts w:hint="default" w:asciiTheme="minorHAnsi" w:hAnsiTheme="minorHAnsi" w:eastAsiaTheme="minorEastAsia" w:cstheme="minorBidi"/>
              <w:kern w:val="2"/>
              <w:sz w:val="21"/>
              <w:szCs w:val="24"/>
              <w:lang w:val="en-US" w:eastAsia="zh-CN" w:bidi="ar-SA"/>
            </w:rPr>
            <w:fldChar w:fldCharType="separate"/>
          </w:r>
          <w:r>
            <w:rPr>
              <w:rFonts w:hint="default" w:asciiTheme="minorHAnsi" w:hAnsiTheme="minorHAnsi" w:eastAsiaTheme="minorEastAsia" w:cstheme="minorBidi"/>
              <w:kern w:val="2"/>
              <w:szCs w:val="24"/>
              <w:lang w:val="en-US" w:eastAsia="zh-CN" w:bidi="ar-SA"/>
            </w:rPr>
            <w:fldChar w:fldCharType="begin"/>
          </w:r>
          <w:r>
            <w:rPr>
              <w:rFonts w:hint="default" w:asciiTheme="minorHAnsi" w:hAnsiTheme="minorHAnsi" w:eastAsiaTheme="minorEastAsia" w:cstheme="minorBidi"/>
              <w:kern w:val="2"/>
              <w:szCs w:val="24"/>
              <w:lang w:val="en-US" w:eastAsia="zh-CN" w:bidi="ar-SA"/>
            </w:rPr>
            <w:instrText xml:space="preserve"> HYPERLINK \l _Toc17131 </w:instrText>
          </w:r>
          <w:r>
            <w:rPr>
              <w:rFonts w:hint="default" w:asciiTheme="minorHAnsi" w:hAnsiTheme="minorHAnsi" w:eastAsiaTheme="minorEastAsia" w:cstheme="minorBidi"/>
              <w:kern w:val="2"/>
              <w:szCs w:val="24"/>
              <w:lang w:val="en-US" w:eastAsia="zh-CN" w:bidi="ar-SA"/>
            </w:rPr>
            <w:fldChar w:fldCharType="separate"/>
          </w:r>
          <w:r>
            <w:rPr>
              <w:rFonts w:hint="default" w:hAnsi="黑体" w:cs="仿宋"/>
              <w:szCs w:val="44"/>
            </w:rPr>
            <w:t xml:space="preserve">第一章 </w:t>
          </w:r>
          <w:r>
            <w:rPr>
              <w:rFonts w:hint="eastAsia" w:hAnsi="黑体" w:eastAsia="黑体" w:cs="仿宋"/>
              <w:szCs w:val="44"/>
              <w:lang w:val="en-US" w:eastAsia="zh-CN"/>
            </w:rPr>
            <w:t>询价</w:t>
          </w:r>
          <w:r>
            <w:rPr>
              <w:rFonts w:hint="default" w:hAnsi="黑体" w:cs="仿宋"/>
              <w:szCs w:val="44"/>
            </w:rPr>
            <w:t>公告</w:t>
          </w:r>
          <w:r>
            <w:tab/>
          </w:r>
          <w:r>
            <w:fldChar w:fldCharType="begin"/>
          </w:r>
          <w:r>
            <w:instrText xml:space="preserve"> PAGEREF _Toc17131 \h </w:instrText>
          </w:r>
          <w:r>
            <w:fldChar w:fldCharType="separate"/>
          </w:r>
          <w:r>
            <w:t>4</w:t>
          </w:r>
          <w:r>
            <w:fldChar w:fldCharType="end"/>
          </w:r>
          <w:r>
            <w:rPr>
              <w:rFonts w:hint="default" w:asciiTheme="minorHAnsi" w:hAnsiTheme="minorHAnsi" w:eastAsiaTheme="minorEastAsia" w:cstheme="minorBidi"/>
              <w:kern w:val="2"/>
              <w:szCs w:val="24"/>
              <w:lang w:val="en-US" w:eastAsia="zh-CN" w:bidi="ar-SA"/>
            </w:rPr>
            <w:fldChar w:fldCharType="end"/>
          </w:r>
        </w:p>
        <w:p w14:paraId="17DD5D13">
          <w:pPr>
            <w:pStyle w:val="11"/>
            <w:tabs>
              <w:tab w:val="right" w:leader="dot" w:pos="8849"/>
            </w:tabs>
          </w:pPr>
          <w:r>
            <w:rPr>
              <w:rFonts w:hint="default" w:asciiTheme="minorHAnsi" w:hAnsiTheme="minorHAnsi" w:eastAsiaTheme="minorEastAsia" w:cstheme="minorBidi"/>
              <w:kern w:val="2"/>
              <w:szCs w:val="24"/>
              <w:lang w:val="en-US" w:eastAsia="zh-CN" w:bidi="ar-SA"/>
            </w:rPr>
            <w:fldChar w:fldCharType="begin"/>
          </w:r>
          <w:r>
            <w:rPr>
              <w:rFonts w:hint="default" w:asciiTheme="minorHAnsi" w:hAnsiTheme="minorHAnsi" w:eastAsiaTheme="minorEastAsia" w:cstheme="minorBidi"/>
              <w:kern w:val="2"/>
              <w:szCs w:val="24"/>
              <w:lang w:val="en-US" w:eastAsia="zh-CN" w:bidi="ar-SA"/>
            </w:rPr>
            <w:instrText xml:space="preserve"> HYPERLINK \l _Toc31108 </w:instrText>
          </w:r>
          <w:r>
            <w:rPr>
              <w:rFonts w:hint="default" w:asciiTheme="minorHAnsi" w:hAnsiTheme="minorHAnsi" w:eastAsiaTheme="minorEastAsia" w:cstheme="minorBidi"/>
              <w:kern w:val="2"/>
              <w:szCs w:val="24"/>
              <w:lang w:val="en-US" w:eastAsia="zh-CN" w:bidi="ar-SA"/>
            </w:rPr>
            <w:fldChar w:fldCharType="separate"/>
          </w:r>
          <w:r>
            <w:rPr>
              <w:rFonts w:hint="eastAsia" w:ascii="华文中宋" w:hAnsi="华文中宋" w:eastAsia="华文中宋"/>
              <w:bCs/>
              <w:szCs w:val="36"/>
              <w:lang w:val="en-US" w:eastAsia="zh-CN"/>
            </w:rPr>
            <w:t>寿县寿州舜禹生态科技有限公司</w:t>
          </w:r>
          <w:r>
            <w:rPr>
              <w:rFonts w:hint="eastAsia" w:ascii="华文中宋" w:hAnsi="华文中宋" w:eastAsia="华文中宋" w:cstheme="minorBidi"/>
              <w:bCs/>
              <w:kern w:val="2"/>
              <w:szCs w:val="36"/>
              <w:lang w:val="en-US" w:eastAsia="zh-CN" w:bidi="ar-SA"/>
            </w:rPr>
            <w:t>办公家具采购项目</w:t>
          </w:r>
          <w:r>
            <w:tab/>
          </w:r>
          <w:r>
            <w:fldChar w:fldCharType="begin"/>
          </w:r>
          <w:r>
            <w:instrText xml:space="preserve"> PAGEREF _Toc31108 \h </w:instrText>
          </w:r>
          <w:r>
            <w:fldChar w:fldCharType="separate"/>
          </w:r>
          <w:r>
            <w:t>4</w:t>
          </w:r>
          <w:r>
            <w:fldChar w:fldCharType="end"/>
          </w:r>
          <w:r>
            <w:rPr>
              <w:rFonts w:hint="default" w:asciiTheme="minorHAnsi" w:hAnsiTheme="minorHAnsi" w:eastAsiaTheme="minorEastAsia" w:cstheme="minorBidi"/>
              <w:kern w:val="2"/>
              <w:szCs w:val="24"/>
              <w:lang w:val="en-US" w:eastAsia="zh-CN" w:bidi="ar-SA"/>
            </w:rPr>
            <w:fldChar w:fldCharType="end"/>
          </w:r>
        </w:p>
        <w:p w14:paraId="6AF32DB6">
          <w:pPr>
            <w:pStyle w:val="11"/>
            <w:tabs>
              <w:tab w:val="right" w:leader="dot" w:pos="8849"/>
            </w:tabs>
          </w:pPr>
          <w:r>
            <w:rPr>
              <w:rFonts w:hint="default" w:asciiTheme="minorHAnsi" w:hAnsiTheme="minorHAnsi" w:eastAsiaTheme="minorEastAsia" w:cstheme="minorBidi"/>
              <w:kern w:val="2"/>
              <w:szCs w:val="24"/>
              <w:lang w:val="en-US" w:eastAsia="zh-CN" w:bidi="ar-SA"/>
            </w:rPr>
            <w:fldChar w:fldCharType="begin"/>
          </w:r>
          <w:r>
            <w:rPr>
              <w:rFonts w:hint="default" w:asciiTheme="minorHAnsi" w:hAnsiTheme="minorHAnsi" w:eastAsiaTheme="minorEastAsia" w:cstheme="minorBidi"/>
              <w:kern w:val="2"/>
              <w:szCs w:val="24"/>
              <w:lang w:val="en-US" w:eastAsia="zh-CN" w:bidi="ar-SA"/>
            </w:rPr>
            <w:instrText xml:space="preserve"> HYPERLINK \l _Toc16219 </w:instrText>
          </w:r>
          <w:r>
            <w:rPr>
              <w:rFonts w:hint="default" w:asciiTheme="minorHAnsi" w:hAnsiTheme="minorHAnsi" w:eastAsiaTheme="minorEastAsia" w:cstheme="minorBidi"/>
              <w:kern w:val="2"/>
              <w:szCs w:val="24"/>
              <w:lang w:val="en-US" w:eastAsia="zh-CN" w:bidi="ar-SA"/>
            </w:rPr>
            <w:fldChar w:fldCharType="separate"/>
          </w:r>
          <w:r>
            <w:rPr>
              <w:rFonts w:hint="eastAsia" w:ascii="华文中宋" w:hAnsi="华文中宋" w:eastAsia="华文中宋"/>
              <w:bCs/>
              <w:szCs w:val="36"/>
              <w:lang w:val="en-US" w:eastAsia="zh-CN"/>
            </w:rPr>
            <w:t>询价</w:t>
          </w:r>
          <w:r>
            <w:rPr>
              <w:rFonts w:hint="eastAsia" w:ascii="华文中宋" w:hAnsi="华文中宋" w:eastAsia="华文中宋"/>
              <w:bCs/>
              <w:szCs w:val="36"/>
            </w:rPr>
            <w:t>公告</w:t>
          </w:r>
          <w:r>
            <w:tab/>
          </w:r>
          <w:r>
            <w:fldChar w:fldCharType="begin"/>
          </w:r>
          <w:r>
            <w:instrText xml:space="preserve"> PAGEREF _Toc16219 \h </w:instrText>
          </w:r>
          <w:r>
            <w:fldChar w:fldCharType="separate"/>
          </w:r>
          <w:r>
            <w:t>4</w:t>
          </w:r>
          <w:r>
            <w:fldChar w:fldCharType="end"/>
          </w:r>
          <w:r>
            <w:rPr>
              <w:rFonts w:hint="default" w:asciiTheme="minorHAnsi" w:hAnsiTheme="minorHAnsi" w:eastAsiaTheme="minorEastAsia" w:cstheme="minorBidi"/>
              <w:kern w:val="2"/>
              <w:szCs w:val="24"/>
              <w:lang w:val="en-US" w:eastAsia="zh-CN" w:bidi="ar-SA"/>
            </w:rPr>
            <w:fldChar w:fldCharType="end"/>
          </w:r>
        </w:p>
        <w:p w14:paraId="46B137EA">
          <w:pPr>
            <w:pStyle w:val="11"/>
            <w:tabs>
              <w:tab w:val="right" w:leader="dot" w:pos="8849"/>
            </w:tabs>
          </w:pPr>
          <w:r>
            <w:rPr>
              <w:rFonts w:hint="default" w:asciiTheme="minorHAnsi" w:hAnsiTheme="minorHAnsi" w:eastAsiaTheme="minorEastAsia" w:cstheme="minorBidi"/>
              <w:kern w:val="2"/>
              <w:szCs w:val="24"/>
              <w:lang w:val="en-US" w:eastAsia="zh-CN" w:bidi="ar-SA"/>
            </w:rPr>
            <w:fldChar w:fldCharType="begin"/>
          </w:r>
          <w:r>
            <w:rPr>
              <w:rFonts w:hint="default" w:asciiTheme="minorHAnsi" w:hAnsiTheme="minorHAnsi" w:eastAsiaTheme="minorEastAsia" w:cstheme="minorBidi"/>
              <w:kern w:val="2"/>
              <w:szCs w:val="24"/>
              <w:lang w:val="en-US" w:eastAsia="zh-CN" w:bidi="ar-SA"/>
            </w:rPr>
            <w:instrText xml:space="preserve"> HYPERLINK \l _Toc3173 </w:instrText>
          </w:r>
          <w:r>
            <w:rPr>
              <w:rFonts w:hint="default" w:asciiTheme="minorHAnsi" w:hAnsiTheme="minorHAnsi" w:eastAsiaTheme="minorEastAsia" w:cstheme="minorBidi"/>
              <w:kern w:val="2"/>
              <w:szCs w:val="24"/>
              <w:lang w:val="en-US" w:eastAsia="zh-CN" w:bidi="ar-SA"/>
            </w:rPr>
            <w:fldChar w:fldCharType="separate"/>
          </w:r>
          <w:r>
            <w:rPr>
              <w:rFonts w:hint="eastAsia" w:ascii="仿宋_GB2312" w:hAnsi="仿宋_GB2312" w:eastAsia="仿宋_GB2312" w:cs="仿宋_GB2312"/>
              <w:bCs/>
              <w:i w:val="0"/>
              <w:iCs w:val="0"/>
              <w:caps w:val="0"/>
              <w:spacing w:val="2"/>
              <w:kern w:val="0"/>
              <w:szCs w:val="28"/>
              <w:shd w:val="clear" w:fill="FFFFFF"/>
              <w:lang w:val="en-US" w:eastAsia="zh-CN" w:bidi="ar"/>
            </w:rPr>
            <w:t>一、项目基本情况</w:t>
          </w:r>
          <w:r>
            <w:tab/>
          </w:r>
          <w:r>
            <w:fldChar w:fldCharType="begin"/>
          </w:r>
          <w:r>
            <w:instrText xml:space="preserve"> PAGEREF _Toc3173 \h </w:instrText>
          </w:r>
          <w:r>
            <w:fldChar w:fldCharType="separate"/>
          </w:r>
          <w:r>
            <w:t>4</w:t>
          </w:r>
          <w:r>
            <w:fldChar w:fldCharType="end"/>
          </w:r>
          <w:r>
            <w:rPr>
              <w:rFonts w:hint="default" w:asciiTheme="minorHAnsi" w:hAnsiTheme="minorHAnsi" w:eastAsiaTheme="minorEastAsia" w:cstheme="minorBidi"/>
              <w:kern w:val="2"/>
              <w:szCs w:val="24"/>
              <w:lang w:val="en-US" w:eastAsia="zh-CN" w:bidi="ar-SA"/>
            </w:rPr>
            <w:fldChar w:fldCharType="end"/>
          </w:r>
        </w:p>
        <w:p w14:paraId="1C508C22">
          <w:pPr>
            <w:pStyle w:val="11"/>
            <w:tabs>
              <w:tab w:val="right" w:leader="dot" w:pos="8849"/>
            </w:tabs>
          </w:pPr>
          <w:r>
            <w:rPr>
              <w:rFonts w:hint="default" w:asciiTheme="minorHAnsi" w:hAnsiTheme="minorHAnsi" w:eastAsiaTheme="minorEastAsia" w:cstheme="minorBidi"/>
              <w:kern w:val="2"/>
              <w:szCs w:val="24"/>
              <w:lang w:val="en-US" w:eastAsia="zh-CN" w:bidi="ar-SA"/>
            </w:rPr>
            <w:fldChar w:fldCharType="begin"/>
          </w:r>
          <w:r>
            <w:rPr>
              <w:rFonts w:hint="default" w:asciiTheme="minorHAnsi" w:hAnsiTheme="minorHAnsi" w:eastAsiaTheme="minorEastAsia" w:cstheme="minorBidi"/>
              <w:kern w:val="2"/>
              <w:szCs w:val="24"/>
              <w:lang w:val="en-US" w:eastAsia="zh-CN" w:bidi="ar-SA"/>
            </w:rPr>
            <w:instrText xml:space="preserve"> HYPERLINK \l _Toc30535 </w:instrText>
          </w:r>
          <w:r>
            <w:rPr>
              <w:rFonts w:hint="default" w:asciiTheme="minorHAnsi" w:hAnsiTheme="minorHAnsi" w:eastAsiaTheme="minorEastAsia" w:cstheme="minorBidi"/>
              <w:kern w:val="2"/>
              <w:szCs w:val="24"/>
              <w:lang w:val="en-US" w:eastAsia="zh-CN" w:bidi="ar-SA"/>
            </w:rPr>
            <w:fldChar w:fldCharType="separate"/>
          </w:r>
          <w:r>
            <w:rPr>
              <w:rFonts w:hint="eastAsia" w:ascii="仿宋_GB2312" w:hAnsi="仿宋_GB2312" w:eastAsia="仿宋_GB2312" w:cs="仿宋_GB2312"/>
              <w:bCs/>
              <w:i w:val="0"/>
              <w:iCs w:val="0"/>
              <w:caps w:val="0"/>
              <w:spacing w:val="2"/>
              <w:kern w:val="0"/>
              <w:szCs w:val="28"/>
              <w:shd w:val="clear" w:fill="FFFFFF"/>
              <w:lang w:val="en-US" w:eastAsia="zh-CN" w:bidi="ar"/>
            </w:rPr>
            <w:t>二、供应商资格要求：</w:t>
          </w:r>
          <w:r>
            <w:tab/>
          </w:r>
          <w:r>
            <w:fldChar w:fldCharType="begin"/>
          </w:r>
          <w:r>
            <w:instrText xml:space="preserve"> PAGEREF _Toc30535 \h </w:instrText>
          </w:r>
          <w:r>
            <w:fldChar w:fldCharType="separate"/>
          </w:r>
          <w:r>
            <w:t>4</w:t>
          </w:r>
          <w:r>
            <w:fldChar w:fldCharType="end"/>
          </w:r>
          <w:r>
            <w:rPr>
              <w:rFonts w:hint="default" w:asciiTheme="minorHAnsi" w:hAnsiTheme="minorHAnsi" w:eastAsiaTheme="minorEastAsia" w:cstheme="minorBidi"/>
              <w:kern w:val="2"/>
              <w:szCs w:val="24"/>
              <w:lang w:val="en-US" w:eastAsia="zh-CN" w:bidi="ar-SA"/>
            </w:rPr>
            <w:fldChar w:fldCharType="end"/>
          </w:r>
        </w:p>
        <w:p w14:paraId="1F09C014">
          <w:pPr>
            <w:pStyle w:val="11"/>
            <w:tabs>
              <w:tab w:val="right" w:leader="dot" w:pos="8849"/>
            </w:tabs>
          </w:pPr>
          <w:r>
            <w:rPr>
              <w:rFonts w:hint="default" w:asciiTheme="minorHAnsi" w:hAnsiTheme="minorHAnsi" w:eastAsiaTheme="minorEastAsia" w:cstheme="minorBidi"/>
              <w:kern w:val="2"/>
              <w:szCs w:val="24"/>
              <w:lang w:val="en-US" w:eastAsia="zh-CN" w:bidi="ar-SA"/>
            </w:rPr>
            <w:fldChar w:fldCharType="begin"/>
          </w:r>
          <w:r>
            <w:rPr>
              <w:rFonts w:hint="default" w:asciiTheme="minorHAnsi" w:hAnsiTheme="minorHAnsi" w:eastAsiaTheme="minorEastAsia" w:cstheme="minorBidi"/>
              <w:kern w:val="2"/>
              <w:szCs w:val="24"/>
              <w:lang w:val="en-US" w:eastAsia="zh-CN" w:bidi="ar-SA"/>
            </w:rPr>
            <w:instrText xml:space="preserve"> HYPERLINK \l _Toc30605 </w:instrText>
          </w:r>
          <w:r>
            <w:rPr>
              <w:rFonts w:hint="default" w:asciiTheme="minorHAnsi" w:hAnsiTheme="minorHAnsi" w:eastAsiaTheme="minorEastAsia" w:cstheme="minorBidi"/>
              <w:kern w:val="2"/>
              <w:szCs w:val="24"/>
              <w:lang w:val="en-US" w:eastAsia="zh-CN" w:bidi="ar-SA"/>
            </w:rPr>
            <w:fldChar w:fldCharType="separate"/>
          </w:r>
          <w:r>
            <w:rPr>
              <w:rFonts w:hint="eastAsia" w:ascii="仿宋_GB2312" w:hAnsi="仿宋_GB2312" w:eastAsia="仿宋_GB2312" w:cs="仿宋_GB2312"/>
              <w:bCs/>
              <w:i w:val="0"/>
              <w:iCs w:val="0"/>
              <w:caps w:val="0"/>
              <w:spacing w:val="2"/>
              <w:kern w:val="0"/>
              <w:szCs w:val="28"/>
              <w:shd w:val="clear" w:fill="FFFFFF"/>
              <w:lang w:val="en-US" w:eastAsia="zh-CN" w:bidi="ar"/>
            </w:rPr>
            <w:t>三、获取采购文件</w:t>
          </w:r>
          <w:r>
            <w:tab/>
          </w:r>
          <w:r>
            <w:fldChar w:fldCharType="begin"/>
          </w:r>
          <w:r>
            <w:instrText xml:space="preserve"> PAGEREF _Toc30605 \h </w:instrText>
          </w:r>
          <w:r>
            <w:fldChar w:fldCharType="separate"/>
          </w:r>
          <w:r>
            <w:t>5</w:t>
          </w:r>
          <w:r>
            <w:fldChar w:fldCharType="end"/>
          </w:r>
          <w:r>
            <w:rPr>
              <w:rFonts w:hint="default" w:asciiTheme="minorHAnsi" w:hAnsiTheme="minorHAnsi" w:eastAsiaTheme="minorEastAsia" w:cstheme="minorBidi"/>
              <w:kern w:val="2"/>
              <w:szCs w:val="24"/>
              <w:lang w:val="en-US" w:eastAsia="zh-CN" w:bidi="ar-SA"/>
            </w:rPr>
            <w:fldChar w:fldCharType="end"/>
          </w:r>
        </w:p>
        <w:p w14:paraId="410B2412">
          <w:pPr>
            <w:pStyle w:val="11"/>
            <w:tabs>
              <w:tab w:val="right" w:leader="dot" w:pos="8849"/>
            </w:tabs>
          </w:pPr>
          <w:r>
            <w:rPr>
              <w:rFonts w:hint="default" w:asciiTheme="minorHAnsi" w:hAnsiTheme="minorHAnsi" w:eastAsiaTheme="minorEastAsia" w:cstheme="minorBidi"/>
              <w:kern w:val="2"/>
              <w:szCs w:val="24"/>
              <w:lang w:val="en-US" w:eastAsia="zh-CN" w:bidi="ar-SA"/>
            </w:rPr>
            <w:fldChar w:fldCharType="begin"/>
          </w:r>
          <w:r>
            <w:rPr>
              <w:rFonts w:hint="default" w:asciiTheme="minorHAnsi" w:hAnsiTheme="minorHAnsi" w:eastAsiaTheme="minorEastAsia" w:cstheme="minorBidi"/>
              <w:kern w:val="2"/>
              <w:szCs w:val="24"/>
              <w:lang w:val="en-US" w:eastAsia="zh-CN" w:bidi="ar-SA"/>
            </w:rPr>
            <w:instrText xml:space="preserve"> HYPERLINK \l _Toc20260 </w:instrText>
          </w:r>
          <w:r>
            <w:rPr>
              <w:rFonts w:hint="default" w:asciiTheme="minorHAnsi" w:hAnsiTheme="minorHAnsi" w:eastAsiaTheme="minorEastAsia" w:cstheme="minorBidi"/>
              <w:kern w:val="2"/>
              <w:szCs w:val="24"/>
              <w:lang w:val="en-US" w:eastAsia="zh-CN" w:bidi="ar-SA"/>
            </w:rPr>
            <w:fldChar w:fldCharType="separate"/>
          </w:r>
          <w:r>
            <w:rPr>
              <w:rFonts w:hint="eastAsia" w:ascii="仿宋_GB2312" w:hAnsi="仿宋_GB2312" w:eastAsia="仿宋_GB2312" w:cs="仿宋_GB2312"/>
              <w:bCs/>
              <w:i w:val="0"/>
              <w:iCs w:val="0"/>
              <w:caps w:val="0"/>
              <w:spacing w:val="2"/>
              <w:kern w:val="0"/>
              <w:szCs w:val="28"/>
              <w:shd w:val="clear" w:fill="FFFFFF"/>
              <w:lang w:val="en-US" w:eastAsia="zh-CN" w:bidi="ar"/>
            </w:rPr>
            <w:t>四、响应文件提交</w:t>
          </w:r>
          <w:r>
            <w:tab/>
          </w:r>
          <w:r>
            <w:fldChar w:fldCharType="begin"/>
          </w:r>
          <w:r>
            <w:instrText xml:space="preserve"> PAGEREF _Toc20260 \h </w:instrText>
          </w:r>
          <w:r>
            <w:fldChar w:fldCharType="separate"/>
          </w:r>
          <w:r>
            <w:t>5</w:t>
          </w:r>
          <w:r>
            <w:fldChar w:fldCharType="end"/>
          </w:r>
          <w:r>
            <w:rPr>
              <w:rFonts w:hint="default" w:asciiTheme="minorHAnsi" w:hAnsiTheme="minorHAnsi" w:eastAsiaTheme="minorEastAsia" w:cstheme="minorBidi"/>
              <w:kern w:val="2"/>
              <w:szCs w:val="24"/>
              <w:lang w:val="en-US" w:eastAsia="zh-CN" w:bidi="ar-SA"/>
            </w:rPr>
            <w:fldChar w:fldCharType="end"/>
          </w:r>
        </w:p>
        <w:p w14:paraId="5DE82CDF">
          <w:pPr>
            <w:pStyle w:val="11"/>
            <w:tabs>
              <w:tab w:val="right" w:leader="dot" w:pos="8849"/>
            </w:tabs>
          </w:pPr>
          <w:r>
            <w:rPr>
              <w:rFonts w:hint="default" w:asciiTheme="minorHAnsi" w:hAnsiTheme="minorHAnsi" w:eastAsiaTheme="minorEastAsia" w:cstheme="minorBidi"/>
              <w:kern w:val="2"/>
              <w:szCs w:val="24"/>
              <w:lang w:val="en-US" w:eastAsia="zh-CN" w:bidi="ar-SA"/>
            </w:rPr>
            <w:fldChar w:fldCharType="begin"/>
          </w:r>
          <w:r>
            <w:rPr>
              <w:rFonts w:hint="default" w:asciiTheme="minorHAnsi" w:hAnsiTheme="minorHAnsi" w:eastAsiaTheme="minorEastAsia" w:cstheme="minorBidi"/>
              <w:kern w:val="2"/>
              <w:szCs w:val="24"/>
              <w:lang w:val="en-US" w:eastAsia="zh-CN" w:bidi="ar-SA"/>
            </w:rPr>
            <w:instrText xml:space="preserve"> HYPERLINK \l _Toc11669 </w:instrText>
          </w:r>
          <w:r>
            <w:rPr>
              <w:rFonts w:hint="default" w:asciiTheme="minorHAnsi" w:hAnsiTheme="minorHAnsi" w:eastAsiaTheme="minorEastAsia" w:cstheme="minorBidi"/>
              <w:kern w:val="2"/>
              <w:szCs w:val="24"/>
              <w:lang w:val="en-US" w:eastAsia="zh-CN" w:bidi="ar-SA"/>
            </w:rPr>
            <w:fldChar w:fldCharType="separate"/>
          </w:r>
          <w:r>
            <w:rPr>
              <w:rFonts w:hint="eastAsia" w:ascii="仿宋_GB2312" w:hAnsi="仿宋_GB2312" w:eastAsia="仿宋_GB2312" w:cs="仿宋_GB2312"/>
              <w:bCs/>
              <w:i w:val="0"/>
              <w:iCs w:val="0"/>
              <w:caps w:val="0"/>
              <w:spacing w:val="2"/>
              <w:kern w:val="0"/>
              <w:szCs w:val="28"/>
              <w:shd w:val="clear" w:fill="FFFFFF"/>
              <w:lang w:val="en-US" w:eastAsia="zh-CN" w:bidi="ar"/>
            </w:rPr>
            <w:t>五、开启</w:t>
          </w:r>
          <w:r>
            <w:tab/>
          </w:r>
          <w:r>
            <w:fldChar w:fldCharType="begin"/>
          </w:r>
          <w:r>
            <w:instrText xml:space="preserve"> PAGEREF _Toc11669 \h </w:instrText>
          </w:r>
          <w:r>
            <w:fldChar w:fldCharType="separate"/>
          </w:r>
          <w:r>
            <w:t>5</w:t>
          </w:r>
          <w:r>
            <w:fldChar w:fldCharType="end"/>
          </w:r>
          <w:r>
            <w:rPr>
              <w:rFonts w:hint="default" w:asciiTheme="minorHAnsi" w:hAnsiTheme="minorHAnsi" w:eastAsiaTheme="minorEastAsia" w:cstheme="minorBidi"/>
              <w:kern w:val="2"/>
              <w:szCs w:val="24"/>
              <w:lang w:val="en-US" w:eastAsia="zh-CN" w:bidi="ar-SA"/>
            </w:rPr>
            <w:fldChar w:fldCharType="end"/>
          </w:r>
        </w:p>
        <w:p w14:paraId="23A06BD8">
          <w:pPr>
            <w:pStyle w:val="11"/>
            <w:tabs>
              <w:tab w:val="right" w:leader="dot" w:pos="8849"/>
            </w:tabs>
          </w:pPr>
          <w:r>
            <w:rPr>
              <w:rFonts w:hint="default" w:asciiTheme="minorHAnsi" w:hAnsiTheme="minorHAnsi" w:eastAsiaTheme="minorEastAsia" w:cstheme="minorBidi"/>
              <w:kern w:val="2"/>
              <w:szCs w:val="24"/>
              <w:lang w:val="en-US" w:eastAsia="zh-CN" w:bidi="ar-SA"/>
            </w:rPr>
            <w:fldChar w:fldCharType="begin"/>
          </w:r>
          <w:r>
            <w:rPr>
              <w:rFonts w:hint="default" w:asciiTheme="minorHAnsi" w:hAnsiTheme="minorHAnsi" w:eastAsiaTheme="minorEastAsia" w:cstheme="minorBidi"/>
              <w:kern w:val="2"/>
              <w:szCs w:val="24"/>
              <w:lang w:val="en-US" w:eastAsia="zh-CN" w:bidi="ar-SA"/>
            </w:rPr>
            <w:instrText xml:space="preserve"> HYPERLINK \l _Toc22356 </w:instrText>
          </w:r>
          <w:r>
            <w:rPr>
              <w:rFonts w:hint="default" w:asciiTheme="minorHAnsi" w:hAnsiTheme="minorHAnsi" w:eastAsiaTheme="minorEastAsia" w:cstheme="minorBidi"/>
              <w:kern w:val="2"/>
              <w:szCs w:val="24"/>
              <w:lang w:val="en-US" w:eastAsia="zh-CN" w:bidi="ar-SA"/>
            </w:rPr>
            <w:fldChar w:fldCharType="separate"/>
          </w:r>
          <w:r>
            <w:rPr>
              <w:rFonts w:hint="eastAsia" w:ascii="仿宋_GB2312" w:hAnsi="仿宋_GB2312" w:eastAsia="仿宋_GB2312" w:cs="仿宋_GB2312"/>
              <w:bCs/>
              <w:i w:val="0"/>
              <w:iCs w:val="0"/>
              <w:caps w:val="0"/>
              <w:spacing w:val="2"/>
              <w:kern w:val="0"/>
              <w:szCs w:val="28"/>
              <w:shd w:val="clear" w:fill="FFFFFF"/>
              <w:lang w:val="en-US" w:eastAsia="zh-CN" w:bidi="ar"/>
            </w:rPr>
            <w:t>六、公告期限</w:t>
          </w:r>
          <w:r>
            <w:tab/>
          </w:r>
          <w:r>
            <w:fldChar w:fldCharType="begin"/>
          </w:r>
          <w:r>
            <w:instrText xml:space="preserve"> PAGEREF _Toc22356 \h </w:instrText>
          </w:r>
          <w:r>
            <w:fldChar w:fldCharType="separate"/>
          </w:r>
          <w:r>
            <w:t>5</w:t>
          </w:r>
          <w:r>
            <w:fldChar w:fldCharType="end"/>
          </w:r>
          <w:r>
            <w:rPr>
              <w:rFonts w:hint="default" w:asciiTheme="minorHAnsi" w:hAnsiTheme="minorHAnsi" w:eastAsiaTheme="minorEastAsia" w:cstheme="minorBidi"/>
              <w:kern w:val="2"/>
              <w:szCs w:val="24"/>
              <w:lang w:val="en-US" w:eastAsia="zh-CN" w:bidi="ar-SA"/>
            </w:rPr>
            <w:fldChar w:fldCharType="end"/>
          </w:r>
        </w:p>
        <w:p w14:paraId="551ACCF0">
          <w:pPr>
            <w:pStyle w:val="11"/>
            <w:tabs>
              <w:tab w:val="right" w:leader="dot" w:pos="8849"/>
            </w:tabs>
          </w:pPr>
          <w:r>
            <w:rPr>
              <w:rFonts w:hint="default" w:asciiTheme="minorHAnsi" w:hAnsiTheme="minorHAnsi" w:eastAsiaTheme="minorEastAsia" w:cstheme="minorBidi"/>
              <w:kern w:val="2"/>
              <w:szCs w:val="24"/>
              <w:lang w:val="en-US" w:eastAsia="zh-CN" w:bidi="ar-SA"/>
            </w:rPr>
            <w:fldChar w:fldCharType="begin"/>
          </w:r>
          <w:r>
            <w:rPr>
              <w:rFonts w:hint="default" w:asciiTheme="minorHAnsi" w:hAnsiTheme="minorHAnsi" w:eastAsiaTheme="minorEastAsia" w:cstheme="minorBidi"/>
              <w:kern w:val="2"/>
              <w:szCs w:val="24"/>
              <w:lang w:val="en-US" w:eastAsia="zh-CN" w:bidi="ar-SA"/>
            </w:rPr>
            <w:instrText xml:space="preserve"> HYPERLINK \l _Toc27863 </w:instrText>
          </w:r>
          <w:r>
            <w:rPr>
              <w:rFonts w:hint="default" w:asciiTheme="minorHAnsi" w:hAnsiTheme="minorHAnsi" w:eastAsiaTheme="minorEastAsia" w:cstheme="minorBidi"/>
              <w:kern w:val="2"/>
              <w:szCs w:val="24"/>
              <w:lang w:val="en-US" w:eastAsia="zh-CN" w:bidi="ar-SA"/>
            </w:rPr>
            <w:fldChar w:fldCharType="separate"/>
          </w:r>
          <w:r>
            <w:rPr>
              <w:rFonts w:hint="eastAsia" w:ascii="仿宋_GB2312" w:hAnsi="仿宋_GB2312" w:eastAsia="仿宋_GB2312" w:cs="仿宋_GB2312"/>
              <w:bCs/>
              <w:i w:val="0"/>
              <w:iCs w:val="0"/>
              <w:caps w:val="0"/>
              <w:spacing w:val="2"/>
              <w:kern w:val="0"/>
              <w:szCs w:val="28"/>
              <w:shd w:val="clear" w:fill="FFFFFF"/>
              <w:lang w:val="en-US" w:eastAsia="zh-CN" w:bidi="ar"/>
            </w:rPr>
            <w:t>七、其他补充事宜</w:t>
          </w:r>
          <w:r>
            <w:tab/>
          </w:r>
          <w:r>
            <w:fldChar w:fldCharType="begin"/>
          </w:r>
          <w:r>
            <w:instrText xml:space="preserve"> PAGEREF _Toc27863 \h </w:instrText>
          </w:r>
          <w:r>
            <w:fldChar w:fldCharType="separate"/>
          </w:r>
          <w:r>
            <w:t>5</w:t>
          </w:r>
          <w:r>
            <w:fldChar w:fldCharType="end"/>
          </w:r>
          <w:r>
            <w:rPr>
              <w:rFonts w:hint="default" w:asciiTheme="minorHAnsi" w:hAnsiTheme="minorHAnsi" w:eastAsiaTheme="minorEastAsia" w:cstheme="minorBidi"/>
              <w:kern w:val="2"/>
              <w:szCs w:val="24"/>
              <w:lang w:val="en-US" w:eastAsia="zh-CN" w:bidi="ar-SA"/>
            </w:rPr>
            <w:fldChar w:fldCharType="end"/>
          </w:r>
        </w:p>
        <w:p w14:paraId="4FFB20EC">
          <w:pPr>
            <w:pStyle w:val="11"/>
            <w:tabs>
              <w:tab w:val="right" w:leader="dot" w:pos="8849"/>
            </w:tabs>
          </w:pPr>
          <w:r>
            <w:rPr>
              <w:rFonts w:hint="default" w:asciiTheme="minorHAnsi" w:hAnsiTheme="minorHAnsi" w:eastAsiaTheme="minorEastAsia" w:cstheme="minorBidi"/>
              <w:kern w:val="2"/>
              <w:szCs w:val="24"/>
              <w:lang w:val="en-US" w:eastAsia="zh-CN" w:bidi="ar-SA"/>
            </w:rPr>
            <w:fldChar w:fldCharType="begin"/>
          </w:r>
          <w:r>
            <w:rPr>
              <w:rFonts w:hint="default" w:asciiTheme="minorHAnsi" w:hAnsiTheme="minorHAnsi" w:eastAsiaTheme="minorEastAsia" w:cstheme="minorBidi"/>
              <w:kern w:val="2"/>
              <w:szCs w:val="24"/>
              <w:lang w:val="en-US" w:eastAsia="zh-CN" w:bidi="ar-SA"/>
            </w:rPr>
            <w:instrText xml:space="preserve"> HYPERLINK \l _Toc3643 </w:instrText>
          </w:r>
          <w:r>
            <w:rPr>
              <w:rFonts w:hint="default" w:asciiTheme="minorHAnsi" w:hAnsiTheme="minorHAnsi" w:eastAsiaTheme="minorEastAsia" w:cstheme="minorBidi"/>
              <w:kern w:val="2"/>
              <w:szCs w:val="24"/>
              <w:lang w:val="en-US" w:eastAsia="zh-CN" w:bidi="ar-SA"/>
            </w:rPr>
            <w:fldChar w:fldCharType="separate"/>
          </w:r>
          <w:r>
            <w:rPr>
              <w:rFonts w:hint="eastAsia" w:ascii="仿宋_GB2312" w:hAnsi="仿宋_GB2312" w:eastAsia="仿宋_GB2312" w:cs="仿宋_GB2312"/>
              <w:bCs/>
              <w:i w:val="0"/>
              <w:iCs w:val="0"/>
              <w:caps w:val="0"/>
              <w:spacing w:val="2"/>
              <w:kern w:val="0"/>
              <w:szCs w:val="28"/>
              <w:shd w:val="clear" w:fill="FFFFFF"/>
              <w:lang w:val="en-US" w:eastAsia="zh-CN" w:bidi="ar"/>
            </w:rPr>
            <w:t>八、凡对本次采购提出询问，请按以下方式联系。</w:t>
          </w:r>
          <w:r>
            <w:tab/>
          </w:r>
          <w:r>
            <w:fldChar w:fldCharType="begin"/>
          </w:r>
          <w:r>
            <w:instrText xml:space="preserve"> PAGEREF _Toc3643 \h </w:instrText>
          </w:r>
          <w:r>
            <w:fldChar w:fldCharType="separate"/>
          </w:r>
          <w:r>
            <w:t>6</w:t>
          </w:r>
          <w:r>
            <w:fldChar w:fldCharType="end"/>
          </w:r>
          <w:r>
            <w:rPr>
              <w:rFonts w:hint="default" w:asciiTheme="minorHAnsi" w:hAnsiTheme="minorHAnsi" w:eastAsiaTheme="minorEastAsia" w:cstheme="minorBidi"/>
              <w:kern w:val="2"/>
              <w:szCs w:val="24"/>
              <w:lang w:val="en-US" w:eastAsia="zh-CN" w:bidi="ar-SA"/>
            </w:rPr>
            <w:fldChar w:fldCharType="end"/>
          </w:r>
        </w:p>
        <w:p w14:paraId="19D6AB3C">
          <w:pPr>
            <w:pStyle w:val="11"/>
            <w:tabs>
              <w:tab w:val="right" w:leader="dot" w:pos="8849"/>
            </w:tabs>
          </w:pPr>
          <w:r>
            <w:rPr>
              <w:rFonts w:hint="default" w:asciiTheme="minorHAnsi" w:hAnsiTheme="minorHAnsi" w:eastAsiaTheme="minorEastAsia" w:cstheme="minorBidi"/>
              <w:kern w:val="2"/>
              <w:szCs w:val="24"/>
              <w:lang w:val="en-US" w:eastAsia="zh-CN" w:bidi="ar-SA"/>
            </w:rPr>
            <w:fldChar w:fldCharType="begin"/>
          </w:r>
          <w:r>
            <w:rPr>
              <w:rFonts w:hint="default" w:asciiTheme="minorHAnsi" w:hAnsiTheme="minorHAnsi" w:eastAsiaTheme="minorEastAsia" w:cstheme="minorBidi"/>
              <w:kern w:val="2"/>
              <w:szCs w:val="24"/>
              <w:lang w:val="en-US" w:eastAsia="zh-CN" w:bidi="ar-SA"/>
            </w:rPr>
            <w:instrText xml:space="preserve"> HYPERLINK \l _Toc30133 </w:instrText>
          </w:r>
          <w:r>
            <w:rPr>
              <w:rFonts w:hint="default" w:asciiTheme="minorHAnsi" w:hAnsiTheme="minorHAnsi" w:eastAsiaTheme="minorEastAsia" w:cstheme="minorBidi"/>
              <w:kern w:val="2"/>
              <w:szCs w:val="24"/>
              <w:lang w:val="en-US" w:eastAsia="zh-CN" w:bidi="ar-SA"/>
            </w:rPr>
            <w:fldChar w:fldCharType="separate"/>
          </w:r>
          <w:r>
            <w:rPr>
              <w:rFonts w:hint="default" w:hAnsi="黑体" w:cs="仿宋"/>
              <w:szCs w:val="44"/>
            </w:rPr>
            <w:t>第二章 供应商须知前附表</w:t>
          </w:r>
          <w:r>
            <w:tab/>
          </w:r>
          <w:r>
            <w:fldChar w:fldCharType="begin"/>
          </w:r>
          <w:r>
            <w:instrText xml:space="preserve"> PAGEREF _Toc30133 \h </w:instrText>
          </w:r>
          <w:r>
            <w:fldChar w:fldCharType="separate"/>
          </w:r>
          <w:r>
            <w:t>7</w:t>
          </w:r>
          <w:r>
            <w:fldChar w:fldCharType="end"/>
          </w:r>
          <w:r>
            <w:rPr>
              <w:rFonts w:hint="default" w:asciiTheme="minorHAnsi" w:hAnsiTheme="minorHAnsi" w:eastAsiaTheme="minorEastAsia" w:cstheme="minorBidi"/>
              <w:kern w:val="2"/>
              <w:szCs w:val="24"/>
              <w:lang w:val="en-US" w:eastAsia="zh-CN" w:bidi="ar-SA"/>
            </w:rPr>
            <w:fldChar w:fldCharType="end"/>
          </w:r>
        </w:p>
        <w:p w14:paraId="3DFCAD3A">
          <w:pPr>
            <w:pStyle w:val="11"/>
            <w:tabs>
              <w:tab w:val="right" w:leader="dot" w:pos="8849"/>
            </w:tabs>
          </w:pPr>
          <w:r>
            <w:rPr>
              <w:rFonts w:hint="default" w:asciiTheme="minorHAnsi" w:hAnsiTheme="minorHAnsi" w:eastAsiaTheme="minorEastAsia" w:cstheme="minorBidi"/>
              <w:kern w:val="2"/>
              <w:szCs w:val="24"/>
              <w:lang w:val="en-US" w:eastAsia="zh-CN" w:bidi="ar-SA"/>
            </w:rPr>
            <w:fldChar w:fldCharType="begin"/>
          </w:r>
          <w:r>
            <w:rPr>
              <w:rFonts w:hint="default" w:asciiTheme="minorHAnsi" w:hAnsiTheme="minorHAnsi" w:eastAsiaTheme="minorEastAsia" w:cstheme="minorBidi"/>
              <w:kern w:val="2"/>
              <w:szCs w:val="24"/>
              <w:lang w:val="en-US" w:eastAsia="zh-CN" w:bidi="ar-SA"/>
            </w:rPr>
            <w:instrText xml:space="preserve"> HYPERLINK \l _Toc18435 </w:instrText>
          </w:r>
          <w:r>
            <w:rPr>
              <w:rFonts w:hint="default" w:asciiTheme="minorHAnsi" w:hAnsiTheme="minorHAnsi" w:eastAsiaTheme="minorEastAsia" w:cstheme="minorBidi"/>
              <w:kern w:val="2"/>
              <w:szCs w:val="24"/>
              <w:lang w:val="en-US" w:eastAsia="zh-CN" w:bidi="ar-SA"/>
            </w:rPr>
            <w:fldChar w:fldCharType="separate"/>
          </w:r>
          <w:r>
            <w:rPr>
              <w:rFonts w:hint="default" w:hAnsi="黑体" w:cs="仿宋"/>
              <w:szCs w:val="44"/>
            </w:rPr>
            <w:t>第</w:t>
          </w:r>
          <w:r>
            <w:rPr>
              <w:rFonts w:hint="eastAsia" w:hAnsi="黑体" w:cs="仿宋"/>
              <w:szCs w:val="44"/>
              <w:lang w:val="en-US" w:eastAsia="zh-CN"/>
            </w:rPr>
            <w:t>三</w:t>
          </w:r>
          <w:r>
            <w:rPr>
              <w:rFonts w:hint="default" w:hAnsi="黑体" w:cs="仿宋"/>
              <w:szCs w:val="44"/>
            </w:rPr>
            <w:t>章 采购需求</w:t>
          </w:r>
          <w:r>
            <w:tab/>
          </w:r>
          <w:r>
            <w:fldChar w:fldCharType="begin"/>
          </w:r>
          <w:r>
            <w:instrText xml:space="preserve"> PAGEREF _Toc18435 \h </w:instrText>
          </w:r>
          <w:r>
            <w:fldChar w:fldCharType="separate"/>
          </w:r>
          <w:r>
            <w:t>11</w:t>
          </w:r>
          <w:r>
            <w:fldChar w:fldCharType="end"/>
          </w:r>
          <w:r>
            <w:rPr>
              <w:rFonts w:hint="default" w:asciiTheme="minorHAnsi" w:hAnsiTheme="minorHAnsi" w:eastAsiaTheme="minorEastAsia" w:cstheme="minorBidi"/>
              <w:kern w:val="2"/>
              <w:szCs w:val="24"/>
              <w:lang w:val="en-US" w:eastAsia="zh-CN" w:bidi="ar-SA"/>
            </w:rPr>
            <w:fldChar w:fldCharType="end"/>
          </w:r>
        </w:p>
        <w:p w14:paraId="719170AC">
          <w:pPr>
            <w:pStyle w:val="11"/>
            <w:tabs>
              <w:tab w:val="right" w:leader="dot" w:pos="8849"/>
            </w:tabs>
          </w:pPr>
          <w:r>
            <w:rPr>
              <w:rFonts w:hint="default" w:asciiTheme="minorHAnsi" w:hAnsiTheme="minorHAnsi" w:eastAsiaTheme="minorEastAsia" w:cstheme="minorBidi"/>
              <w:kern w:val="2"/>
              <w:szCs w:val="24"/>
              <w:lang w:val="en-US" w:eastAsia="zh-CN" w:bidi="ar-SA"/>
            </w:rPr>
            <w:fldChar w:fldCharType="begin"/>
          </w:r>
          <w:r>
            <w:rPr>
              <w:rFonts w:hint="default" w:asciiTheme="minorHAnsi" w:hAnsiTheme="minorHAnsi" w:eastAsiaTheme="minorEastAsia" w:cstheme="minorBidi"/>
              <w:kern w:val="2"/>
              <w:szCs w:val="24"/>
              <w:lang w:val="en-US" w:eastAsia="zh-CN" w:bidi="ar-SA"/>
            </w:rPr>
            <w:instrText xml:space="preserve"> HYPERLINK \l _Toc13274 </w:instrText>
          </w:r>
          <w:r>
            <w:rPr>
              <w:rFonts w:hint="default" w:asciiTheme="minorHAnsi" w:hAnsiTheme="minorHAnsi" w:eastAsiaTheme="minorEastAsia" w:cstheme="minorBidi"/>
              <w:kern w:val="2"/>
              <w:szCs w:val="24"/>
              <w:lang w:val="en-US" w:eastAsia="zh-CN" w:bidi="ar-SA"/>
            </w:rPr>
            <w:fldChar w:fldCharType="separate"/>
          </w:r>
          <w:r>
            <w:rPr>
              <w:rFonts w:hint="eastAsia" w:ascii="黑体" w:hAnsi="黑体" w:eastAsia="黑体" w:cs="黑体"/>
              <w:bCs/>
              <w:i w:val="0"/>
              <w:iCs w:val="0"/>
              <w:caps w:val="0"/>
              <w:spacing w:val="2"/>
              <w:kern w:val="0"/>
              <w:szCs w:val="28"/>
              <w:shd w:val="clear" w:fill="FFFFFF"/>
              <w:lang w:val="en-US" w:eastAsia="zh-CN" w:bidi="ar"/>
            </w:rPr>
            <w:t>1、前注</w:t>
          </w:r>
          <w:r>
            <w:tab/>
          </w:r>
          <w:r>
            <w:fldChar w:fldCharType="begin"/>
          </w:r>
          <w:r>
            <w:instrText xml:space="preserve"> PAGEREF _Toc13274 \h </w:instrText>
          </w:r>
          <w:r>
            <w:fldChar w:fldCharType="separate"/>
          </w:r>
          <w:r>
            <w:t>11</w:t>
          </w:r>
          <w:r>
            <w:fldChar w:fldCharType="end"/>
          </w:r>
          <w:r>
            <w:rPr>
              <w:rFonts w:hint="default" w:asciiTheme="minorHAnsi" w:hAnsiTheme="minorHAnsi" w:eastAsiaTheme="minorEastAsia" w:cstheme="minorBidi"/>
              <w:kern w:val="2"/>
              <w:szCs w:val="24"/>
              <w:lang w:val="en-US" w:eastAsia="zh-CN" w:bidi="ar-SA"/>
            </w:rPr>
            <w:fldChar w:fldCharType="end"/>
          </w:r>
        </w:p>
        <w:p w14:paraId="6CE882CD">
          <w:pPr>
            <w:pStyle w:val="11"/>
            <w:tabs>
              <w:tab w:val="right" w:leader="dot" w:pos="8849"/>
            </w:tabs>
          </w:pPr>
          <w:r>
            <w:rPr>
              <w:rFonts w:hint="default" w:asciiTheme="minorHAnsi" w:hAnsiTheme="minorHAnsi" w:eastAsiaTheme="minorEastAsia" w:cstheme="minorBidi"/>
              <w:kern w:val="2"/>
              <w:szCs w:val="24"/>
              <w:lang w:val="en-US" w:eastAsia="zh-CN" w:bidi="ar-SA"/>
            </w:rPr>
            <w:fldChar w:fldCharType="begin"/>
          </w:r>
          <w:r>
            <w:rPr>
              <w:rFonts w:hint="default" w:asciiTheme="minorHAnsi" w:hAnsiTheme="minorHAnsi" w:eastAsiaTheme="minorEastAsia" w:cstheme="minorBidi"/>
              <w:kern w:val="2"/>
              <w:szCs w:val="24"/>
              <w:lang w:val="en-US" w:eastAsia="zh-CN" w:bidi="ar-SA"/>
            </w:rPr>
            <w:instrText xml:space="preserve"> HYPERLINK \l _Toc4418 </w:instrText>
          </w:r>
          <w:r>
            <w:rPr>
              <w:rFonts w:hint="default" w:asciiTheme="minorHAnsi" w:hAnsiTheme="minorHAnsi" w:eastAsiaTheme="minorEastAsia" w:cstheme="minorBidi"/>
              <w:kern w:val="2"/>
              <w:szCs w:val="24"/>
              <w:lang w:val="en-US" w:eastAsia="zh-CN" w:bidi="ar-SA"/>
            </w:rPr>
            <w:fldChar w:fldCharType="separate"/>
          </w:r>
          <w:r>
            <w:rPr>
              <w:rFonts w:hint="eastAsia" w:ascii="黑体" w:hAnsi="黑体" w:eastAsia="黑体" w:cs="黑体"/>
              <w:bCs/>
              <w:i w:val="0"/>
              <w:iCs w:val="0"/>
              <w:caps w:val="0"/>
              <w:spacing w:val="2"/>
              <w:kern w:val="0"/>
              <w:szCs w:val="28"/>
              <w:shd w:val="clear" w:fill="FFFFFF"/>
              <w:lang w:val="en-US" w:eastAsia="zh-CN" w:bidi="ar"/>
            </w:rPr>
            <w:t>2、 采购明细</w:t>
          </w:r>
          <w:r>
            <w:tab/>
          </w:r>
          <w:r>
            <w:fldChar w:fldCharType="begin"/>
          </w:r>
          <w:r>
            <w:instrText xml:space="preserve"> PAGEREF _Toc4418 \h </w:instrText>
          </w:r>
          <w:r>
            <w:fldChar w:fldCharType="separate"/>
          </w:r>
          <w:r>
            <w:t>11</w:t>
          </w:r>
          <w:r>
            <w:fldChar w:fldCharType="end"/>
          </w:r>
          <w:r>
            <w:rPr>
              <w:rFonts w:hint="default" w:asciiTheme="minorHAnsi" w:hAnsiTheme="minorHAnsi" w:eastAsiaTheme="minorEastAsia" w:cstheme="minorBidi"/>
              <w:kern w:val="2"/>
              <w:szCs w:val="24"/>
              <w:lang w:val="en-US" w:eastAsia="zh-CN" w:bidi="ar-SA"/>
            </w:rPr>
            <w:fldChar w:fldCharType="end"/>
          </w:r>
        </w:p>
        <w:p w14:paraId="758CDF0E">
          <w:pPr>
            <w:pStyle w:val="11"/>
            <w:tabs>
              <w:tab w:val="right" w:leader="dot" w:pos="8849"/>
            </w:tabs>
          </w:pPr>
          <w:r>
            <w:rPr>
              <w:rFonts w:hint="default" w:asciiTheme="minorHAnsi" w:hAnsiTheme="minorHAnsi" w:eastAsiaTheme="minorEastAsia" w:cstheme="minorBidi"/>
              <w:kern w:val="2"/>
              <w:szCs w:val="24"/>
              <w:lang w:val="en-US" w:eastAsia="zh-CN" w:bidi="ar-SA"/>
            </w:rPr>
            <w:fldChar w:fldCharType="begin"/>
          </w:r>
          <w:r>
            <w:rPr>
              <w:rFonts w:hint="default" w:asciiTheme="minorHAnsi" w:hAnsiTheme="minorHAnsi" w:eastAsiaTheme="minorEastAsia" w:cstheme="minorBidi"/>
              <w:kern w:val="2"/>
              <w:szCs w:val="24"/>
              <w:lang w:val="en-US" w:eastAsia="zh-CN" w:bidi="ar-SA"/>
            </w:rPr>
            <w:instrText xml:space="preserve"> HYPERLINK \l _Toc31406 </w:instrText>
          </w:r>
          <w:r>
            <w:rPr>
              <w:rFonts w:hint="default" w:asciiTheme="minorHAnsi" w:hAnsiTheme="minorHAnsi" w:eastAsiaTheme="minorEastAsia" w:cstheme="minorBidi"/>
              <w:kern w:val="2"/>
              <w:szCs w:val="24"/>
              <w:lang w:val="en-US" w:eastAsia="zh-CN" w:bidi="ar-SA"/>
            </w:rPr>
            <w:fldChar w:fldCharType="separate"/>
          </w:r>
          <w:r>
            <w:rPr>
              <w:rFonts w:hint="eastAsia" w:ascii="黑体" w:hAnsi="黑体" w:eastAsia="黑体" w:cs="黑体"/>
              <w:bCs/>
              <w:i w:val="0"/>
              <w:iCs w:val="0"/>
              <w:caps w:val="0"/>
              <w:spacing w:val="2"/>
              <w:kern w:val="0"/>
              <w:szCs w:val="28"/>
              <w:shd w:val="clear" w:fill="FFFFFF"/>
              <w:lang w:val="en-US" w:eastAsia="zh-CN" w:bidi="ar"/>
            </w:rPr>
            <w:t>3、服务形式</w:t>
          </w:r>
          <w:r>
            <w:rPr>
              <w:rFonts w:hint="eastAsia" w:ascii="仿宋_GB2312" w:hAnsi="仿宋_GB2312" w:eastAsia="仿宋_GB2312" w:cs="仿宋_GB2312"/>
              <w:szCs w:val="28"/>
            </w:rPr>
            <w:t>：为全包服务方式。</w:t>
          </w:r>
          <w:r>
            <w:tab/>
          </w:r>
          <w:r>
            <w:fldChar w:fldCharType="begin"/>
          </w:r>
          <w:r>
            <w:instrText xml:space="preserve"> PAGEREF _Toc31406 \h </w:instrText>
          </w:r>
          <w:r>
            <w:fldChar w:fldCharType="separate"/>
          </w:r>
          <w:r>
            <w:t>18</w:t>
          </w:r>
          <w:r>
            <w:fldChar w:fldCharType="end"/>
          </w:r>
          <w:r>
            <w:rPr>
              <w:rFonts w:hint="default" w:asciiTheme="minorHAnsi" w:hAnsiTheme="minorHAnsi" w:eastAsiaTheme="minorEastAsia" w:cstheme="minorBidi"/>
              <w:kern w:val="2"/>
              <w:szCs w:val="24"/>
              <w:lang w:val="en-US" w:eastAsia="zh-CN" w:bidi="ar-SA"/>
            </w:rPr>
            <w:fldChar w:fldCharType="end"/>
          </w:r>
        </w:p>
        <w:p w14:paraId="23606E1D">
          <w:pPr>
            <w:pStyle w:val="11"/>
            <w:tabs>
              <w:tab w:val="right" w:leader="dot" w:pos="8849"/>
            </w:tabs>
          </w:pPr>
          <w:r>
            <w:rPr>
              <w:rFonts w:hint="default" w:asciiTheme="minorHAnsi" w:hAnsiTheme="minorHAnsi" w:eastAsiaTheme="minorEastAsia" w:cstheme="minorBidi"/>
              <w:kern w:val="2"/>
              <w:szCs w:val="24"/>
              <w:lang w:val="en-US" w:eastAsia="zh-CN" w:bidi="ar-SA"/>
            </w:rPr>
            <w:fldChar w:fldCharType="begin"/>
          </w:r>
          <w:r>
            <w:rPr>
              <w:rFonts w:hint="default" w:asciiTheme="minorHAnsi" w:hAnsiTheme="minorHAnsi" w:eastAsiaTheme="minorEastAsia" w:cstheme="minorBidi"/>
              <w:kern w:val="2"/>
              <w:szCs w:val="24"/>
              <w:lang w:val="en-US" w:eastAsia="zh-CN" w:bidi="ar-SA"/>
            </w:rPr>
            <w:instrText xml:space="preserve"> HYPERLINK \l _Toc19500 </w:instrText>
          </w:r>
          <w:r>
            <w:rPr>
              <w:rFonts w:hint="default" w:asciiTheme="minorHAnsi" w:hAnsiTheme="minorHAnsi" w:eastAsiaTheme="minorEastAsia" w:cstheme="minorBidi"/>
              <w:kern w:val="2"/>
              <w:szCs w:val="24"/>
              <w:lang w:val="en-US" w:eastAsia="zh-CN" w:bidi="ar-SA"/>
            </w:rPr>
            <w:fldChar w:fldCharType="separate"/>
          </w:r>
          <w:r>
            <w:rPr>
              <w:rFonts w:hint="eastAsia" w:hAnsi="黑体" w:cs="仿宋"/>
              <w:szCs w:val="44"/>
            </w:rPr>
            <w:t>第四章</w:t>
          </w:r>
          <w:r>
            <w:rPr>
              <w:rFonts w:hint="eastAsia" w:hAnsi="黑体" w:eastAsia="黑体" w:cs="仿宋"/>
              <w:szCs w:val="44"/>
              <w:lang w:val="en-US" w:eastAsia="zh-CN"/>
            </w:rPr>
            <w:t xml:space="preserve"> 评审办法</w:t>
          </w:r>
          <w:r>
            <w:tab/>
          </w:r>
          <w:r>
            <w:fldChar w:fldCharType="begin"/>
          </w:r>
          <w:r>
            <w:instrText xml:space="preserve"> PAGEREF _Toc19500 \h </w:instrText>
          </w:r>
          <w:r>
            <w:fldChar w:fldCharType="separate"/>
          </w:r>
          <w:r>
            <w:t>19</w:t>
          </w:r>
          <w:r>
            <w:fldChar w:fldCharType="end"/>
          </w:r>
          <w:r>
            <w:rPr>
              <w:rFonts w:hint="default" w:asciiTheme="minorHAnsi" w:hAnsiTheme="minorHAnsi" w:eastAsiaTheme="minorEastAsia" w:cstheme="minorBidi"/>
              <w:kern w:val="2"/>
              <w:szCs w:val="24"/>
              <w:lang w:val="en-US" w:eastAsia="zh-CN" w:bidi="ar-SA"/>
            </w:rPr>
            <w:fldChar w:fldCharType="end"/>
          </w:r>
        </w:p>
        <w:p w14:paraId="652EBA8B">
          <w:pPr>
            <w:pStyle w:val="11"/>
            <w:tabs>
              <w:tab w:val="right" w:leader="dot" w:pos="8849"/>
            </w:tabs>
          </w:pPr>
          <w:r>
            <w:rPr>
              <w:rFonts w:hint="default" w:asciiTheme="minorHAnsi" w:hAnsiTheme="minorHAnsi" w:eastAsiaTheme="minorEastAsia" w:cstheme="minorBidi"/>
              <w:kern w:val="2"/>
              <w:szCs w:val="24"/>
              <w:lang w:val="en-US" w:eastAsia="zh-CN" w:bidi="ar-SA"/>
            </w:rPr>
            <w:fldChar w:fldCharType="begin"/>
          </w:r>
          <w:r>
            <w:rPr>
              <w:rFonts w:hint="default" w:asciiTheme="minorHAnsi" w:hAnsiTheme="minorHAnsi" w:eastAsiaTheme="minorEastAsia" w:cstheme="minorBidi"/>
              <w:kern w:val="2"/>
              <w:szCs w:val="24"/>
              <w:lang w:val="en-US" w:eastAsia="zh-CN" w:bidi="ar-SA"/>
            </w:rPr>
            <w:instrText xml:space="preserve"> HYPERLINK \l _Toc13918 </w:instrText>
          </w:r>
          <w:r>
            <w:rPr>
              <w:rFonts w:hint="default" w:asciiTheme="minorHAnsi" w:hAnsiTheme="minorHAnsi" w:eastAsiaTheme="minorEastAsia" w:cstheme="minorBidi"/>
              <w:kern w:val="2"/>
              <w:szCs w:val="24"/>
              <w:lang w:val="en-US" w:eastAsia="zh-CN" w:bidi="ar-SA"/>
            </w:rPr>
            <w:fldChar w:fldCharType="separate"/>
          </w:r>
          <w:r>
            <w:rPr>
              <w:rFonts w:hint="eastAsia" w:ascii="黑体" w:hAnsi="黑体" w:eastAsia="黑体" w:cs="黑体"/>
              <w:szCs w:val="28"/>
            </w:rPr>
            <w:t>一、总则</w:t>
          </w:r>
          <w:r>
            <w:tab/>
          </w:r>
          <w:r>
            <w:fldChar w:fldCharType="begin"/>
          </w:r>
          <w:r>
            <w:instrText xml:space="preserve"> PAGEREF _Toc13918 \h </w:instrText>
          </w:r>
          <w:r>
            <w:fldChar w:fldCharType="separate"/>
          </w:r>
          <w:r>
            <w:t>19</w:t>
          </w:r>
          <w:r>
            <w:fldChar w:fldCharType="end"/>
          </w:r>
          <w:r>
            <w:rPr>
              <w:rFonts w:hint="default" w:asciiTheme="minorHAnsi" w:hAnsiTheme="minorHAnsi" w:eastAsiaTheme="minorEastAsia" w:cstheme="minorBidi"/>
              <w:kern w:val="2"/>
              <w:szCs w:val="24"/>
              <w:lang w:val="en-US" w:eastAsia="zh-CN" w:bidi="ar-SA"/>
            </w:rPr>
            <w:fldChar w:fldCharType="end"/>
          </w:r>
        </w:p>
        <w:p w14:paraId="55230116">
          <w:pPr>
            <w:pStyle w:val="11"/>
            <w:tabs>
              <w:tab w:val="right" w:leader="dot" w:pos="8849"/>
            </w:tabs>
          </w:pPr>
          <w:r>
            <w:rPr>
              <w:rFonts w:hint="default" w:asciiTheme="minorHAnsi" w:hAnsiTheme="minorHAnsi" w:eastAsiaTheme="minorEastAsia" w:cstheme="minorBidi"/>
              <w:kern w:val="2"/>
              <w:szCs w:val="24"/>
              <w:lang w:val="en-US" w:eastAsia="zh-CN" w:bidi="ar-SA"/>
            </w:rPr>
            <w:fldChar w:fldCharType="begin"/>
          </w:r>
          <w:r>
            <w:rPr>
              <w:rFonts w:hint="default" w:asciiTheme="minorHAnsi" w:hAnsiTheme="minorHAnsi" w:eastAsiaTheme="minorEastAsia" w:cstheme="minorBidi"/>
              <w:kern w:val="2"/>
              <w:szCs w:val="24"/>
              <w:lang w:val="en-US" w:eastAsia="zh-CN" w:bidi="ar-SA"/>
            </w:rPr>
            <w:instrText xml:space="preserve"> HYPERLINK \l _Toc1013 </w:instrText>
          </w:r>
          <w:r>
            <w:rPr>
              <w:rFonts w:hint="default" w:asciiTheme="minorHAnsi" w:hAnsiTheme="minorHAnsi" w:eastAsiaTheme="minorEastAsia" w:cstheme="minorBidi"/>
              <w:kern w:val="2"/>
              <w:szCs w:val="24"/>
              <w:lang w:val="en-US" w:eastAsia="zh-CN" w:bidi="ar-SA"/>
            </w:rPr>
            <w:fldChar w:fldCharType="separate"/>
          </w:r>
          <w:r>
            <w:rPr>
              <w:rFonts w:hint="eastAsia" w:ascii="黑体" w:hAnsi="黑体" w:eastAsia="黑体" w:cs="黑体"/>
              <w:szCs w:val="28"/>
            </w:rPr>
            <w:t>二、资格符合性评审</w:t>
          </w:r>
          <w:r>
            <w:tab/>
          </w:r>
          <w:r>
            <w:fldChar w:fldCharType="begin"/>
          </w:r>
          <w:r>
            <w:instrText xml:space="preserve"> PAGEREF _Toc1013 \h </w:instrText>
          </w:r>
          <w:r>
            <w:fldChar w:fldCharType="separate"/>
          </w:r>
          <w:r>
            <w:t>19</w:t>
          </w:r>
          <w:r>
            <w:fldChar w:fldCharType="end"/>
          </w:r>
          <w:r>
            <w:rPr>
              <w:rFonts w:hint="default" w:asciiTheme="minorHAnsi" w:hAnsiTheme="minorHAnsi" w:eastAsiaTheme="minorEastAsia" w:cstheme="minorBidi"/>
              <w:kern w:val="2"/>
              <w:szCs w:val="24"/>
              <w:lang w:val="en-US" w:eastAsia="zh-CN" w:bidi="ar-SA"/>
            </w:rPr>
            <w:fldChar w:fldCharType="end"/>
          </w:r>
        </w:p>
        <w:p w14:paraId="506F6462">
          <w:pPr>
            <w:pStyle w:val="11"/>
            <w:tabs>
              <w:tab w:val="right" w:leader="dot" w:pos="8849"/>
            </w:tabs>
          </w:pPr>
          <w:r>
            <w:rPr>
              <w:rFonts w:hint="default" w:asciiTheme="minorHAnsi" w:hAnsiTheme="minorHAnsi" w:eastAsiaTheme="minorEastAsia" w:cstheme="minorBidi"/>
              <w:kern w:val="2"/>
              <w:szCs w:val="24"/>
              <w:lang w:val="en-US" w:eastAsia="zh-CN" w:bidi="ar-SA"/>
            </w:rPr>
            <w:fldChar w:fldCharType="begin"/>
          </w:r>
          <w:r>
            <w:rPr>
              <w:rFonts w:hint="default" w:asciiTheme="minorHAnsi" w:hAnsiTheme="minorHAnsi" w:eastAsiaTheme="minorEastAsia" w:cstheme="minorBidi"/>
              <w:kern w:val="2"/>
              <w:szCs w:val="24"/>
              <w:lang w:val="en-US" w:eastAsia="zh-CN" w:bidi="ar-SA"/>
            </w:rPr>
            <w:instrText xml:space="preserve"> HYPERLINK \l _Toc15903 </w:instrText>
          </w:r>
          <w:r>
            <w:rPr>
              <w:rFonts w:hint="default" w:asciiTheme="minorHAnsi" w:hAnsiTheme="minorHAnsi" w:eastAsiaTheme="minorEastAsia" w:cstheme="minorBidi"/>
              <w:kern w:val="2"/>
              <w:szCs w:val="24"/>
              <w:lang w:val="en-US" w:eastAsia="zh-CN" w:bidi="ar-SA"/>
            </w:rPr>
            <w:fldChar w:fldCharType="separate"/>
          </w:r>
          <w:r>
            <w:rPr>
              <w:rFonts w:hint="eastAsia" w:ascii="方正小标宋简体" w:eastAsia="方正小标宋简体"/>
              <w:bCs w:val="0"/>
              <w:szCs w:val="32"/>
            </w:rPr>
            <w:t>投标文件格式</w:t>
          </w:r>
          <w:r>
            <w:tab/>
          </w:r>
          <w:r>
            <w:fldChar w:fldCharType="begin"/>
          </w:r>
          <w:r>
            <w:instrText xml:space="preserve"> PAGEREF _Toc15903 \h </w:instrText>
          </w:r>
          <w:r>
            <w:fldChar w:fldCharType="separate"/>
          </w:r>
          <w:r>
            <w:t>20</w:t>
          </w:r>
          <w:r>
            <w:fldChar w:fldCharType="end"/>
          </w:r>
          <w:r>
            <w:rPr>
              <w:rFonts w:hint="default" w:asciiTheme="minorHAnsi" w:hAnsiTheme="minorHAnsi" w:eastAsiaTheme="minorEastAsia" w:cstheme="minorBidi"/>
              <w:kern w:val="2"/>
              <w:szCs w:val="24"/>
              <w:lang w:val="en-US" w:eastAsia="zh-CN" w:bidi="ar-SA"/>
            </w:rPr>
            <w:fldChar w:fldCharType="end"/>
          </w:r>
        </w:p>
        <w:p w14:paraId="35B06CE0">
          <w:pPr>
            <w:pStyle w:val="11"/>
            <w:tabs>
              <w:tab w:val="right" w:leader="dot" w:pos="8849"/>
            </w:tabs>
          </w:pPr>
          <w:r>
            <w:rPr>
              <w:rFonts w:hint="default" w:asciiTheme="minorHAnsi" w:hAnsiTheme="minorHAnsi" w:eastAsiaTheme="minorEastAsia" w:cstheme="minorBidi"/>
              <w:kern w:val="2"/>
              <w:szCs w:val="24"/>
              <w:lang w:val="en-US" w:eastAsia="zh-CN" w:bidi="ar-SA"/>
            </w:rPr>
            <w:fldChar w:fldCharType="begin"/>
          </w:r>
          <w:r>
            <w:rPr>
              <w:rFonts w:hint="default" w:asciiTheme="minorHAnsi" w:hAnsiTheme="minorHAnsi" w:eastAsiaTheme="minorEastAsia" w:cstheme="minorBidi"/>
              <w:kern w:val="2"/>
              <w:szCs w:val="24"/>
              <w:lang w:val="en-US" w:eastAsia="zh-CN" w:bidi="ar-SA"/>
            </w:rPr>
            <w:instrText xml:space="preserve"> HYPERLINK \l _Toc4227 </w:instrText>
          </w:r>
          <w:r>
            <w:rPr>
              <w:rFonts w:hint="default" w:asciiTheme="minorHAnsi" w:hAnsiTheme="minorHAnsi" w:eastAsiaTheme="minorEastAsia" w:cstheme="minorBidi"/>
              <w:kern w:val="2"/>
              <w:szCs w:val="24"/>
              <w:lang w:val="en-US" w:eastAsia="zh-CN" w:bidi="ar-SA"/>
            </w:rPr>
            <w:fldChar w:fldCharType="separate"/>
          </w:r>
          <w:r>
            <w:rPr>
              <w:rFonts w:hint="eastAsia" w:ascii="宋体" w:eastAsia="宋体"/>
              <w:szCs w:val="36"/>
              <w:lang w:val="en-US" w:eastAsia="zh-CN"/>
            </w:rPr>
            <w:t>分项报价表</w:t>
          </w:r>
          <w:r>
            <w:tab/>
          </w:r>
          <w:r>
            <w:fldChar w:fldCharType="begin"/>
          </w:r>
          <w:r>
            <w:instrText xml:space="preserve"> PAGEREF _Toc4227 \h </w:instrText>
          </w:r>
          <w:r>
            <w:fldChar w:fldCharType="separate"/>
          </w:r>
          <w:r>
            <w:t>23</w:t>
          </w:r>
          <w:r>
            <w:fldChar w:fldCharType="end"/>
          </w:r>
          <w:r>
            <w:rPr>
              <w:rFonts w:hint="default" w:asciiTheme="minorHAnsi" w:hAnsiTheme="minorHAnsi" w:eastAsiaTheme="minorEastAsia" w:cstheme="minorBidi"/>
              <w:kern w:val="2"/>
              <w:szCs w:val="24"/>
              <w:lang w:val="en-US" w:eastAsia="zh-CN" w:bidi="ar-SA"/>
            </w:rPr>
            <w:fldChar w:fldCharType="end"/>
          </w:r>
        </w:p>
        <w:p w14:paraId="3D10F69F">
          <w:pPr>
            <w:pStyle w:val="11"/>
            <w:tabs>
              <w:tab w:val="right" w:leader="dot" w:pos="8849"/>
            </w:tabs>
          </w:pPr>
          <w:r>
            <w:rPr>
              <w:rFonts w:hint="default" w:asciiTheme="minorHAnsi" w:hAnsiTheme="minorHAnsi" w:eastAsiaTheme="minorEastAsia" w:cstheme="minorBidi"/>
              <w:kern w:val="2"/>
              <w:szCs w:val="24"/>
              <w:lang w:val="en-US" w:eastAsia="zh-CN" w:bidi="ar-SA"/>
            </w:rPr>
            <w:fldChar w:fldCharType="begin"/>
          </w:r>
          <w:r>
            <w:rPr>
              <w:rFonts w:hint="default" w:asciiTheme="minorHAnsi" w:hAnsiTheme="minorHAnsi" w:eastAsiaTheme="minorEastAsia" w:cstheme="minorBidi"/>
              <w:kern w:val="2"/>
              <w:szCs w:val="24"/>
              <w:lang w:val="en-US" w:eastAsia="zh-CN" w:bidi="ar-SA"/>
            </w:rPr>
            <w:instrText xml:space="preserve"> HYPERLINK \l _Toc6555 </w:instrText>
          </w:r>
          <w:r>
            <w:rPr>
              <w:rFonts w:hint="default" w:asciiTheme="minorHAnsi" w:hAnsiTheme="minorHAnsi" w:eastAsiaTheme="minorEastAsia" w:cstheme="minorBidi"/>
              <w:kern w:val="2"/>
              <w:szCs w:val="24"/>
              <w:lang w:val="en-US" w:eastAsia="zh-CN" w:bidi="ar-SA"/>
            </w:rPr>
            <w:fldChar w:fldCharType="separate"/>
          </w:r>
          <w:r>
            <w:rPr>
              <w:rFonts w:hint="eastAsia" w:ascii="宋体" w:eastAsia="宋体"/>
              <w:szCs w:val="36"/>
              <w:lang w:val="en-US" w:eastAsia="zh-CN"/>
            </w:rPr>
            <w:t>投标承诺函</w:t>
          </w:r>
          <w:r>
            <w:tab/>
          </w:r>
          <w:r>
            <w:fldChar w:fldCharType="begin"/>
          </w:r>
          <w:r>
            <w:instrText xml:space="preserve"> PAGEREF _Toc6555 \h </w:instrText>
          </w:r>
          <w:r>
            <w:fldChar w:fldCharType="separate"/>
          </w:r>
          <w:r>
            <w:t>24</w:t>
          </w:r>
          <w:r>
            <w:fldChar w:fldCharType="end"/>
          </w:r>
          <w:r>
            <w:rPr>
              <w:rFonts w:hint="default" w:asciiTheme="minorHAnsi" w:hAnsiTheme="minorHAnsi" w:eastAsiaTheme="minorEastAsia" w:cstheme="minorBidi"/>
              <w:kern w:val="2"/>
              <w:szCs w:val="24"/>
              <w:lang w:val="en-US" w:eastAsia="zh-CN" w:bidi="ar-SA"/>
            </w:rPr>
            <w:fldChar w:fldCharType="end"/>
          </w:r>
        </w:p>
        <w:p w14:paraId="1576B8A2">
          <w:pPr>
            <w:pStyle w:val="11"/>
            <w:tabs>
              <w:tab w:val="right" w:leader="dot" w:pos="8849"/>
            </w:tabs>
          </w:pPr>
          <w:r>
            <w:rPr>
              <w:rFonts w:hint="default" w:asciiTheme="minorHAnsi" w:hAnsiTheme="minorHAnsi" w:eastAsiaTheme="minorEastAsia" w:cstheme="minorBidi"/>
              <w:kern w:val="2"/>
              <w:szCs w:val="24"/>
              <w:lang w:val="en-US" w:eastAsia="zh-CN" w:bidi="ar-SA"/>
            </w:rPr>
            <w:fldChar w:fldCharType="begin"/>
          </w:r>
          <w:r>
            <w:rPr>
              <w:rFonts w:hint="default" w:asciiTheme="minorHAnsi" w:hAnsiTheme="minorHAnsi" w:eastAsiaTheme="minorEastAsia" w:cstheme="minorBidi"/>
              <w:kern w:val="2"/>
              <w:szCs w:val="24"/>
              <w:lang w:val="en-US" w:eastAsia="zh-CN" w:bidi="ar-SA"/>
            </w:rPr>
            <w:instrText xml:space="preserve"> HYPERLINK \l _Toc13497 </w:instrText>
          </w:r>
          <w:r>
            <w:rPr>
              <w:rFonts w:hint="default" w:asciiTheme="minorHAnsi" w:hAnsiTheme="minorHAnsi" w:eastAsiaTheme="minorEastAsia" w:cstheme="minorBidi"/>
              <w:kern w:val="2"/>
              <w:szCs w:val="24"/>
              <w:lang w:val="en-US" w:eastAsia="zh-CN" w:bidi="ar-SA"/>
            </w:rPr>
            <w:fldChar w:fldCharType="separate"/>
          </w:r>
          <w:r>
            <w:rPr>
              <w:rFonts w:hint="eastAsia" w:ascii="宋体" w:eastAsia="宋体"/>
              <w:szCs w:val="36"/>
              <w:lang w:val="en-US" w:eastAsia="zh-CN"/>
            </w:rPr>
            <w:t>无重大违法记录声明函</w:t>
          </w:r>
          <w:r>
            <w:tab/>
          </w:r>
          <w:r>
            <w:fldChar w:fldCharType="begin"/>
          </w:r>
          <w:r>
            <w:instrText xml:space="preserve"> PAGEREF _Toc13497 \h </w:instrText>
          </w:r>
          <w:r>
            <w:fldChar w:fldCharType="separate"/>
          </w:r>
          <w:r>
            <w:t>25</w:t>
          </w:r>
          <w:r>
            <w:fldChar w:fldCharType="end"/>
          </w:r>
          <w:r>
            <w:rPr>
              <w:rFonts w:hint="default" w:asciiTheme="minorHAnsi" w:hAnsiTheme="minorHAnsi" w:eastAsiaTheme="minorEastAsia" w:cstheme="minorBidi"/>
              <w:kern w:val="2"/>
              <w:szCs w:val="24"/>
              <w:lang w:val="en-US" w:eastAsia="zh-CN" w:bidi="ar-SA"/>
            </w:rPr>
            <w:fldChar w:fldCharType="end"/>
          </w:r>
        </w:p>
        <w:p w14:paraId="1582EFE9">
          <w:pPr>
            <w:pStyle w:val="11"/>
            <w:tabs>
              <w:tab w:val="right" w:leader="dot" w:pos="8849"/>
            </w:tabs>
          </w:pPr>
          <w:r>
            <w:rPr>
              <w:rFonts w:hint="default" w:asciiTheme="minorHAnsi" w:hAnsiTheme="minorHAnsi" w:eastAsiaTheme="minorEastAsia" w:cstheme="minorBidi"/>
              <w:kern w:val="2"/>
              <w:szCs w:val="24"/>
              <w:lang w:val="en-US" w:eastAsia="zh-CN" w:bidi="ar-SA"/>
            </w:rPr>
            <w:fldChar w:fldCharType="begin"/>
          </w:r>
          <w:r>
            <w:rPr>
              <w:rFonts w:hint="default" w:asciiTheme="minorHAnsi" w:hAnsiTheme="minorHAnsi" w:eastAsiaTheme="minorEastAsia" w:cstheme="minorBidi"/>
              <w:kern w:val="2"/>
              <w:szCs w:val="24"/>
              <w:lang w:val="en-US" w:eastAsia="zh-CN" w:bidi="ar-SA"/>
            </w:rPr>
            <w:instrText xml:space="preserve"> HYPERLINK \l _Toc23202 </w:instrText>
          </w:r>
          <w:r>
            <w:rPr>
              <w:rFonts w:hint="default" w:asciiTheme="minorHAnsi" w:hAnsiTheme="minorHAnsi" w:eastAsiaTheme="minorEastAsia" w:cstheme="minorBidi"/>
              <w:kern w:val="2"/>
              <w:szCs w:val="24"/>
              <w:lang w:val="en-US" w:eastAsia="zh-CN" w:bidi="ar-SA"/>
            </w:rPr>
            <w:fldChar w:fldCharType="separate"/>
          </w:r>
          <w:r>
            <w:rPr>
              <w:rFonts w:hint="eastAsia" w:ascii="仿宋" w:hAnsi="仿宋" w:eastAsia="仿宋" w:cs="仿宋"/>
              <w:bCs/>
              <w:kern w:val="0"/>
              <w:szCs w:val="36"/>
            </w:rPr>
            <w:t>供应商资格证明及评审所需材料</w:t>
          </w:r>
          <w:r>
            <w:tab/>
          </w:r>
          <w:r>
            <w:fldChar w:fldCharType="begin"/>
          </w:r>
          <w:r>
            <w:instrText xml:space="preserve"> PAGEREF _Toc23202 \h </w:instrText>
          </w:r>
          <w:r>
            <w:fldChar w:fldCharType="separate"/>
          </w:r>
          <w:r>
            <w:t>26</w:t>
          </w:r>
          <w:r>
            <w:fldChar w:fldCharType="end"/>
          </w:r>
          <w:r>
            <w:rPr>
              <w:rFonts w:hint="default" w:asciiTheme="minorHAnsi" w:hAnsiTheme="minorHAnsi" w:eastAsiaTheme="minorEastAsia" w:cstheme="minorBidi"/>
              <w:kern w:val="2"/>
              <w:szCs w:val="24"/>
              <w:lang w:val="en-US" w:eastAsia="zh-CN" w:bidi="ar-SA"/>
            </w:rPr>
            <w:fldChar w:fldCharType="end"/>
          </w:r>
        </w:p>
        <w:p w14:paraId="4850DD11">
          <w:pPr>
            <w:rPr>
              <w:rFonts w:ascii="方正小标宋简体" w:eastAsia="方正小标宋简体" w:cs="宋体"/>
              <w:b/>
              <w:bCs/>
              <w:color w:val="000000" w:themeColor="text1"/>
              <w:sz w:val="24"/>
              <w14:textFill>
                <w14:solidFill>
                  <w14:schemeClr w14:val="tx1"/>
                </w14:solidFill>
              </w14:textFill>
            </w:rPr>
          </w:pPr>
          <w:r>
            <w:rPr>
              <w:rFonts w:hint="default" w:asciiTheme="minorHAnsi" w:hAnsiTheme="minorHAnsi" w:eastAsiaTheme="minorEastAsia" w:cstheme="minorBidi"/>
              <w:kern w:val="2"/>
              <w:szCs w:val="24"/>
              <w:lang w:val="en-US" w:eastAsia="zh-CN" w:bidi="ar-SA"/>
            </w:rPr>
            <w:fldChar w:fldCharType="end"/>
          </w:r>
        </w:p>
      </w:sdtContent>
    </w:sdt>
    <w:p w14:paraId="5D8A3A47">
      <w:pPr>
        <w:rPr>
          <w:rFonts w:cs="宋体"/>
          <w:b/>
          <w:bCs/>
          <w:color w:val="000000" w:themeColor="text1"/>
          <w:sz w:val="24"/>
          <w14:textFill>
            <w14:solidFill>
              <w14:schemeClr w14:val="tx1"/>
            </w14:solidFill>
          </w14:textFill>
        </w:rPr>
      </w:pPr>
      <w:r>
        <w:rPr>
          <w:rFonts w:cs="宋体"/>
          <w:b/>
          <w:bCs/>
          <w:color w:val="000000" w:themeColor="text1"/>
          <w:sz w:val="24"/>
          <w14:textFill>
            <w14:solidFill>
              <w14:schemeClr w14:val="tx1"/>
            </w14:solidFill>
          </w14:textFill>
        </w:rPr>
        <w:tab/>
      </w:r>
    </w:p>
    <w:p w14:paraId="12B08B98">
      <w:pPr>
        <w:rPr>
          <w:rFonts w:ascii="宋体" w:hAnsi="宋体" w:eastAsia="宋体" w:cs="宋体"/>
          <w:b/>
          <w:bCs/>
          <w:color w:val="000000" w:themeColor="text1"/>
          <w:sz w:val="24"/>
          <w14:textFill>
            <w14:solidFill>
              <w14:schemeClr w14:val="tx1"/>
            </w14:solidFill>
          </w14:textFill>
        </w:rPr>
      </w:pPr>
    </w:p>
    <w:p w14:paraId="7DE8E417">
      <w:pPr>
        <w:rPr>
          <w:color w:val="000000" w:themeColor="text1"/>
          <w14:textFill>
            <w14:solidFill>
              <w14:schemeClr w14:val="tx1"/>
            </w14:solidFill>
          </w14:textFill>
        </w:rPr>
      </w:pPr>
    </w:p>
    <w:p w14:paraId="3ACF0EF3">
      <w:pPr>
        <w:rPr>
          <w:color w:val="000000" w:themeColor="text1"/>
          <w:sz w:val="24"/>
          <w14:textFill>
            <w14:solidFill>
              <w14:schemeClr w14:val="tx1"/>
            </w14:solidFill>
          </w14:textFill>
        </w:rPr>
      </w:pPr>
    </w:p>
    <w:p w14:paraId="702B0C9A">
      <w:pPr>
        <w:rPr>
          <w:color w:val="000000" w:themeColor="text1"/>
          <w14:textFill>
            <w14:solidFill>
              <w14:schemeClr w14:val="tx1"/>
            </w14:solidFill>
          </w14:textFill>
        </w:rPr>
      </w:pPr>
    </w:p>
    <w:p w14:paraId="0337FCD8">
      <w:pPr>
        <w:rPr>
          <w:color w:val="000000" w:themeColor="text1"/>
          <w14:textFill>
            <w14:solidFill>
              <w14:schemeClr w14:val="tx1"/>
            </w14:solidFill>
          </w14:textFill>
        </w:rPr>
      </w:pPr>
    </w:p>
    <w:p w14:paraId="101805AD">
      <w:pPr>
        <w:rPr>
          <w:color w:val="000000" w:themeColor="text1"/>
          <w14:textFill>
            <w14:solidFill>
              <w14:schemeClr w14:val="tx1"/>
            </w14:solidFill>
          </w14:textFill>
        </w:rPr>
      </w:pPr>
    </w:p>
    <w:p w14:paraId="6E71EF98">
      <w:pPr>
        <w:rPr>
          <w:color w:val="000000" w:themeColor="text1"/>
          <w14:textFill>
            <w14:solidFill>
              <w14:schemeClr w14:val="tx1"/>
            </w14:solidFill>
          </w14:textFill>
        </w:rPr>
      </w:pPr>
    </w:p>
    <w:p w14:paraId="214ABC7F">
      <w:pPr>
        <w:rPr>
          <w:color w:val="000000" w:themeColor="text1"/>
          <w14:textFill>
            <w14:solidFill>
              <w14:schemeClr w14:val="tx1"/>
            </w14:solidFill>
          </w14:textFill>
        </w:rPr>
      </w:pPr>
    </w:p>
    <w:p w14:paraId="5ADD3165">
      <w:pPr>
        <w:rPr>
          <w:color w:val="000000" w:themeColor="text1"/>
          <w14:textFill>
            <w14:solidFill>
              <w14:schemeClr w14:val="tx1"/>
            </w14:solidFill>
          </w14:textFill>
        </w:rPr>
      </w:pPr>
    </w:p>
    <w:p w14:paraId="26F49997">
      <w:pPr>
        <w:rPr>
          <w:color w:val="000000" w:themeColor="text1"/>
          <w14:textFill>
            <w14:solidFill>
              <w14:schemeClr w14:val="tx1"/>
            </w14:solidFill>
          </w14:textFill>
        </w:rPr>
      </w:pPr>
    </w:p>
    <w:p w14:paraId="3A9A6F87">
      <w:pPr>
        <w:rPr>
          <w:color w:val="000000" w:themeColor="text1"/>
          <w14:textFill>
            <w14:solidFill>
              <w14:schemeClr w14:val="tx1"/>
            </w14:solidFill>
          </w14:textFill>
        </w:rPr>
        <w:sectPr>
          <w:footerReference r:id="rId5" w:type="default"/>
          <w:pgSz w:w="11910" w:h="16850"/>
          <w:pgMar w:top="2098" w:right="1474" w:bottom="1984" w:left="1587" w:header="0" w:footer="624" w:gutter="0"/>
          <w:pgNumType w:fmt="decimal"/>
          <w:cols w:space="0" w:num="1"/>
          <w:rtlGutter w:val="0"/>
          <w:docGrid w:type="lines" w:linePitch="312" w:charSpace="0"/>
        </w:sectPr>
      </w:pPr>
    </w:p>
    <w:p w14:paraId="52C0D576">
      <w:pPr>
        <w:jc w:val="center"/>
        <w:outlineLvl w:val="0"/>
        <w:rPr>
          <w:rStyle w:val="19"/>
          <w:rFonts w:hint="default" w:hAnsi="黑体" w:cs="仿宋"/>
          <w:color w:val="000000" w:themeColor="text1"/>
          <w:sz w:val="44"/>
          <w:szCs w:val="44"/>
          <w14:textFill>
            <w14:solidFill>
              <w14:schemeClr w14:val="tx1"/>
            </w14:solidFill>
          </w14:textFill>
        </w:rPr>
      </w:pPr>
      <w:bookmarkStart w:id="13" w:name="_Toc209619288"/>
      <w:bookmarkStart w:id="14" w:name="_Toc17131"/>
      <w:bookmarkStart w:id="15" w:name="_Toc19931"/>
      <w:r>
        <w:rPr>
          <w:rStyle w:val="19"/>
          <w:rFonts w:hint="default" w:hAnsi="黑体" w:cs="仿宋"/>
          <w:color w:val="000000" w:themeColor="text1"/>
          <w:sz w:val="44"/>
          <w:szCs w:val="44"/>
          <w14:textFill>
            <w14:solidFill>
              <w14:schemeClr w14:val="tx1"/>
            </w14:solidFill>
          </w14:textFill>
        </w:rPr>
        <w:t xml:space="preserve">第一章 </w:t>
      </w:r>
      <w:r>
        <w:rPr>
          <w:rStyle w:val="19"/>
          <w:rFonts w:hint="eastAsia" w:hAnsi="黑体" w:eastAsia="黑体" w:cs="仿宋"/>
          <w:color w:val="000000" w:themeColor="text1"/>
          <w:sz w:val="44"/>
          <w:szCs w:val="44"/>
          <w:lang w:val="en-US" w:eastAsia="zh-CN"/>
          <w14:textFill>
            <w14:solidFill>
              <w14:schemeClr w14:val="tx1"/>
            </w14:solidFill>
          </w14:textFill>
        </w:rPr>
        <w:t>询价</w:t>
      </w:r>
      <w:r>
        <w:rPr>
          <w:rStyle w:val="19"/>
          <w:rFonts w:hint="default" w:hAnsi="黑体" w:cs="仿宋"/>
          <w:color w:val="000000" w:themeColor="text1"/>
          <w:sz w:val="44"/>
          <w:szCs w:val="44"/>
          <w14:textFill>
            <w14:solidFill>
              <w14:schemeClr w14:val="tx1"/>
            </w14:solidFill>
          </w14:textFill>
        </w:rPr>
        <w:t>公告</w:t>
      </w:r>
      <w:bookmarkEnd w:id="13"/>
      <w:bookmarkEnd w:id="14"/>
    </w:p>
    <w:bookmarkEnd w:id="15"/>
    <w:p w14:paraId="4DA9D396">
      <w:pPr>
        <w:jc w:val="center"/>
        <w:outlineLvl w:val="0"/>
        <w:rPr>
          <w:rFonts w:hint="default" w:ascii="华文中宋" w:hAnsi="华文中宋" w:eastAsia="华文中宋"/>
          <w:b/>
          <w:bCs/>
          <w:color w:val="000000" w:themeColor="text1"/>
          <w:sz w:val="36"/>
          <w:szCs w:val="36"/>
          <w:lang w:val="en-US" w:eastAsia="zh-CN"/>
          <w14:textFill>
            <w14:solidFill>
              <w14:schemeClr w14:val="tx1"/>
            </w14:solidFill>
          </w14:textFill>
        </w:rPr>
      </w:pPr>
      <w:bookmarkStart w:id="16" w:name="_bookmark0"/>
      <w:bookmarkEnd w:id="16"/>
      <w:bookmarkStart w:id="17" w:name="第一章__磋商公告"/>
      <w:bookmarkEnd w:id="17"/>
      <w:bookmarkStart w:id="18" w:name="_Toc31108"/>
      <w:bookmarkStart w:id="19" w:name="_Toc35393797"/>
      <w:bookmarkStart w:id="20" w:name="_Toc28359011"/>
      <w:bookmarkStart w:id="21" w:name="_Toc18025"/>
      <w:r>
        <w:rPr>
          <w:rFonts w:hint="eastAsia" w:ascii="华文中宋" w:hAnsi="华文中宋" w:eastAsia="华文中宋"/>
          <w:b/>
          <w:bCs/>
          <w:color w:val="000000" w:themeColor="text1"/>
          <w:sz w:val="36"/>
          <w:szCs w:val="36"/>
          <w:lang w:val="en-US" w:eastAsia="zh-CN"/>
          <w14:textFill>
            <w14:solidFill>
              <w14:schemeClr w14:val="tx1"/>
            </w14:solidFill>
          </w14:textFill>
        </w:rPr>
        <w:t>寿县寿州舜禹生态科技有限公司</w:t>
      </w:r>
      <w:r>
        <w:rPr>
          <w:rFonts w:hint="eastAsia" w:ascii="华文中宋" w:hAnsi="华文中宋" w:eastAsia="华文中宋" w:cstheme="minorBidi"/>
          <w:b/>
          <w:bCs/>
          <w:color w:val="000000" w:themeColor="text1"/>
          <w:kern w:val="2"/>
          <w:sz w:val="36"/>
          <w:szCs w:val="36"/>
          <w:lang w:val="en-US" w:eastAsia="zh-CN" w:bidi="ar-SA"/>
          <w14:textFill>
            <w14:solidFill>
              <w14:schemeClr w14:val="tx1"/>
            </w14:solidFill>
          </w14:textFill>
        </w:rPr>
        <w:t>办公家具采购项目</w:t>
      </w:r>
      <w:bookmarkEnd w:id="18"/>
    </w:p>
    <w:p w14:paraId="312249BB">
      <w:pPr>
        <w:jc w:val="center"/>
        <w:outlineLvl w:val="0"/>
        <w:rPr>
          <w:rFonts w:ascii="华文中宋" w:hAnsi="华文中宋" w:eastAsia="华文中宋"/>
          <w:b/>
          <w:bCs/>
          <w:color w:val="000000" w:themeColor="text1"/>
          <w:sz w:val="36"/>
          <w:szCs w:val="36"/>
          <w14:textFill>
            <w14:solidFill>
              <w14:schemeClr w14:val="tx1"/>
            </w14:solidFill>
          </w14:textFill>
        </w:rPr>
      </w:pPr>
      <w:bookmarkStart w:id="22" w:name="_Toc16219"/>
      <w:r>
        <w:rPr>
          <w:rFonts w:hint="eastAsia" w:ascii="华文中宋" w:hAnsi="华文中宋" w:eastAsia="华文中宋"/>
          <w:b/>
          <w:bCs/>
          <w:color w:val="000000" w:themeColor="text1"/>
          <w:sz w:val="36"/>
          <w:szCs w:val="36"/>
          <w:lang w:val="en-US" w:eastAsia="zh-CN"/>
          <w14:textFill>
            <w14:solidFill>
              <w14:schemeClr w14:val="tx1"/>
            </w14:solidFill>
          </w14:textFill>
        </w:rPr>
        <w:t>询价</w:t>
      </w:r>
      <w:r>
        <w:rPr>
          <w:rFonts w:hint="eastAsia" w:ascii="华文中宋" w:hAnsi="华文中宋" w:eastAsia="华文中宋"/>
          <w:b/>
          <w:bCs/>
          <w:color w:val="000000" w:themeColor="text1"/>
          <w:sz w:val="36"/>
          <w:szCs w:val="36"/>
          <w14:textFill>
            <w14:solidFill>
              <w14:schemeClr w14:val="tx1"/>
            </w14:solidFill>
          </w14:textFill>
        </w:rPr>
        <w:t>公告</w:t>
      </w:r>
      <w:bookmarkEnd w:id="22"/>
    </w:p>
    <w:p w14:paraId="6CBBFB7E">
      <w:pPr>
        <w:tabs>
          <w:tab w:val="left" w:pos="2100"/>
        </w:tabs>
        <w:rPr>
          <w:rFonts w:ascii="华文中宋" w:hAnsi="华文中宋" w:eastAsia="华文中宋"/>
          <w:b/>
          <w:bCs/>
          <w:color w:val="000000" w:themeColor="text1"/>
          <w14:textFill>
            <w14:solidFill>
              <w14:schemeClr w14:val="tx1"/>
            </w14:solidFill>
          </w14:textFill>
        </w:rPr>
      </w:pPr>
    </w:p>
    <w:bookmarkEnd w:id="19"/>
    <w:bookmarkEnd w:id="20"/>
    <w:p w14:paraId="28B3DE0B">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560" w:lineRule="exact"/>
        <w:ind w:right="0" w:firstLine="570" w:firstLineChars="200"/>
        <w:textAlignment w:val="auto"/>
        <w:rPr>
          <w:rFonts w:hint="eastAsia" w:ascii="仿宋_GB2312" w:hAnsi="仿宋_GB2312" w:eastAsia="仿宋_GB2312" w:cs="仿宋_GB2312"/>
          <w:b w:val="0"/>
          <w:bCs w:val="0"/>
          <w:color w:val="auto"/>
          <w:kern w:val="0"/>
          <w:sz w:val="28"/>
          <w:szCs w:val="28"/>
          <w:highlight w:val="none"/>
          <w:lang w:val="en-US" w:eastAsia="zh-CN" w:bidi="ar-SA"/>
        </w:rPr>
      </w:pPr>
      <w:r>
        <w:rPr>
          <w:rFonts w:hint="eastAsia" w:ascii="仿宋_GB2312" w:hAnsi="仿宋_GB2312" w:eastAsia="仿宋_GB2312" w:cs="仿宋_GB2312"/>
          <w:b/>
          <w:bCs/>
          <w:i w:val="0"/>
          <w:iCs w:val="0"/>
          <w:caps w:val="0"/>
          <w:color w:val="454545"/>
          <w:spacing w:val="2"/>
          <w:sz w:val="28"/>
          <w:szCs w:val="28"/>
          <w:shd w:val="clear" w:fill="FFFFFF"/>
        </w:rPr>
        <w:t>项目概况：</w:t>
      </w:r>
      <w:r>
        <w:rPr>
          <w:rFonts w:hint="eastAsia" w:ascii="仿宋_GB2312" w:hAnsi="仿宋_GB2312" w:eastAsia="仿宋_GB2312" w:cs="仿宋_GB2312"/>
          <w:b w:val="0"/>
          <w:bCs w:val="0"/>
          <w:color w:val="auto"/>
          <w:kern w:val="0"/>
          <w:sz w:val="28"/>
          <w:szCs w:val="28"/>
          <w:highlight w:val="none"/>
          <w:lang w:val="en-US" w:eastAsia="zh-CN" w:bidi="ar-SA"/>
        </w:rPr>
        <w:t>寿县寿州舜禹生态科技有限公司办公家具采购项目的潜在供应商应在安徽寿州控股集团有限公司网站http://www.szkgjt.cn/中获取采购信息，并于2026年2月10日 10点00分（北京时间）前提交响应文件。</w:t>
      </w:r>
    </w:p>
    <w:p w14:paraId="3E3F0FB0">
      <w:pPr>
        <w:keepNext w:val="0"/>
        <w:keepLines w:val="0"/>
        <w:pageBreakBefore w:val="0"/>
        <w:widowControl w:val="0"/>
        <w:kinsoku/>
        <w:wordWrap/>
        <w:overflowPunct/>
        <w:topLinePunct w:val="0"/>
        <w:autoSpaceDE/>
        <w:autoSpaceDN/>
        <w:bidi w:val="0"/>
        <w:adjustRightInd/>
        <w:snapToGrid/>
        <w:spacing w:line="440" w:lineRule="exact"/>
        <w:textAlignment w:val="auto"/>
        <w:outlineLvl w:val="0"/>
        <w:rPr>
          <w:rFonts w:hint="eastAsia" w:ascii="仿宋_GB2312" w:hAnsi="仿宋_GB2312" w:eastAsia="仿宋_GB2312" w:cs="仿宋_GB2312"/>
          <w:b/>
          <w:bCs/>
          <w:i w:val="0"/>
          <w:iCs w:val="0"/>
          <w:caps w:val="0"/>
          <w:color w:val="454545"/>
          <w:spacing w:val="2"/>
          <w:kern w:val="0"/>
          <w:sz w:val="28"/>
          <w:szCs w:val="28"/>
          <w:shd w:val="clear" w:fill="FFFFFF"/>
          <w:lang w:val="en-US" w:eastAsia="zh-CN" w:bidi="ar"/>
        </w:rPr>
      </w:pPr>
      <w:bookmarkStart w:id="23" w:name="_Toc3173"/>
      <w:r>
        <w:rPr>
          <w:rFonts w:hint="eastAsia" w:ascii="仿宋_GB2312" w:hAnsi="仿宋_GB2312" w:eastAsia="仿宋_GB2312" w:cs="仿宋_GB2312"/>
          <w:b/>
          <w:bCs/>
          <w:i w:val="0"/>
          <w:iCs w:val="0"/>
          <w:caps w:val="0"/>
          <w:color w:val="454545"/>
          <w:spacing w:val="2"/>
          <w:kern w:val="0"/>
          <w:sz w:val="28"/>
          <w:szCs w:val="28"/>
          <w:shd w:val="clear" w:fill="FFFFFF"/>
          <w:lang w:val="en-US" w:eastAsia="zh-CN" w:bidi="ar"/>
        </w:rPr>
        <w:t>一、项目基本情况</w:t>
      </w:r>
      <w:bookmarkEnd w:id="23"/>
    </w:p>
    <w:p w14:paraId="1DFE6979">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default" w:ascii="仿宋_GB2312" w:hAnsi="仿宋_GB2312" w:eastAsia="仿宋_GB2312" w:cs="仿宋_GB2312"/>
          <w:b w:val="0"/>
          <w:bCs w:val="0"/>
          <w:color w:val="auto"/>
          <w:kern w:val="0"/>
          <w:sz w:val="28"/>
          <w:szCs w:val="28"/>
          <w:highlight w:val="none"/>
          <w:lang w:val="en-US" w:eastAsia="zh-CN"/>
        </w:rPr>
      </w:pPr>
      <w:r>
        <w:rPr>
          <w:rFonts w:hint="eastAsia" w:ascii="仿宋_GB2312" w:hAnsi="仿宋_GB2312" w:eastAsia="仿宋_GB2312" w:cs="仿宋_GB2312"/>
          <w:b w:val="0"/>
          <w:bCs w:val="0"/>
          <w:color w:val="auto"/>
          <w:kern w:val="0"/>
          <w:sz w:val="28"/>
          <w:szCs w:val="28"/>
          <w:highlight w:val="none"/>
        </w:rPr>
        <w:t>项目编号：2026-01-</w:t>
      </w:r>
      <w:r>
        <w:rPr>
          <w:rFonts w:hint="eastAsia" w:ascii="仿宋_GB2312" w:hAnsi="仿宋_GB2312" w:eastAsia="仿宋_GB2312" w:cs="仿宋_GB2312"/>
          <w:b w:val="0"/>
          <w:bCs w:val="0"/>
          <w:color w:val="auto"/>
          <w:kern w:val="0"/>
          <w:sz w:val="28"/>
          <w:szCs w:val="28"/>
          <w:highlight w:val="none"/>
          <w:lang w:val="en-US" w:eastAsia="zh-CN"/>
        </w:rPr>
        <w:t>SYST</w:t>
      </w:r>
      <w:r>
        <w:rPr>
          <w:rFonts w:hint="eastAsia" w:ascii="仿宋_GB2312" w:hAnsi="仿宋_GB2312" w:eastAsia="仿宋_GB2312" w:cs="仿宋_GB2312"/>
          <w:b w:val="0"/>
          <w:bCs w:val="0"/>
          <w:color w:val="auto"/>
          <w:kern w:val="0"/>
          <w:sz w:val="28"/>
          <w:szCs w:val="28"/>
          <w:highlight w:val="none"/>
        </w:rPr>
        <w:t>-CG-0</w:t>
      </w:r>
      <w:r>
        <w:rPr>
          <w:rFonts w:hint="eastAsia" w:ascii="仿宋_GB2312" w:hAnsi="仿宋_GB2312" w:eastAsia="仿宋_GB2312" w:cs="仿宋_GB2312"/>
          <w:b w:val="0"/>
          <w:bCs w:val="0"/>
          <w:color w:val="auto"/>
          <w:kern w:val="0"/>
          <w:sz w:val="28"/>
          <w:szCs w:val="28"/>
          <w:highlight w:val="none"/>
          <w:lang w:val="en-US" w:eastAsia="zh-CN"/>
        </w:rPr>
        <w:t>13</w:t>
      </w:r>
    </w:p>
    <w:p w14:paraId="472D7B9A">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仿宋_GB2312" w:hAnsi="仿宋_GB2312" w:eastAsia="仿宋_GB2312" w:cs="仿宋_GB2312"/>
          <w:b w:val="0"/>
          <w:bCs w:val="0"/>
          <w:color w:val="auto"/>
          <w:kern w:val="0"/>
          <w:sz w:val="28"/>
          <w:szCs w:val="28"/>
          <w:highlight w:val="none"/>
        </w:rPr>
      </w:pPr>
      <w:r>
        <w:rPr>
          <w:rFonts w:hint="eastAsia" w:ascii="仿宋_GB2312" w:hAnsi="仿宋_GB2312" w:eastAsia="仿宋_GB2312" w:cs="仿宋_GB2312"/>
          <w:b w:val="0"/>
          <w:bCs w:val="0"/>
          <w:color w:val="auto"/>
          <w:kern w:val="0"/>
          <w:sz w:val="28"/>
          <w:szCs w:val="28"/>
          <w:highlight w:val="none"/>
        </w:rPr>
        <w:t>项目名称：</w:t>
      </w:r>
      <w:bookmarkStart w:id="348" w:name="_GoBack"/>
      <w:r>
        <w:rPr>
          <w:rFonts w:hint="eastAsia" w:ascii="仿宋_GB2312" w:hAnsi="仿宋_GB2312" w:eastAsia="仿宋_GB2312" w:cs="仿宋_GB2312"/>
          <w:b w:val="0"/>
          <w:bCs w:val="0"/>
          <w:color w:val="auto"/>
          <w:kern w:val="0"/>
          <w:sz w:val="28"/>
          <w:szCs w:val="28"/>
          <w:highlight w:val="none"/>
          <w:lang w:val="en-US" w:eastAsia="zh-CN" w:bidi="ar-SA"/>
        </w:rPr>
        <w:t>寿县寿州舜禹生态科技有限公司办公设备采购项目</w:t>
      </w:r>
      <w:bookmarkEnd w:id="348"/>
    </w:p>
    <w:p w14:paraId="5E9F92EE">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仿宋_GB2312" w:hAnsi="仿宋_GB2312" w:eastAsia="仿宋_GB2312" w:cs="仿宋_GB2312"/>
          <w:b w:val="0"/>
          <w:bCs w:val="0"/>
          <w:color w:val="auto"/>
          <w:kern w:val="0"/>
          <w:sz w:val="28"/>
          <w:szCs w:val="28"/>
          <w:highlight w:val="none"/>
          <w:lang w:val="en-US" w:eastAsia="zh-CN"/>
        </w:rPr>
      </w:pPr>
      <w:r>
        <w:rPr>
          <w:rFonts w:hint="eastAsia" w:ascii="仿宋_GB2312" w:hAnsi="仿宋_GB2312" w:eastAsia="仿宋_GB2312" w:cs="仿宋_GB2312"/>
          <w:b w:val="0"/>
          <w:bCs w:val="0"/>
          <w:color w:val="auto"/>
          <w:kern w:val="0"/>
          <w:sz w:val="28"/>
          <w:szCs w:val="28"/>
          <w:highlight w:val="none"/>
        </w:rPr>
        <w:t>采购方式：</w:t>
      </w:r>
      <w:r>
        <w:rPr>
          <w:rFonts w:hint="eastAsia" w:ascii="仿宋_GB2312" w:hAnsi="仿宋_GB2312" w:eastAsia="仿宋_GB2312" w:cs="仿宋_GB2312"/>
          <w:b w:val="0"/>
          <w:bCs w:val="0"/>
          <w:color w:val="auto"/>
          <w:kern w:val="0"/>
          <w:sz w:val="28"/>
          <w:szCs w:val="28"/>
          <w:highlight w:val="none"/>
          <w:lang w:val="en-US" w:eastAsia="zh-CN"/>
        </w:rPr>
        <w:t>询价</w:t>
      </w:r>
    </w:p>
    <w:p w14:paraId="19776C17">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仿宋_GB2312" w:hAnsi="仿宋_GB2312" w:eastAsia="仿宋_GB2312" w:cs="仿宋_GB2312"/>
          <w:b w:val="0"/>
          <w:bCs w:val="0"/>
          <w:color w:val="auto"/>
          <w:kern w:val="0"/>
          <w:sz w:val="28"/>
          <w:szCs w:val="28"/>
          <w:highlight w:val="none"/>
        </w:rPr>
      </w:pPr>
      <w:r>
        <w:rPr>
          <w:rFonts w:hint="eastAsia" w:ascii="仿宋_GB2312" w:hAnsi="仿宋_GB2312" w:eastAsia="仿宋_GB2312" w:cs="仿宋_GB2312"/>
          <w:b w:val="0"/>
          <w:bCs w:val="0"/>
          <w:color w:val="auto"/>
          <w:kern w:val="0"/>
          <w:sz w:val="28"/>
          <w:szCs w:val="28"/>
          <w:highlight w:val="none"/>
        </w:rPr>
        <w:t>预算金额：</w:t>
      </w:r>
      <w:r>
        <w:rPr>
          <w:rFonts w:hint="eastAsia" w:ascii="仿宋_GB2312" w:hAnsi="仿宋_GB2312" w:eastAsia="仿宋_GB2312" w:cs="仿宋_GB2312"/>
          <w:b w:val="0"/>
          <w:bCs w:val="0"/>
          <w:color w:val="auto"/>
          <w:kern w:val="0"/>
          <w:sz w:val="28"/>
          <w:szCs w:val="28"/>
          <w:highlight w:val="none"/>
          <w:lang w:val="en-US" w:eastAsia="zh-CN"/>
        </w:rPr>
        <w:t>44880.00</w:t>
      </w:r>
      <w:r>
        <w:rPr>
          <w:rFonts w:hint="eastAsia" w:ascii="仿宋_GB2312" w:hAnsi="仿宋_GB2312" w:eastAsia="仿宋_GB2312" w:cs="仿宋_GB2312"/>
          <w:b w:val="0"/>
          <w:bCs w:val="0"/>
          <w:color w:val="auto"/>
          <w:kern w:val="0"/>
          <w:sz w:val="28"/>
          <w:szCs w:val="28"/>
          <w:highlight w:val="none"/>
        </w:rPr>
        <w:t>元，自筹资金</w:t>
      </w:r>
    </w:p>
    <w:p w14:paraId="5DF78713">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仿宋_GB2312" w:hAnsi="仿宋_GB2312" w:eastAsia="仿宋_GB2312" w:cs="仿宋_GB2312"/>
          <w:b w:val="0"/>
          <w:bCs w:val="0"/>
          <w:color w:val="auto"/>
          <w:kern w:val="0"/>
          <w:sz w:val="28"/>
          <w:szCs w:val="28"/>
          <w:highlight w:val="none"/>
        </w:rPr>
      </w:pPr>
      <w:r>
        <w:rPr>
          <w:rFonts w:hint="eastAsia" w:ascii="仿宋_GB2312" w:hAnsi="仿宋_GB2312" w:eastAsia="仿宋_GB2312" w:cs="仿宋_GB2312"/>
          <w:b w:val="0"/>
          <w:bCs w:val="0"/>
          <w:color w:val="auto"/>
          <w:kern w:val="0"/>
          <w:sz w:val="28"/>
          <w:szCs w:val="28"/>
          <w:highlight w:val="none"/>
        </w:rPr>
        <w:t>最高限价：</w:t>
      </w:r>
      <w:r>
        <w:rPr>
          <w:rFonts w:hint="eastAsia" w:ascii="仿宋_GB2312" w:hAnsi="仿宋_GB2312" w:eastAsia="仿宋_GB2312" w:cs="仿宋_GB2312"/>
          <w:b w:val="0"/>
          <w:bCs w:val="0"/>
          <w:color w:val="auto"/>
          <w:kern w:val="0"/>
          <w:sz w:val="28"/>
          <w:szCs w:val="28"/>
          <w:highlight w:val="none"/>
          <w:lang w:val="en-US" w:eastAsia="zh-CN"/>
        </w:rPr>
        <w:t>44880.00</w:t>
      </w:r>
      <w:r>
        <w:rPr>
          <w:rFonts w:hint="eastAsia" w:ascii="仿宋_GB2312" w:hAnsi="仿宋_GB2312" w:eastAsia="仿宋_GB2312" w:cs="仿宋_GB2312"/>
          <w:b w:val="0"/>
          <w:bCs w:val="0"/>
          <w:color w:val="auto"/>
          <w:kern w:val="0"/>
          <w:sz w:val="28"/>
          <w:szCs w:val="28"/>
          <w:highlight w:val="none"/>
        </w:rPr>
        <w:t>元</w:t>
      </w:r>
    </w:p>
    <w:p w14:paraId="2D4231BD">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default" w:ascii="仿宋_GB2312" w:hAnsi="仿宋_GB2312" w:eastAsia="仿宋_GB2312" w:cs="仿宋_GB2312"/>
          <w:b w:val="0"/>
          <w:bCs w:val="0"/>
          <w:color w:val="auto"/>
          <w:kern w:val="0"/>
          <w:sz w:val="28"/>
          <w:szCs w:val="28"/>
          <w:highlight w:val="none"/>
          <w:lang w:val="en-US" w:eastAsia="zh-CN"/>
        </w:rPr>
      </w:pPr>
      <w:r>
        <w:rPr>
          <w:rFonts w:hint="eastAsia" w:ascii="仿宋_GB2312" w:hAnsi="仿宋_GB2312" w:eastAsia="仿宋_GB2312" w:cs="仿宋_GB2312"/>
          <w:b w:val="0"/>
          <w:bCs w:val="0"/>
          <w:color w:val="auto"/>
          <w:kern w:val="0"/>
          <w:sz w:val="28"/>
          <w:szCs w:val="28"/>
          <w:highlight w:val="none"/>
        </w:rPr>
        <w:t>采购需求：</w:t>
      </w:r>
      <w:r>
        <w:rPr>
          <w:rFonts w:hint="eastAsia" w:ascii="仿宋_GB2312" w:hAnsi="仿宋_GB2312" w:eastAsia="仿宋_GB2312" w:cs="仿宋_GB2312"/>
          <w:b w:val="0"/>
          <w:bCs w:val="0"/>
          <w:color w:val="auto"/>
          <w:kern w:val="0"/>
          <w:sz w:val="28"/>
          <w:szCs w:val="28"/>
          <w:highlight w:val="none"/>
          <w:lang w:val="en-US" w:eastAsia="zh-CN"/>
        </w:rPr>
        <w:t>详见采购文件</w:t>
      </w:r>
    </w:p>
    <w:p w14:paraId="2F32C0C3">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仿宋_GB2312" w:hAnsi="仿宋_GB2312" w:eastAsia="仿宋_GB2312" w:cs="仿宋_GB2312"/>
          <w:b w:val="0"/>
          <w:bCs w:val="0"/>
          <w:color w:val="auto"/>
          <w:kern w:val="0"/>
          <w:sz w:val="28"/>
          <w:szCs w:val="28"/>
          <w:highlight w:val="none"/>
        </w:rPr>
      </w:pPr>
      <w:r>
        <w:rPr>
          <w:rFonts w:hint="eastAsia" w:ascii="仿宋_GB2312" w:hAnsi="仿宋_GB2312" w:eastAsia="仿宋_GB2312" w:cs="仿宋_GB2312"/>
          <w:b w:val="0"/>
          <w:bCs w:val="0"/>
          <w:color w:val="auto"/>
          <w:kern w:val="0"/>
          <w:sz w:val="28"/>
          <w:szCs w:val="28"/>
          <w:highlight w:val="none"/>
        </w:rPr>
        <w:t>合同履行期限：</w:t>
      </w:r>
      <w:r>
        <w:rPr>
          <w:rFonts w:hint="eastAsia" w:ascii="仿宋_GB2312" w:hAnsi="仿宋_GB2312" w:eastAsia="仿宋_GB2312" w:cs="仿宋_GB2312"/>
          <w:b w:val="0"/>
          <w:bCs w:val="0"/>
          <w:color w:val="auto"/>
          <w:kern w:val="0"/>
          <w:sz w:val="28"/>
          <w:szCs w:val="28"/>
          <w:highlight w:val="none"/>
          <w:lang w:val="en-US" w:eastAsia="zh-CN"/>
        </w:rPr>
        <w:t>10</w:t>
      </w:r>
      <w:r>
        <w:rPr>
          <w:rFonts w:hint="eastAsia" w:ascii="仿宋_GB2312" w:hAnsi="仿宋_GB2312" w:eastAsia="仿宋_GB2312" w:cs="仿宋_GB2312"/>
          <w:b w:val="0"/>
          <w:bCs w:val="0"/>
          <w:color w:val="auto"/>
          <w:kern w:val="0"/>
          <w:sz w:val="28"/>
          <w:szCs w:val="28"/>
          <w:highlight w:val="none"/>
        </w:rPr>
        <w:t>日</w:t>
      </w:r>
    </w:p>
    <w:p w14:paraId="7879DE3A">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仿宋_GB2312" w:hAnsi="仿宋_GB2312" w:eastAsia="仿宋_GB2312" w:cs="仿宋_GB2312"/>
          <w:b w:val="0"/>
          <w:bCs w:val="0"/>
          <w:color w:val="auto"/>
          <w:kern w:val="0"/>
          <w:sz w:val="28"/>
          <w:szCs w:val="28"/>
          <w:highlight w:val="none"/>
        </w:rPr>
      </w:pPr>
      <w:r>
        <w:rPr>
          <w:rFonts w:hint="eastAsia" w:ascii="仿宋_GB2312" w:hAnsi="仿宋_GB2312" w:eastAsia="仿宋_GB2312" w:cs="仿宋_GB2312"/>
          <w:b w:val="0"/>
          <w:bCs w:val="0"/>
          <w:color w:val="auto"/>
          <w:kern w:val="0"/>
          <w:sz w:val="28"/>
          <w:szCs w:val="28"/>
          <w:highlight w:val="none"/>
        </w:rPr>
        <w:t>本项目（是/否）接受联合体：否。</w:t>
      </w:r>
    </w:p>
    <w:p w14:paraId="333AF0A1">
      <w:pPr>
        <w:keepNext w:val="0"/>
        <w:keepLines w:val="0"/>
        <w:pageBreakBefore w:val="0"/>
        <w:widowControl w:val="0"/>
        <w:kinsoku/>
        <w:wordWrap/>
        <w:overflowPunct/>
        <w:topLinePunct w:val="0"/>
        <w:autoSpaceDE/>
        <w:autoSpaceDN/>
        <w:bidi w:val="0"/>
        <w:adjustRightInd/>
        <w:snapToGrid/>
        <w:spacing w:line="440" w:lineRule="exact"/>
        <w:textAlignment w:val="auto"/>
        <w:outlineLvl w:val="0"/>
        <w:rPr>
          <w:rFonts w:hint="eastAsia" w:ascii="仿宋_GB2312" w:hAnsi="仿宋_GB2312" w:eastAsia="仿宋_GB2312" w:cs="仿宋_GB2312"/>
          <w:b/>
          <w:bCs/>
          <w:i w:val="0"/>
          <w:iCs w:val="0"/>
          <w:caps w:val="0"/>
          <w:color w:val="454545"/>
          <w:spacing w:val="2"/>
          <w:kern w:val="0"/>
          <w:sz w:val="28"/>
          <w:szCs w:val="28"/>
          <w:shd w:val="clear" w:fill="FFFFFF"/>
          <w:lang w:val="en-US" w:eastAsia="zh-CN" w:bidi="ar"/>
        </w:rPr>
      </w:pPr>
      <w:bookmarkStart w:id="24" w:name="_Toc30535"/>
      <w:r>
        <w:rPr>
          <w:rFonts w:hint="eastAsia" w:ascii="仿宋_GB2312" w:hAnsi="仿宋_GB2312" w:eastAsia="仿宋_GB2312" w:cs="仿宋_GB2312"/>
          <w:b/>
          <w:bCs/>
          <w:i w:val="0"/>
          <w:iCs w:val="0"/>
          <w:caps w:val="0"/>
          <w:color w:val="454545"/>
          <w:spacing w:val="2"/>
          <w:kern w:val="0"/>
          <w:sz w:val="28"/>
          <w:szCs w:val="28"/>
          <w:shd w:val="clear" w:fill="FFFFFF"/>
          <w:lang w:val="en-US" w:eastAsia="zh-CN" w:bidi="ar"/>
        </w:rPr>
        <w:t>二、供应商资格要求：</w:t>
      </w:r>
      <w:bookmarkEnd w:id="24"/>
    </w:p>
    <w:p w14:paraId="4105629B">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仿宋_GB2312" w:hAnsi="仿宋_GB2312" w:eastAsia="仿宋_GB2312" w:cs="仿宋_GB2312"/>
          <w:b w:val="0"/>
          <w:bCs w:val="0"/>
          <w:color w:val="auto"/>
          <w:kern w:val="0"/>
          <w:sz w:val="28"/>
          <w:szCs w:val="28"/>
          <w:highlight w:val="none"/>
          <w:lang w:val="en-US" w:eastAsia="zh-CN"/>
        </w:rPr>
      </w:pPr>
      <w:r>
        <w:rPr>
          <w:rFonts w:hint="eastAsia" w:ascii="仿宋_GB2312" w:hAnsi="仿宋_GB2312" w:eastAsia="仿宋_GB2312" w:cs="仿宋_GB2312"/>
          <w:b w:val="0"/>
          <w:bCs w:val="0"/>
          <w:color w:val="auto"/>
          <w:kern w:val="0"/>
          <w:sz w:val="28"/>
          <w:szCs w:val="28"/>
          <w:highlight w:val="none"/>
          <w:lang w:val="en-US" w:eastAsia="zh-CN"/>
        </w:rPr>
        <w:t>1.具有独立承担民事责任的能力：提供有效的营业执照复印件并加盖公章（若为事业单位提供事业单位法人证书）。</w:t>
      </w:r>
    </w:p>
    <w:p w14:paraId="398D6C72">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仿宋_GB2312" w:hAnsi="仿宋_GB2312" w:eastAsia="仿宋_GB2312" w:cs="仿宋_GB2312"/>
          <w:b w:val="0"/>
          <w:bCs w:val="0"/>
          <w:color w:val="auto"/>
          <w:kern w:val="0"/>
          <w:sz w:val="28"/>
          <w:szCs w:val="28"/>
          <w:highlight w:val="none"/>
          <w:lang w:val="en-US" w:eastAsia="zh-CN"/>
        </w:rPr>
      </w:pPr>
      <w:r>
        <w:rPr>
          <w:rFonts w:hint="eastAsia" w:ascii="仿宋_GB2312" w:hAnsi="仿宋_GB2312" w:eastAsia="仿宋_GB2312" w:cs="仿宋_GB2312"/>
          <w:b w:val="0"/>
          <w:bCs w:val="0"/>
          <w:color w:val="auto"/>
          <w:kern w:val="0"/>
          <w:sz w:val="28"/>
          <w:szCs w:val="28"/>
          <w:highlight w:val="none"/>
          <w:lang w:val="en-US" w:eastAsia="zh-CN"/>
        </w:rPr>
        <w:t>2.申请人商业信誉良好，未被国家信息中心“信用中国”列入失信被执行人、重大税收违法案件当事人名单、政府采购严重违法失信名单;同时，未被“中国政府采购网”列入政府采购严重违法失信行为记录名单。</w:t>
      </w:r>
    </w:p>
    <w:p w14:paraId="66617F74">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仿宋_GB2312" w:hAnsi="仿宋_GB2312" w:eastAsia="仿宋_GB2312" w:cs="仿宋_GB2312"/>
          <w:b w:val="0"/>
          <w:bCs w:val="0"/>
          <w:color w:val="auto"/>
          <w:kern w:val="0"/>
          <w:sz w:val="28"/>
          <w:szCs w:val="28"/>
          <w:highlight w:val="none"/>
          <w:lang w:val="en-US" w:eastAsia="zh-CN"/>
        </w:rPr>
      </w:pPr>
      <w:r>
        <w:rPr>
          <w:rFonts w:hint="eastAsia" w:ascii="仿宋_GB2312" w:hAnsi="仿宋_GB2312" w:eastAsia="仿宋_GB2312" w:cs="仿宋_GB2312"/>
          <w:b w:val="0"/>
          <w:bCs w:val="0"/>
          <w:color w:val="auto"/>
          <w:kern w:val="0"/>
          <w:sz w:val="28"/>
          <w:szCs w:val="28"/>
          <w:highlight w:val="none"/>
          <w:lang w:val="en-US" w:eastAsia="zh-CN"/>
        </w:rPr>
        <w:t>3.具有履行合同所必需的设备和专业技术能力：提供书面声明（格式自拟，需明确具备办公家具供货、配送、调试及售后相关设备和专业技术能力）。</w:t>
      </w:r>
    </w:p>
    <w:p w14:paraId="543D4C54">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仿宋_GB2312" w:hAnsi="仿宋_GB2312" w:eastAsia="仿宋_GB2312" w:cs="仿宋_GB2312"/>
          <w:b w:val="0"/>
          <w:bCs w:val="0"/>
          <w:color w:val="auto"/>
          <w:kern w:val="0"/>
          <w:sz w:val="28"/>
          <w:szCs w:val="28"/>
          <w:highlight w:val="none"/>
        </w:rPr>
      </w:pPr>
      <w:r>
        <w:rPr>
          <w:rFonts w:hint="eastAsia" w:ascii="仿宋_GB2312" w:hAnsi="仿宋_GB2312" w:eastAsia="仿宋_GB2312" w:cs="仿宋_GB2312"/>
          <w:b w:val="0"/>
          <w:bCs w:val="0"/>
          <w:color w:val="auto"/>
          <w:kern w:val="0"/>
          <w:sz w:val="28"/>
          <w:szCs w:val="28"/>
          <w:highlight w:val="none"/>
          <w:lang w:val="en-US" w:eastAsia="zh-CN"/>
        </w:rPr>
        <w:t>4.</w:t>
      </w:r>
      <w:r>
        <w:rPr>
          <w:rFonts w:hint="eastAsia" w:ascii="仿宋_GB2312" w:hAnsi="仿宋_GB2312" w:eastAsia="仿宋_GB2312" w:cs="仿宋_GB2312"/>
          <w:b w:val="0"/>
          <w:bCs w:val="0"/>
          <w:color w:val="auto"/>
          <w:kern w:val="0"/>
          <w:sz w:val="28"/>
          <w:szCs w:val="28"/>
          <w:highlight w:val="none"/>
        </w:rPr>
        <w:t>参加政府采购活动前 3 年内，在经营活动中没有重大违法记录：提供书面声明</w:t>
      </w:r>
      <w:r>
        <w:rPr>
          <w:rFonts w:hint="eastAsia" w:ascii="仿宋_GB2312" w:hAnsi="仿宋_GB2312" w:eastAsia="仿宋_GB2312" w:cs="仿宋_GB2312"/>
          <w:b w:val="0"/>
          <w:bCs w:val="0"/>
          <w:color w:val="auto"/>
          <w:kern w:val="0"/>
          <w:sz w:val="28"/>
          <w:szCs w:val="28"/>
          <w:highlight w:val="none"/>
          <w:lang w:eastAsia="zh-CN"/>
        </w:rPr>
        <w:t>。</w:t>
      </w:r>
    </w:p>
    <w:p w14:paraId="1AB04C72">
      <w:pPr>
        <w:keepNext w:val="0"/>
        <w:keepLines w:val="0"/>
        <w:pageBreakBefore w:val="0"/>
        <w:widowControl w:val="0"/>
        <w:kinsoku/>
        <w:wordWrap/>
        <w:overflowPunct/>
        <w:topLinePunct w:val="0"/>
        <w:autoSpaceDE/>
        <w:autoSpaceDN/>
        <w:bidi w:val="0"/>
        <w:adjustRightInd/>
        <w:snapToGrid/>
        <w:spacing w:line="440" w:lineRule="exact"/>
        <w:textAlignment w:val="auto"/>
        <w:outlineLvl w:val="0"/>
        <w:rPr>
          <w:rFonts w:hint="eastAsia" w:ascii="仿宋_GB2312" w:hAnsi="仿宋_GB2312" w:eastAsia="仿宋_GB2312" w:cs="仿宋_GB2312"/>
          <w:b/>
          <w:bCs/>
          <w:i w:val="0"/>
          <w:iCs w:val="0"/>
          <w:caps w:val="0"/>
          <w:color w:val="454545"/>
          <w:spacing w:val="2"/>
          <w:kern w:val="0"/>
          <w:sz w:val="28"/>
          <w:szCs w:val="28"/>
          <w:shd w:val="clear" w:fill="FFFFFF"/>
          <w:lang w:val="en-US" w:eastAsia="zh-CN" w:bidi="ar"/>
        </w:rPr>
      </w:pPr>
      <w:bookmarkStart w:id="25" w:name="_Toc30605"/>
      <w:r>
        <w:rPr>
          <w:rFonts w:hint="eastAsia" w:ascii="仿宋_GB2312" w:hAnsi="仿宋_GB2312" w:eastAsia="仿宋_GB2312" w:cs="仿宋_GB2312"/>
          <w:b/>
          <w:bCs/>
          <w:i w:val="0"/>
          <w:iCs w:val="0"/>
          <w:caps w:val="0"/>
          <w:color w:val="454545"/>
          <w:spacing w:val="2"/>
          <w:kern w:val="0"/>
          <w:sz w:val="28"/>
          <w:szCs w:val="28"/>
          <w:shd w:val="clear" w:fill="FFFFFF"/>
          <w:lang w:val="en-US" w:eastAsia="zh-CN" w:bidi="ar"/>
        </w:rPr>
        <w:t>三、获取采购文件</w:t>
      </w:r>
      <w:bookmarkEnd w:id="25"/>
    </w:p>
    <w:p w14:paraId="6BD5C419">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仿宋_GB2312" w:hAnsi="仿宋_GB2312" w:eastAsia="仿宋_GB2312" w:cs="仿宋_GB2312"/>
          <w:b w:val="0"/>
          <w:bCs w:val="0"/>
          <w:color w:val="auto"/>
          <w:kern w:val="0"/>
          <w:sz w:val="28"/>
          <w:szCs w:val="28"/>
          <w:highlight w:val="none"/>
        </w:rPr>
      </w:pPr>
      <w:r>
        <w:rPr>
          <w:rFonts w:hint="eastAsia" w:ascii="仿宋_GB2312" w:hAnsi="仿宋_GB2312" w:eastAsia="仿宋_GB2312" w:cs="仿宋_GB2312"/>
          <w:b w:val="0"/>
          <w:bCs w:val="0"/>
          <w:color w:val="auto"/>
          <w:kern w:val="0"/>
          <w:sz w:val="28"/>
          <w:szCs w:val="28"/>
          <w:highlight w:val="none"/>
          <w:lang w:val="en-US" w:eastAsia="zh-CN"/>
        </w:rPr>
        <w:t>1.</w:t>
      </w:r>
      <w:r>
        <w:rPr>
          <w:rFonts w:hint="eastAsia" w:ascii="仿宋_GB2312" w:hAnsi="仿宋_GB2312" w:eastAsia="仿宋_GB2312" w:cs="仿宋_GB2312"/>
          <w:b w:val="0"/>
          <w:bCs w:val="0"/>
          <w:color w:val="auto"/>
          <w:kern w:val="0"/>
          <w:sz w:val="28"/>
          <w:szCs w:val="28"/>
          <w:highlight w:val="none"/>
        </w:rPr>
        <w:t>时间：2026年</w:t>
      </w:r>
      <w:r>
        <w:rPr>
          <w:rFonts w:hint="eastAsia" w:ascii="仿宋_GB2312" w:hAnsi="仿宋_GB2312" w:eastAsia="仿宋_GB2312" w:cs="仿宋_GB2312"/>
          <w:b w:val="0"/>
          <w:bCs w:val="0"/>
          <w:color w:val="auto"/>
          <w:kern w:val="0"/>
          <w:sz w:val="28"/>
          <w:szCs w:val="28"/>
          <w:highlight w:val="none"/>
          <w:lang w:val="en-US" w:eastAsia="zh-CN"/>
        </w:rPr>
        <w:t>2</w:t>
      </w:r>
      <w:r>
        <w:rPr>
          <w:rFonts w:hint="eastAsia" w:ascii="仿宋_GB2312" w:hAnsi="仿宋_GB2312" w:eastAsia="仿宋_GB2312" w:cs="仿宋_GB2312"/>
          <w:b w:val="0"/>
          <w:bCs w:val="0"/>
          <w:color w:val="auto"/>
          <w:kern w:val="0"/>
          <w:sz w:val="28"/>
          <w:szCs w:val="28"/>
          <w:highlight w:val="none"/>
        </w:rPr>
        <w:t>月</w:t>
      </w:r>
      <w:r>
        <w:rPr>
          <w:rFonts w:hint="eastAsia" w:ascii="仿宋_GB2312" w:hAnsi="仿宋_GB2312" w:eastAsia="仿宋_GB2312" w:cs="仿宋_GB2312"/>
          <w:b w:val="0"/>
          <w:bCs w:val="0"/>
          <w:color w:val="auto"/>
          <w:kern w:val="0"/>
          <w:sz w:val="28"/>
          <w:szCs w:val="28"/>
          <w:highlight w:val="none"/>
          <w:lang w:val="en-US" w:eastAsia="zh-CN"/>
        </w:rPr>
        <w:t>5</w:t>
      </w:r>
      <w:r>
        <w:rPr>
          <w:rFonts w:hint="eastAsia" w:ascii="仿宋_GB2312" w:hAnsi="仿宋_GB2312" w:eastAsia="仿宋_GB2312" w:cs="仿宋_GB2312"/>
          <w:b w:val="0"/>
          <w:bCs w:val="0"/>
          <w:color w:val="auto"/>
          <w:kern w:val="0"/>
          <w:sz w:val="28"/>
          <w:szCs w:val="28"/>
          <w:highlight w:val="none"/>
        </w:rPr>
        <w:t>日至</w:t>
      </w:r>
      <w:r>
        <w:rPr>
          <w:rFonts w:hint="eastAsia" w:ascii="仿宋_GB2312" w:hAnsi="仿宋_GB2312" w:eastAsia="仿宋_GB2312" w:cs="仿宋_GB2312"/>
          <w:b w:val="0"/>
          <w:bCs w:val="0"/>
          <w:color w:val="auto"/>
          <w:kern w:val="0"/>
          <w:sz w:val="28"/>
          <w:szCs w:val="28"/>
          <w:highlight w:val="none"/>
          <w:lang w:val="en-US" w:eastAsia="zh-CN" w:bidi="ar-SA"/>
        </w:rPr>
        <w:t>2026年2月10日</w:t>
      </w:r>
      <w:r>
        <w:rPr>
          <w:rFonts w:hint="eastAsia" w:ascii="仿宋_GB2312" w:hAnsi="仿宋_GB2312" w:eastAsia="仿宋_GB2312" w:cs="仿宋_GB2312"/>
          <w:b w:val="0"/>
          <w:bCs w:val="0"/>
          <w:color w:val="auto"/>
          <w:kern w:val="0"/>
          <w:sz w:val="28"/>
          <w:szCs w:val="28"/>
          <w:highlight w:val="none"/>
          <w:lang w:val="en-US" w:eastAsia="zh-CN"/>
        </w:rPr>
        <w:t>10</w:t>
      </w:r>
      <w:r>
        <w:rPr>
          <w:rFonts w:hint="eastAsia" w:ascii="仿宋_GB2312" w:hAnsi="仿宋_GB2312" w:eastAsia="仿宋_GB2312" w:cs="仿宋_GB2312"/>
          <w:b w:val="0"/>
          <w:bCs w:val="0"/>
          <w:color w:val="auto"/>
          <w:kern w:val="0"/>
          <w:sz w:val="28"/>
          <w:szCs w:val="28"/>
          <w:highlight w:val="none"/>
        </w:rPr>
        <w:t>点00分（北京时间）</w:t>
      </w:r>
    </w:p>
    <w:p w14:paraId="013207BC">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仿宋_GB2312" w:hAnsi="仿宋_GB2312" w:eastAsia="仿宋_GB2312" w:cs="仿宋_GB2312"/>
          <w:b w:val="0"/>
          <w:bCs w:val="0"/>
          <w:color w:val="auto"/>
          <w:kern w:val="0"/>
          <w:sz w:val="28"/>
          <w:szCs w:val="28"/>
          <w:highlight w:val="none"/>
        </w:rPr>
      </w:pPr>
      <w:r>
        <w:rPr>
          <w:rFonts w:hint="eastAsia" w:ascii="仿宋_GB2312" w:hAnsi="仿宋_GB2312" w:eastAsia="仿宋_GB2312" w:cs="仿宋_GB2312"/>
          <w:b w:val="0"/>
          <w:bCs w:val="0"/>
          <w:color w:val="auto"/>
          <w:kern w:val="0"/>
          <w:sz w:val="28"/>
          <w:szCs w:val="28"/>
          <w:highlight w:val="none"/>
          <w:lang w:val="en-US" w:eastAsia="zh-CN"/>
        </w:rPr>
        <w:t>2.</w:t>
      </w:r>
      <w:r>
        <w:rPr>
          <w:rFonts w:hint="eastAsia" w:ascii="仿宋_GB2312" w:hAnsi="仿宋_GB2312" w:eastAsia="仿宋_GB2312" w:cs="仿宋_GB2312"/>
          <w:b w:val="0"/>
          <w:bCs w:val="0"/>
          <w:color w:val="auto"/>
          <w:kern w:val="0"/>
          <w:sz w:val="28"/>
          <w:szCs w:val="28"/>
          <w:highlight w:val="none"/>
        </w:rPr>
        <w:t>方式：登录安徽寿州控股集团有限公司网站http://www.szkgjt.cn，领取文件。</w:t>
      </w:r>
    </w:p>
    <w:p w14:paraId="7931E99D">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仿宋_GB2312" w:hAnsi="仿宋_GB2312" w:eastAsia="仿宋_GB2312" w:cs="仿宋_GB2312"/>
          <w:b w:val="0"/>
          <w:bCs w:val="0"/>
          <w:color w:val="auto"/>
          <w:kern w:val="0"/>
          <w:sz w:val="28"/>
          <w:szCs w:val="28"/>
          <w:highlight w:val="none"/>
        </w:rPr>
      </w:pPr>
      <w:r>
        <w:rPr>
          <w:rFonts w:hint="eastAsia" w:ascii="仿宋_GB2312" w:hAnsi="仿宋_GB2312" w:eastAsia="仿宋_GB2312" w:cs="仿宋_GB2312"/>
          <w:b w:val="0"/>
          <w:bCs w:val="0"/>
          <w:color w:val="auto"/>
          <w:kern w:val="0"/>
          <w:sz w:val="28"/>
          <w:szCs w:val="28"/>
          <w:highlight w:val="none"/>
          <w:lang w:val="en-US" w:eastAsia="zh-CN"/>
        </w:rPr>
        <w:t>3.</w:t>
      </w:r>
      <w:r>
        <w:rPr>
          <w:rFonts w:hint="eastAsia" w:ascii="仿宋_GB2312" w:hAnsi="仿宋_GB2312" w:eastAsia="仿宋_GB2312" w:cs="仿宋_GB2312"/>
          <w:b w:val="0"/>
          <w:bCs w:val="0"/>
          <w:color w:val="auto"/>
          <w:kern w:val="0"/>
          <w:sz w:val="28"/>
          <w:szCs w:val="28"/>
          <w:highlight w:val="none"/>
        </w:rPr>
        <w:t>售价：0元</w:t>
      </w:r>
    </w:p>
    <w:p w14:paraId="6709D7B6">
      <w:pPr>
        <w:keepNext w:val="0"/>
        <w:keepLines w:val="0"/>
        <w:pageBreakBefore w:val="0"/>
        <w:widowControl w:val="0"/>
        <w:kinsoku/>
        <w:wordWrap/>
        <w:overflowPunct/>
        <w:topLinePunct w:val="0"/>
        <w:autoSpaceDE/>
        <w:autoSpaceDN/>
        <w:bidi w:val="0"/>
        <w:adjustRightInd/>
        <w:snapToGrid/>
        <w:spacing w:line="440" w:lineRule="exact"/>
        <w:textAlignment w:val="auto"/>
        <w:outlineLvl w:val="0"/>
        <w:rPr>
          <w:rFonts w:hint="eastAsia" w:ascii="仿宋_GB2312" w:hAnsi="仿宋_GB2312" w:eastAsia="仿宋_GB2312" w:cs="仿宋_GB2312"/>
          <w:b/>
          <w:bCs/>
          <w:i w:val="0"/>
          <w:iCs w:val="0"/>
          <w:caps w:val="0"/>
          <w:color w:val="454545"/>
          <w:spacing w:val="2"/>
          <w:kern w:val="0"/>
          <w:sz w:val="28"/>
          <w:szCs w:val="28"/>
          <w:shd w:val="clear" w:fill="FFFFFF"/>
          <w:lang w:val="en-US" w:eastAsia="zh-CN" w:bidi="ar"/>
        </w:rPr>
      </w:pPr>
      <w:bookmarkStart w:id="26" w:name="_Toc20260"/>
      <w:r>
        <w:rPr>
          <w:rFonts w:hint="eastAsia" w:ascii="仿宋_GB2312" w:hAnsi="仿宋_GB2312" w:eastAsia="仿宋_GB2312" w:cs="仿宋_GB2312"/>
          <w:b/>
          <w:bCs/>
          <w:i w:val="0"/>
          <w:iCs w:val="0"/>
          <w:caps w:val="0"/>
          <w:color w:val="454545"/>
          <w:spacing w:val="2"/>
          <w:kern w:val="0"/>
          <w:sz w:val="28"/>
          <w:szCs w:val="28"/>
          <w:shd w:val="clear" w:fill="FFFFFF"/>
          <w:lang w:val="en-US" w:eastAsia="zh-CN" w:bidi="ar"/>
        </w:rPr>
        <w:t>四、响应文件提交</w:t>
      </w:r>
      <w:bookmarkEnd w:id="26"/>
    </w:p>
    <w:p w14:paraId="0056B941">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仿宋_GB2312" w:hAnsi="仿宋_GB2312" w:eastAsia="仿宋_GB2312" w:cs="仿宋_GB2312"/>
          <w:b w:val="0"/>
          <w:bCs w:val="0"/>
          <w:color w:val="auto"/>
          <w:kern w:val="0"/>
          <w:sz w:val="28"/>
          <w:szCs w:val="28"/>
          <w:highlight w:val="none"/>
        </w:rPr>
      </w:pPr>
      <w:r>
        <w:rPr>
          <w:rFonts w:hint="eastAsia" w:ascii="仿宋_GB2312" w:hAnsi="仿宋_GB2312" w:eastAsia="仿宋_GB2312" w:cs="仿宋_GB2312"/>
          <w:b w:val="0"/>
          <w:bCs w:val="0"/>
          <w:color w:val="auto"/>
          <w:kern w:val="0"/>
          <w:sz w:val="28"/>
          <w:szCs w:val="28"/>
          <w:highlight w:val="none"/>
        </w:rPr>
        <w:t>1.截止时间：2026年</w:t>
      </w:r>
      <w:r>
        <w:rPr>
          <w:rFonts w:hint="eastAsia" w:ascii="仿宋_GB2312" w:hAnsi="仿宋_GB2312" w:eastAsia="仿宋_GB2312" w:cs="仿宋_GB2312"/>
          <w:b w:val="0"/>
          <w:bCs w:val="0"/>
          <w:color w:val="auto"/>
          <w:kern w:val="0"/>
          <w:sz w:val="28"/>
          <w:szCs w:val="28"/>
          <w:highlight w:val="none"/>
          <w:lang w:val="en-US" w:eastAsia="zh-CN"/>
        </w:rPr>
        <w:t>2</w:t>
      </w:r>
      <w:r>
        <w:rPr>
          <w:rFonts w:hint="eastAsia" w:ascii="仿宋_GB2312" w:hAnsi="仿宋_GB2312" w:eastAsia="仿宋_GB2312" w:cs="仿宋_GB2312"/>
          <w:b w:val="0"/>
          <w:bCs w:val="0"/>
          <w:color w:val="auto"/>
          <w:kern w:val="0"/>
          <w:sz w:val="28"/>
          <w:szCs w:val="28"/>
          <w:highlight w:val="none"/>
        </w:rPr>
        <w:t>月</w:t>
      </w:r>
      <w:r>
        <w:rPr>
          <w:rFonts w:hint="eastAsia" w:ascii="仿宋_GB2312" w:hAnsi="仿宋_GB2312" w:eastAsia="仿宋_GB2312" w:cs="仿宋_GB2312"/>
          <w:b w:val="0"/>
          <w:bCs w:val="0"/>
          <w:color w:val="auto"/>
          <w:kern w:val="0"/>
          <w:sz w:val="28"/>
          <w:szCs w:val="28"/>
          <w:highlight w:val="none"/>
          <w:lang w:val="en-US" w:eastAsia="zh-CN"/>
        </w:rPr>
        <w:t>10</w:t>
      </w:r>
      <w:r>
        <w:rPr>
          <w:rFonts w:hint="eastAsia" w:ascii="仿宋_GB2312" w:hAnsi="仿宋_GB2312" w:eastAsia="仿宋_GB2312" w:cs="仿宋_GB2312"/>
          <w:b w:val="0"/>
          <w:bCs w:val="0"/>
          <w:color w:val="auto"/>
          <w:kern w:val="0"/>
          <w:sz w:val="28"/>
          <w:szCs w:val="28"/>
          <w:highlight w:val="none"/>
        </w:rPr>
        <w:t>日</w:t>
      </w:r>
      <w:r>
        <w:rPr>
          <w:rFonts w:hint="eastAsia" w:ascii="仿宋_GB2312" w:hAnsi="仿宋_GB2312" w:eastAsia="仿宋_GB2312" w:cs="仿宋_GB2312"/>
          <w:b w:val="0"/>
          <w:bCs w:val="0"/>
          <w:color w:val="auto"/>
          <w:kern w:val="0"/>
          <w:sz w:val="28"/>
          <w:szCs w:val="28"/>
          <w:highlight w:val="none"/>
          <w:lang w:val="en-US" w:eastAsia="zh-CN"/>
        </w:rPr>
        <w:t>10</w:t>
      </w:r>
      <w:r>
        <w:rPr>
          <w:rFonts w:hint="eastAsia" w:ascii="仿宋_GB2312" w:hAnsi="仿宋_GB2312" w:eastAsia="仿宋_GB2312" w:cs="仿宋_GB2312"/>
          <w:b w:val="0"/>
          <w:bCs w:val="0"/>
          <w:color w:val="auto"/>
          <w:kern w:val="0"/>
          <w:sz w:val="28"/>
          <w:szCs w:val="28"/>
          <w:highlight w:val="none"/>
        </w:rPr>
        <w:t>点00分</w:t>
      </w:r>
    </w:p>
    <w:p w14:paraId="756358A0">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仿宋_GB2312" w:hAnsi="仿宋_GB2312" w:eastAsia="仿宋_GB2312" w:cs="仿宋_GB2312"/>
          <w:b w:val="0"/>
          <w:bCs w:val="0"/>
          <w:color w:val="auto"/>
          <w:kern w:val="0"/>
          <w:sz w:val="28"/>
          <w:szCs w:val="28"/>
          <w:highlight w:val="none"/>
        </w:rPr>
      </w:pPr>
      <w:r>
        <w:rPr>
          <w:rFonts w:hint="eastAsia" w:ascii="仿宋_GB2312" w:hAnsi="仿宋_GB2312" w:eastAsia="仿宋_GB2312" w:cs="仿宋_GB2312"/>
          <w:b w:val="0"/>
          <w:bCs w:val="0"/>
          <w:color w:val="auto"/>
          <w:kern w:val="0"/>
          <w:sz w:val="28"/>
          <w:szCs w:val="28"/>
          <w:highlight w:val="none"/>
        </w:rPr>
        <w:t>2.提交地点：安徽省淮南市寿县互联网＋电商物流园北座13楼招采部开标室</w:t>
      </w:r>
    </w:p>
    <w:p w14:paraId="498D0EF2">
      <w:pPr>
        <w:keepNext w:val="0"/>
        <w:keepLines w:val="0"/>
        <w:pageBreakBefore w:val="0"/>
        <w:widowControl w:val="0"/>
        <w:kinsoku/>
        <w:wordWrap/>
        <w:overflowPunct/>
        <w:topLinePunct w:val="0"/>
        <w:autoSpaceDE/>
        <w:autoSpaceDN/>
        <w:bidi w:val="0"/>
        <w:adjustRightInd/>
        <w:snapToGrid/>
        <w:spacing w:line="440" w:lineRule="exact"/>
        <w:textAlignment w:val="auto"/>
        <w:outlineLvl w:val="0"/>
        <w:rPr>
          <w:rFonts w:hint="eastAsia" w:ascii="仿宋_GB2312" w:hAnsi="仿宋_GB2312" w:eastAsia="仿宋_GB2312" w:cs="仿宋_GB2312"/>
          <w:b/>
          <w:bCs/>
          <w:i w:val="0"/>
          <w:iCs w:val="0"/>
          <w:caps w:val="0"/>
          <w:color w:val="454545"/>
          <w:spacing w:val="2"/>
          <w:kern w:val="0"/>
          <w:sz w:val="28"/>
          <w:szCs w:val="28"/>
          <w:shd w:val="clear" w:fill="FFFFFF"/>
          <w:lang w:val="en-US" w:eastAsia="zh-CN" w:bidi="ar"/>
        </w:rPr>
      </w:pPr>
      <w:bookmarkStart w:id="27" w:name="_Toc11669"/>
      <w:r>
        <w:rPr>
          <w:rFonts w:hint="eastAsia" w:ascii="仿宋_GB2312" w:hAnsi="仿宋_GB2312" w:eastAsia="仿宋_GB2312" w:cs="仿宋_GB2312"/>
          <w:b/>
          <w:bCs/>
          <w:i w:val="0"/>
          <w:iCs w:val="0"/>
          <w:caps w:val="0"/>
          <w:color w:val="454545"/>
          <w:spacing w:val="2"/>
          <w:kern w:val="0"/>
          <w:sz w:val="28"/>
          <w:szCs w:val="28"/>
          <w:shd w:val="clear" w:fill="FFFFFF"/>
          <w:lang w:val="en-US" w:eastAsia="zh-CN" w:bidi="ar"/>
        </w:rPr>
        <w:t>五、开启</w:t>
      </w:r>
      <w:bookmarkEnd w:id="27"/>
    </w:p>
    <w:p w14:paraId="5881BBC9">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仿宋_GB2312" w:hAnsi="仿宋_GB2312" w:eastAsia="仿宋_GB2312" w:cs="仿宋_GB2312"/>
          <w:b w:val="0"/>
          <w:bCs w:val="0"/>
          <w:color w:val="auto"/>
          <w:kern w:val="0"/>
          <w:sz w:val="28"/>
          <w:szCs w:val="28"/>
          <w:highlight w:val="none"/>
        </w:rPr>
      </w:pPr>
      <w:r>
        <w:rPr>
          <w:rFonts w:hint="eastAsia" w:ascii="仿宋_GB2312" w:hAnsi="仿宋_GB2312" w:eastAsia="仿宋_GB2312" w:cs="仿宋_GB2312"/>
          <w:b w:val="0"/>
          <w:bCs w:val="0"/>
          <w:color w:val="auto"/>
          <w:kern w:val="0"/>
          <w:sz w:val="28"/>
          <w:szCs w:val="28"/>
          <w:highlight w:val="none"/>
        </w:rPr>
        <w:t>时间：2026年</w:t>
      </w:r>
      <w:r>
        <w:rPr>
          <w:rFonts w:hint="eastAsia" w:ascii="仿宋_GB2312" w:hAnsi="仿宋_GB2312" w:eastAsia="仿宋_GB2312" w:cs="仿宋_GB2312"/>
          <w:b w:val="0"/>
          <w:bCs w:val="0"/>
          <w:color w:val="auto"/>
          <w:kern w:val="0"/>
          <w:sz w:val="28"/>
          <w:szCs w:val="28"/>
          <w:highlight w:val="none"/>
          <w:lang w:val="en-US" w:eastAsia="zh-CN"/>
        </w:rPr>
        <w:t>2</w:t>
      </w:r>
      <w:r>
        <w:rPr>
          <w:rFonts w:hint="eastAsia" w:ascii="仿宋_GB2312" w:hAnsi="仿宋_GB2312" w:eastAsia="仿宋_GB2312" w:cs="仿宋_GB2312"/>
          <w:b w:val="0"/>
          <w:bCs w:val="0"/>
          <w:color w:val="auto"/>
          <w:kern w:val="0"/>
          <w:sz w:val="28"/>
          <w:szCs w:val="28"/>
          <w:highlight w:val="none"/>
        </w:rPr>
        <w:t>月</w:t>
      </w:r>
      <w:r>
        <w:rPr>
          <w:rFonts w:hint="eastAsia" w:ascii="仿宋_GB2312" w:hAnsi="仿宋_GB2312" w:eastAsia="仿宋_GB2312" w:cs="仿宋_GB2312"/>
          <w:b w:val="0"/>
          <w:bCs w:val="0"/>
          <w:color w:val="auto"/>
          <w:kern w:val="0"/>
          <w:sz w:val="28"/>
          <w:szCs w:val="28"/>
          <w:highlight w:val="none"/>
          <w:lang w:val="en-US" w:eastAsia="zh-CN"/>
        </w:rPr>
        <w:t>10</w:t>
      </w:r>
      <w:r>
        <w:rPr>
          <w:rFonts w:hint="eastAsia" w:ascii="仿宋_GB2312" w:hAnsi="仿宋_GB2312" w:eastAsia="仿宋_GB2312" w:cs="仿宋_GB2312"/>
          <w:b w:val="0"/>
          <w:bCs w:val="0"/>
          <w:color w:val="auto"/>
          <w:kern w:val="0"/>
          <w:sz w:val="28"/>
          <w:szCs w:val="28"/>
          <w:highlight w:val="none"/>
        </w:rPr>
        <w:t>日</w:t>
      </w:r>
      <w:r>
        <w:rPr>
          <w:rFonts w:hint="eastAsia" w:ascii="仿宋_GB2312" w:hAnsi="仿宋_GB2312" w:eastAsia="仿宋_GB2312" w:cs="仿宋_GB2312"/>
          <w:b w:val="0"/>
          <w:bCs w:val="0"/>
          <w:color w:val="auto"/>
          <w:kern w:val="0"/>
          <w:sz w:val="28"/>
          <w:szCs w:val="28"/>
          <w:highlight w:val="none"/>
          <w:lang w:val="en-US" w:eastAsia="zh-CN"/>
        </w:rPr>
        <w:t>10</w:t>
      </w:r>
      <w:r>
        <w:rPr>
          <w:rFonts w:hint="eastAsia" w:ascii="仿宋_GB2312" w:hAnsi="仿宋_GB2312" w:eastAsia="仿宋_GB2312" w:cs="仿宋_GB2312"/>
          <w:b w:val="0"/>
          <w:bCs w:val="0"/>
          <w:color w:val="auto"/>
          <w:kern w:val="0"/>
          <w:sz w:val="28"/>
          <w:szCs w:val="28"/>
          <w:highlight w:val="none"/>
        </w:rPr>
        <w:t>点00分（北京时间）</w:t>
      </w:r>
    </w:p>
    <w:p w14:paraId="016C847F">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仿宋_GB2312" w:hAnsi="仿宋_GB2312" w:eastAsia="仿宋_GB2312" w:cs="仿宋_GB2312"/>
          <w:b w:val="0"/>
          <w:bCs w:val="0"/>
          <w:color w:val="auto"/>
          <w:kern w:val="0"/>
          <w:sz w:val="28"/>
          <w:szCs w:val="28"/>
          <w:highlight w:val="none"/>
        </w:rPr>
      </w:pPr>
      <w:r>
        <w:rPr>
          <w:rFonts w:hint="eastAsia" w:ascii="仿宋_GB2312" w:hAnsi="仿宋_GB2312" w:eastAsia="仿宋_GB2312" w:cs="仿宋_GB2312"/>
          <w:b w:val="0"/>
          <w:bCs w:val="0"/>
          <w:color w:val="auto"/>
          <w:kern w:val="0"/>
          <w:sz w:val="28"/>
          <w:szCs w:val="28"/>
          <w:highlight w:val="none"/>
        </w:rPr>
        <w:t>地点：安徽省淮南市寿县互联网＋电商物流园北座13楼招采部开标室</w:t>
      </w:r>
    </w:p>
    <w:p w14:paraId="74ED918F">
      <w:pPr>
        <w:keepNext w:val="0"/>
        <w:keepLines w:val="0"/>
        <w:pageBreakBefore w:val="0"/>
        <w:widowControl w:val="0"/>
        <w:kinsoku/>
        <w:wordWrap/>
        <w:overflowPunct/>
        <w:topLinePunct w:val="0"/>
        <w:autoSpaceDE/>
        <w:autoSpaceDN/>
        <w:bidi w:val="0"/>
        <w:adjustRightInd/>
        <w:snapToGrid/>
        <w:spacing w:line="440" w:lineRule="exact"/>
        <w:textAlignment w:val="auto"/>
        <w:outlineLvl w:val="0"/>
        <w:rPr>
          <w:rFonts w:hint="eastAsia" w:ascii="仿宋_GB2312" w:hAnsi="仿宋_GB2312" w:eastAsia="仿宋_GB2312" w:cs="仿宋_GB2312"/>
          <w:b/>
          <w:bCs/>
          <w:i w:val="0"/>
          <w:iCs w:val="0"/>
          <w:caps w:val="0"/>
          <w:color w:val="454545"/>
          <w:spacing w:val="2"/>
          <w:kern w:val="0"/>
          <w:sz w:val="28"/>
          <w:szCs w:val="28"/>
          <w:shd w:val="clear" w:fill="FFFFFF"/>
          <w:lang w:val="en-US" w:eastAsia="zh-CN" w:bidi="ar"/>
        </w:rPr>
      </w:pPr>
      <w:bookmarkStart w:id="28" w:name="_Toc22356"/>
      <w:r>
        <w:rPr>
          <w:rFonts w:hint="eastAsia" w:ascii="仿宋_GB2312" w:hAnsi="仿宋_GB2312" w:eastAsia="仿宋_GB2312" w:cs="仿宋_GB2312"/>
          <w:b/>
          <w:bCs/>
          <w:i w:val="0"/>
          <w:iCs w:val="0"/>
          <w:caps w:val="0"/>
          <w:color w:val="454545"/>
          <w:spacing w:val="2"/>
          <w:kern w:val="0"/>
          <w:sz w:val="28"/>
          <w:szCs w:val="28"/>
          <w:shd w:val="clear" w:fill="FFFFFF"/>
          <w:lang w:val="en-US" w:eastAsia="zh-CN" w:bidi="ar"/>
        </w:rPr>
        <w:t>六、公告期限</w:t>
      </w:r>
      <w:bookmarkEnd w:id="28"/>
    </w:p>
    <w:p w14:paraId="10F04069">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仿宋_GB2312" w:hAnsi="仿宋_GB2312" w:eastAsia="仿宋_GB2312" w:cs="仿宋_GB2312"/>
          <w:b w:val="0"/>
          <w:bCs w:val="0"/>
          <w:color w:val="auto"/>
          <w:kern w:val="0"/>
          <w:sz w:val="28"/>
          <w:szCs w:val="28"/>
          <w:highlight w:val="none"/>
        </w:rPr>
      </w:pPr>
      <w:r>
        <w:rPr>
          <w:rFonts w:hint="eastAsia" w:ascii="仿宋_GB2312" w:hAnsi="仿宋_GB2312" w:eastAsia="仿宋_GB2312" w:cs="仿宋_GB2312"/>
          <w:b w:val="0"/>
          <w:bCs w:val="0"/>
          <w:color w:val="auto"/>
          <w:kern w:val="0"/>
          <w:sz w:val="28"/>
          <w:szCs w:val="28"/>
          <w:highlight w:val="none"/>
        </w:rPr>
        <w:t>自本公告发布之日起1个工作日。</w:t>
      </w:r>
    </w:p>
    <w:p w14:paraId="15CEF175">
      <w:pPr>
        <w:keepNext w:val="0"/>
        <w:keepLines w:val="0"/>
        <w:pageBreakBefore w:val="0"/>
        <w:widowControl w:val="0"/>
        <w:kinsoku/>
        <w:wordWrap/>
        <w:overflowPunct/>
        <w:topLinePunct w:val="0"/>
        <w:autoSpaceDE/>
        <w:autoSpaceDN/>
        <w:bidi w:val="0"/>
        <w:adjustRightInd/>
        <w:snapToGrid/>
        <w:spacing w:line="440" w:lineRule="exact"/>
        <w:textAlignment w:val="auto"/>
        <w:outlineLvl w:val="0"/>
        <w:rPr>
          <w:rFonts w:hint="eastAsia" w:ascii="仿宋_GB2312" w:hAnsi="仿宋_GB2312" w:eastAsia="仿宋_GB2312" w:cs="仿宋_GB2312"/>
          <w:b/>
          <w:bCs/>
          <w:i w:val="0"/>
          <w:iCs w:val="0"/>
          <w:caps w:val="0"/>
          <w:color w:val="454545"/>
          <w:spacing w:val="2"/>
          <w:kern w:val="0"/>
          <w:sz w:val="28"/>
          <w:szCs w:val="28"/>
          <w:shd w:val="clear" w:fill="FFFFFF"/>
          <w:lang w:val="en-US" w:eastAsia="zh-CN" w:bidi="ar"/>
        </w:rPr>
      </w:pPr>
      <w:bookmarkStart w:id="29" w:name="_Toc27863"/>
      <w:r>
        <w:rPr>
          <w:rFonts w:hint="eastAsia" w:ascii="仿宋_GB2312" w:hAnsi="仿宋_GB2312" w:eastAsia="仿宋_GB2312" w:cs="仿宋_GB2312"/>
          <w:b/>
          <w:bCs/>
          <w:i w:val="0"/>
          <w:iCs w:val="0"/>
          <w:caps w:val="0"/>
          <w:color w:val="454545"/>
          <w:spacing w:val="2"/>
          <w:kern w:val="0"/>
          <w:sz w:val="28"/>
          <w:szCs w:val="28"/>
          <w:shd w:val="clear" w:fill="FFFFFF"/>
          <w:lang w:val="en-US" w:eastAsia="zh-CN" w:bidi="ar"/>
        </w:rPr>
        <w:t>七、其他补充事宜</w:t>
      </w:r>
      <w:bookmarkEnd w:id="29"/>
    </w:p>
    <w:p w14:paraId="29BD8242">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仿宋_GB2312" w:hAnsi="仿宋_GB2312" w:eastAsia="仿宋_GB2312" w:cs="仿宋_GB2312"/>
          <w:b w:val="0"/>
          <w:bCs w:val="0"/>
          <w:color w:val="auto"/>
          <w:kern w:val="0"/>
          <w:sz w:val="28"/>
          <w:szCs w:val="28"/>
          <w:highlight w:val="none"/>
        </w:rPr>
      </w:pPr>
      <w:r>
        <w:rPr>
          <w:rFonts w:hint="eastAsia" w:ascii="仿宋_GB2312" w:hAnsi="仿宋_GB2312" w:eastAsia="仿宋_GB2312" w:cs="仿宋_GB2312"/>
          <w:b w:val="0"/>
          <w:bCs w:val="0"/>
          <w:color w:val="auto"/>
          <w:kern w:val="0"/>
          <w:sz w:val="28"/>
          <w:szCs w:val="28"/>
          <w:highlight w:val="none"/>
        </w:rPr>
        <w:t>1.资格审查方式：资格后审</w:t>
      </w:r>
    </w:p>
    <w:p w14:paraId="4B8237EA">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仿宋_GB2312" w:hAnsi="仿宋_GB2312" w:eastAsia="仿宋_GB2312" w:cs="仿宋_GB2312"/>
          <w:b w:val="0"/>
          <w:bCs w:val="0"/>
          <w:color w:val="auto"/>
          <w:kern w:val="0"/>
          <w:sz w:val="28"/>
          <w:szCs w:val="28"/>
          <w:highlight w:val="none"/>
        </w:rPr>
      </w:pPr>
      <w:r>
        <w:rPr>
          <w:rFonts w:hint="eastAsia" w:ascii="仿宋_GB2312" w:hAnsi="仿宋_GB2312" w:eastAsia="仿宋_GB2312" w:cs="仿宋_GB2312"/>
          <w:b w:val="0"/>
          <w:bCs w:val="0"/>
          <w:color w:val="auto"/>
          <w:kern w:val="0"/>
          <w:sz w:val="28"/>
          <w:szCs w:val="28"/>
          <w:highlight w:val="none"/>
        </w:rPr>
        <w:t>2.发布媒介：安徽寿州控股集团有限公司网站http://www.szkgjt.cn</w:t>
      </w:r>
    </w:p>
    <w:p w14:paraId="4DC938F0">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宋体" w:hAnsi="宋体" w:eastAsia="宋体" w:cs="宋体"/>
          <w:b w:val="0"/>
          <w:bCs w:val="0"/>
          <w:color w:val="auto"/>
          <w:kern w:val="0"/>
          <w:sz w:val="24"/>
          <w:szCs w:val="24"/>
          <w:highlight w:val="none"/>
        </w:rPr>
      </w:pPr>
      <w:r>
        <w:rPr>
          <w:rFonts w:hint="eastAsia" w:ascii="仿宋_GB2312" w:hAnsi="仿宋_GB2312" w:eastAsia="仿宋_GB2312" w:cs="仿宋_GB2312"/>
          <w:b w:val="0"/>
          <w:bCs w:val="0"/>
          <w:color w:val="auto"/>
          <w:kern w:val="0"/>
          <w:sz w:val="28"/>
          <w:szCs w:val="28"/>
          <w:highlight w:val="none"/>
        </w:rPr>
        <w:t>3.本项目免收</w:t>
      </w:r>
      <w:r>
        <w:rPr>
          <w:rFonts w:hint="eastAsia" w:ascii="仿宋_GB2312" w:hAnsi="仿宋_GB2312" w:eastAsia="仿宋_GB2312" w:cs="仿宋_GB2312"/>
          <w:b w:val="0"/>
          <w:bCs w:val="0"/>
          <w:color w:val="auto"/>
          <w:kern w:val="0"/>
          <w:sz w:val="28"/>
          <w:szCs w:val="28"/>
          <w:highlight w:val="none"/>
          <w:lang w:val="en-US" w:eastAsia="zh-CN"/>
        </w:rPr>
        <w:t>投标</w:t>
      </w:r>
      <w:r>
        <w:rPr>
          <w:rFonts w:hint="eastAsia" w:ascii="仿宋_GB2312" w:hAnsi="仿宋_GB2312" w:eastAsia="仿宋_GB2312" w:cs="仿宋_GB2312"/>
          <w:b w:val="0"/>
          <w:bCs w:val="0"/>
          <w:color w:val="auto"/>
          <w:kern w:val="0"/>
          <w:sz w:val="28"/>
          <w:szCs w:val="28"/>
          <w:highlight w:val="none"/>
        </w:rPr>
        <w:t>保证金。</w:t>
      </w:r>
    </w:p>
    <w:p w14:paraId="759F3B76">
      <w:pPr>
        <w:keepNext w:val="0"/>
        <w:keepLines w:val="0"/>
        <w:pageBreakBefore w:val="0"/>
        <w:widowControl w:val="0"/>
        <w:kinsoku/>
        <w:wordWrap/>
        <w:overflowPunct/>
        <w:topLinePunct w:val="0"/>
        <w:autoSpaceDE/>
        <w:autoSpaceDN/>
        <w:bidi w:val="0"/>
        <w:adjustRightInd/>
        <w:snapToGrid/>
        <w:spacing w:line="440" w:lineRule="exact"/>
        <w:textAlignment w:val="auto"/>
        <w:outlineLvl w:val="0"/>
        <w:rPr>
          <w:rFonts w:hint="eastAsia" w:ascii="仿宋_GB2312" w:hAnsi="仿宋_GB2312" w:eastAsia="仿宋_GB2312" w:cs="仿宋_GB2312"/>
          <w:b/>
          <w:bCs/>
          <w:i w:val="0"/>
          <w:iCs w:val="0"/>
          <w:caps w:val="0"/>
          <w:color w:val="454545"/>
          <w:spacing w:val="2"/>
          <w:kern w:val="0"/>
          <w:sz w:val="28"/>
          <w:szCs w:val="28"/>
          <w:shd w:val="clear" w:fill="FFFFFF"/>
          <w:lang w:val="en-US" w:eastAsia="zh-CN" w:bidi="ar"/>
        </w:rPr>
      </w:pPr>
      <w:bookmarkStart w:id="30" w:name="_Toc3643"/>
      <w:r>
        <w:rPr>
          <w:rFonts w:hint="eastAsia" w:ascii="仿宋_GB2312" w:hAnsi="仿宋_GB2312" w:eastAsia="仿宋_GB2312" w:cs="仿宋_GB2312"/>
          <w:b/>
          <w:bCs/>
          <w:i w:val="0"/>
          <w:iCs w:val="0"/>
          <w:caps w:val="0"/>
          <w:color w:val="454545"/>
          <w:spacing w:val="2"/>
          <w:kern w:val="0"/>
          <w:sz w:val="28"/>
          <w:szCs w:val="28"/>
          <w:shd w:val="clear" w:fill="FFFFFF"/>
          <w:lang w:val="en-US" w:eastAsia="zh-CN" w:bidi="ar"/>
        </w:rPr>
        <w:t>八、凡对本次采购提出询问，请按以下方式联系。</w:t>
      </w:r>
      <w:bookmarkEnd w:id="30"/>
    </w:p>
    <w:p w14:paraId="00D9A61F">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仿宋_GB2312" w:hAnsi="仿宋_GB2312" w:eastAsia="仿宋_GB2312" w:cs="仿宋_GB2312"/>
          <w:b w:val="0"/>
          <w:bCs w:val="0"/>
          <w:color w:val="auto"/>
          <w:kern w:val="0"/>
          <w:sz w:val="28"/>
          <w:szCs w:val="28"/>
          <w:highlight w:val="none"/>
          <w:lang w:val="en-US" w:eastAsia="zh-CN" w:bidi="ar-SA"/>
        </w:rPr>
      </w:pPr>
      <w:r>
        <w:rPr>
          <w:rFonts w:hint="eastAsia" w:ascii="仿宋_GB2312" w:hAnsi="仿宋_GB2312" w:eastAsia="仿宋_GB2312" w:cs="仿宋_GB2312"/>
          <w:b w:val="0"/>
          <w:bCs w:val="0"/>
          <w:color w:val="auto"/>
          <w:kern w:val="0"/>
          <w:sz w:val="28"/>
          <w:szCs w:val="28"/>
          <w:highlight w:val="none"/>
        </w:rPr>
        <w:t>采购单位：</w:t>
      </w:r>
      <w:r>
        <w:rPr>
          <w:rFonts w:hint="eastAsia" w:ascii="仿宋_GB2312" w:hAnsi="仿宋_GB2312" w:eastAsia="仿宋_GB2312" w:cs="仿宋_GB2312"/>
          <w:b w:val="0"/>
          <w:bCs w:val="0"/>
          <w:color w:val="auto"/>
          <w:kern w:val="0"/>
          <w:sz w:val="28"/>
          <w:szCs w:val="28"/>
          <w:highlight w:val="none"/>
          <w:lang w:val="en-US" w:eastAsia="zh-CN" w:bidi="ar-SA"/>
        </w:rPr>
        <w:t>寿县寿州舜禹生态科技有限公司</w:t>
      </w:r>
    </w:p>
    <w:p w14:paraId="2B125056">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仿宋_GB2312" w:hAnsi="仿宋_GB2312" w:eastAsia="仿宋_GB2312" w:cs="仿宋_GB2312"/>
          <w:b w:val="0"/>
          <w:bCs w:val="0"/>
          <w:color w:val="auto"/>
          <w:kern w:val="0"/>
          <w:sz w:val="28"/>
          <w:szCs w:val="28"/>
          <w:highlight w:val="none"/>
          <w:lang w:val="en-US" w:eastAsia="zh-CN"/>
        </w:rPr>
      </w:pPr>
      <w:r>
        <w:rPr>
          <w:rFonts w:hint="eastAsia" w:ascii="仿宋_GB2312" w:hAnsi="仿宋_GB2312" w:eastAsia="仿宋_GB2312" w:cs="仿宋_GB2312"/>
          <w:b w:val="0"/>
          <w:bCs w:val="0"/>
          <w:color w:val="auto"/>
          <w:kern w:val="0"/>
          <w:sz w:val="28"/>
          <w:szCs w:val="28"/>
          <w:highlight w:val="none"/>
        </w:rPr>
        <w:t>地 址：安徽省淮南市寿县</w:t>
      </w:r>
    </w:p>
    <w:p w14:paraId="03B15475">
      <w:pPr>
        <w:widowControl/>
        <w:shd w:val="clear" w:color="auto" w:fill="FFFFFF"/>
        <w:spacing w:line="600" w:lineRule="exact"/>
        <w:ind w:firstLine="560" w:firstLineChars="200"/>
        <w:rPr>
          <w:rFonts w:hint="eastAsia" w:ascii="仿宋_GB2312" w:hAnsi="仿宋_GB2312" w:eastAsia="仿宋_GB2312" w:cs="仿宋_GB2312"/>
          <w:b w:val="0"/>
          <w:bCs w:val="0"/>
          <w:color w:val="auto"/>
          <w:kern w:val="0"/>
          <w:sz w:val="28"/>
          <w:szCs w:val="28"/>
          <w:highlight w:val="none"/>
        </w:rPr>
      </w:pPr>
      <w:r>
        <w:rPr>
          <w:rFonts w:hint="eastAsia" w:ascii="仿宋_GB2312" w:hAnsi="仿宋_GB2312" w:eastAsia="仿宋_GB2312" w:cs="仿宋_GB2312"/>
          <w:b w:val="0"/>
          <w:bCs w:val="0"/>
          <w:color w:val="auto"/>
          <w:kern w:val="0"/>
          <w:sz w:val="28"/>
          <w:szCs w:val="28"/>
          <w:highlight w:val="none"/>
        </w:rPr>
        <w:t>采购联系人：</w:t>
      </w:r>
      <w:r>
        <w:rPr>
          <w:rFonts w:hint="eastAsia" w:ascii="仿宋" w:hAnsi="仿宋" w:eastAsia="仿宋" w:cs="仿宋"/>
          <w:color w:val="000000"/>
          <w:kern w:val="0"/>
          <w:sz w:val="28"/>
          <w:szCs w:val="28"/>
          <w:lang w:val="en-US" w:eastAsia="zh-CN"/>
        </w:rPr>
        <w:t>章女士</w:t>
      </w:r>
      <w:r>
        <w:rPr>
          <w:rFonts w:hint="eastAsia" w:ascii="仿宋_GB2312" w:hAnsi="仿宋_GB2312" w:eastAsia="仿宋_GB2312" w:cs="仿宋_GB2312"/>
          <w:b w:val="0"/>
          <w:bCs w:val="0"/>
          <w:color w:val="auto"/>
          <w:kern w:val="0"/>
          <w:sz w:val="28"/>
          <w:szCs w:val="28"/>
          <w:highlight w:val="none"/>
        </w:rPr>
        <w:t> </w:t>
      </w:r>
    </w:p>
    <w:p w14:paraId="6EFBBF03">
      <w:pPr>
        <w:widowControl/>
        <w:shd w:val="clear" w:color="auto" w:fill="FFFFFF"/>
        <w:spacing w:line="600" w:lineRule="exact"/>
        <w:ind w:firstLine="560" w:firstLineChars="200"/>
        <w:rPr>
          <w:color w:val="000000" w:themeColor="text1"/>
          <w14:textFill>
            <w14:solidFill>
              <w14:schemeClr w14:val="tx1"/>
            </w14:solidFill>
          </w14:textFill>
        </w:rPr>
      </w:pPr>
      <w:r>
        <w:rPr>
          <w:rFonts w:hint="eastAsia" w:ascii="仿宋_GB2312" w:hAnsi="仿宋_GB2312" w:eastAsia="仿宋_GB2312" w:cs="仿宋_GB2312"/>
          <w:b w:val="0"/>
          <w:bCs w:val="0"/>
          <w:color w:val="auto"/>
          <w:kern w:val="0"/>
          <w:sz w:val="28"/>
          <w:szCs w:val="28"/>
          <w:highlight w:val="none"/>
        </w:rPr>
        <w:t>联系方式：</w:t>
      </w:r>
      <w:r>
        <w:rPr>
          <w:rFonts w:hint="eastAsia" w:ascii="仿宋_GB2312" w:hAnsi="仿宋_GB2312" w:eastAsia="仿宋_GB2312" w:cs="仿宋_GB2312"/>
          <w:b w:val="0"/>
          <w:bCs w:val="0"/>
          <w:color w:val="auto"/>
          <w:kern w:val="0"/>
          <w:sz w:val="28"/>
          <w:szCs w:val="28"/>
          <w:highlight w:val="none"/>
          <w:lang w:val="en-US" w:eastAsia="zh-CN" w:bidi="ar-SA"/>
        </w:rPr>
        <w:t>13866330565</w:t>
      </w:r>
    </w:p>
    <w:p w14:paraId="1C4D1432">
      <w:pPr>
        <w:pStyle w:val="14"/>
        <w:ind w:left="0" w:leftChars="0" w:firstLine="0" w:firstLineChars="0"/>
        <w:rPr>
          <w:rFonts w:eastAsiaTheme="minorEastAsia"/>
          <w:color w:val="000000" w:themeColor="text1"/>
          <w14:textFill>
            <w14:solidFill>
              <w14:schemeClr w14:val="tx1"/>
            </w14:solidFill>
          </w14:textFill>
        </w:rPr>
      </w:pPr>
    </w:p>
    <w:bookmarkEnd w:id="21"/>
    <w:p w14:paraId="2B56C22F">
      <w:pPr>
        <w:keepNext w:val="0"/>
        <w:keepLines w:val="0"/>
        <w:pageBreakBefore/>
        <w:widowControl w:val="0"/>
        <w:kinsoku/>
        <w:wordWrap/>
        <w:overflowPunct/>
        <w:topLinePunct w:val="0"/>
        <w:autoSpaceDE/>
        <w:autoSpaceDN/>
        <w:bidi w:val="0"/>
        <w:adjustRightInd/>
        <w:snapToGrid/>
        <w:jc w:val="center"/>
        <w:textAlignment w:val="auto"/>
        <w:outlineLvl w:val="0"/>
        <w:rPr>
          <w:rStyle w:val="19"/>
          <w:rFonts w:hint="default" w:hAnsi="黑体" w:cs="仿宋"/>
          <w:color w:val="000000" w:themeColor="text1"/>
          <w:sz w:val="44"/>
          <w:szCs w:val="44"/>
          <w14:textFill>
            <w14:solidFill>
              <w14:schemeClr w14:val="tx1"/>
            </w14:solidFill>
          </w14:textFill>
        </w:rPr>
      </w:pPr>
      <w:bookmarkStart w:id="31" w:name="_Toc9023"/>
      <w:bookmarkStart w:id="32" w:name="_Toc209619289"/>
      <w:bookmarkStart w:id="33" w:name="_Toc30133"/>
      <w:r>
        <w:rPr>
          <w:rStyle w:val="19"/>
          <w:rFonts w:hint="default" w:hAnsi="黑体" w:cs="仿宋"/>
          <w:color w:val="000000" w:themeColor="text1"/>
          <w:sz w:val="44"/>
          <w:szCs w:val="44"/>
          <w14:textFill>
            <w14:solidFill>
              <w14:schemeClr w14:val="tx1"/>
            </w14:solidFill>
          </w14:textFill>
        </w:rPr>
        <w:t>第二章 供应商须知前附表</w:t>
      </w:r>
      <w:bookmarkEnd w:id="31"/>
      <w:bookmarkEnd w:id="32"/>
      <w:bookmarkEnd w:id="33"/>
    </w:p>
    <w:tbl>
      <w:tblPr>
        <w:tblStyle w:val="15"/>
        <w:tblW w:w="9065" w:type="dxa"/>
        <w:jc w:val="center"/>
        <w:tblLayout w:type="autofit"/>
        <w:tblCellMar>
          <w:top w:w="0" w:type="dxa"/>
          <w:left w:w="0" w:type="dxa"/>
          <w:bottom w:w="0" w:type="dxa"/>
          <w:right w:w="0" w:type="dxa"/>
        </w:tblCellMar>
      </w:tblPr>
      <w:tblGrid>
        <w:gridCol w:w="783"/>
        <w:gridCol w:w="1360"/>
        <w:gridCol w:w="6922"/>
      </w:tblGrid>
      <w:tr w14:paraId="39E85F6E">
        <w:tblPrEx>
          <w:tblCellMar>
            <w:top w:w="0" w:type="dxa"/>
            <w:left w:w="0" w:type="dxa"/>
            <w:bottom w:w="0" w:type="dxa"/>
            <w:right w:w="0" w:type="dxa"/>
          </w:tblCellMar>
        </w:tblPrEx>
        <w:trPr>
          <w:trHeight w:val="0" w:hRule="atLeast"/>
          <w:tblHeader/>
          <w:jc w:val="center"/>
        </w:trPr>
        <w:tc>
          <w:tcPr>
            <w:tcW w:w="783" w:type="dxa"/>
            <w:tcBorders>
              <w:top w:val="single" w:color="000000" w:sz="4" w:space="0"/>
              <w:left w:val="single" w:color="000000" w:sz="4" w:space="0"/>
              <w:bottom w:val="single" w:color="000000" w:sz="4" w:space="0"/>
              <w:right w:val="single" w:color="000000" w:sz="4" w:space="0"/>
            </w:tcBorders>
            <w:vAlign w:val="center"/>
          </w:tcPr>
          <w:p w14:paraId="46487A6D">
            <w:pPr>
              <w:adjustRightInd w:val="0"/>
              <w:snapToGrid w:val="0"/>
              <w:spacing w:line="240" w:lineRule="auto"/>
              <w:ind w:left="0" w:leftChars="0" w:right="0" w:rightChars="0" w:firstLine="0" w:firstLineChars="0"/>
              <w:jc w:val="center"/>
              <w:rPr>
                <w:rFonts w:ascii="仿宋" w:hAnsi="仿宋" w:eastAsia="仿宋" w:cs="仿宋"/>
                <w:b/>
                <w:color w:val="000000" w:themeColor="text1"/>
                <w:kern w:val="0"/>
                <w:sz w:val="28"/>
                <w:szCs w:val="28"/>
                <w14:textFill>
                  <w14:solidFill>
                    <w14:schemeClr w14:val="tx1"/>
                  </w14:solidFill>
                </w14:textFill>
              </w:rPr>
            </w:pPr>
            <w:bookmarkStart w:id="34" w:name="_Toc8922"/>
            <w:bookmarkEnd w:id="34"/>
            <w:bookmarkStart w:id="35" w:name="_Toc8312"/>
            <w:bookmarkEnd w:id="35"/>
            <w:bookmarkStart w:id="36" w:name="_Toc25994"/>
            <w:bookmarkEnd w:id="36"/>
            <w:bookmarkStart w:id="37" w:name="_Toc29062"/>
            <w:bookmarkEnd w:id="37"/>
            <w:bookmarkStart w:id="38" w:name="_Toc19431"/>
            <w:bookmarkStart w:id="39" w:name="_Toc143443456"/>
            <w:bookmarkStart w:id="40" w:name="_Toc28104"/>
            <w:bookmarkStart w:id="41" w:name="_Toc144907421"/>
            <w:bookmarkStart w:id="42" w:name="_Toc144907056"/>
            <w:r>
              <w:rPr>
                <w:rFonts w:hint="eastAsia" w:ascii="仿宋" w:hAnsi="仿宋" w:eastAsia="仿宋" w:cs="仿宋"/>
                <w:b/>
                <w:color w:val="000000" w:themeColor="text1"/>
                <w:kern w:val="0"/>
                <w:sz w:val="28"/>
                <w:szCs w:val="28"/>
                <w14:textFill>
                  <w14:solidFill>
                    <w14:schemeClr w14:val="tx1"/>
                  </w14:solidFill>
                </w14:textFill>
              </w:rPr>
              <w:t>序号</w:t>
            </w:r>
            <w:bookmarkEnd w:id="38"/>
            <w:bookmarkEnd w:id="39"/>
            <w:bookmarkEnd w:id="40"/>
            <w:bookmarkEnd w:id="41"/>
            <w:bookmarkEnd w:id="42"/>
          </w:p>
        </w:tc>
        <w:tc>
          <w:tcPr>
            <w:tcW w:w="13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A1068A">
            <w:pPr>
              <w:adjustRightInd w:val="0"/>
              <w:snapToGrid w:val="0"/>
              <w:spacing w:line="240" w:lineRule="auto"/>
              <w:ind w:left="0" w:leftChars="0" w:right="0" w:rightChars="0" w:firstLine="0" w:firstLineChars="0"/>
              <w:jc w:val="center"/>
              <w:rPr>
                <w:rFonts w:ascii="仿宋" w:hAnsi="仿宋" w:eastAsia="仿宋" w:cs="仿宋"/>
                <w:b/>
                <w:color w:val="000000" w:themeColor="text1"/>
                <w:sz w:val="28"/>
                <w:szCs w:val="28"/>
                <w14:textFill>
                  <w14:solidFill>
                    <w14:schemeClr w14:val="tx1"/>
                  </w14:solidFill>
                </w14:textFill>
              </w:rPr>
            </w:pPr>
            <w:bookmarkStart w:id="43" w:name="_Toc16337"/>
            <w:bookmarkEnd w:id="43"/>
            <w:bookmarkStart w:id="44" w:name="_Toc22828"/>
            <w:bookmarkEnd w:id="44"/>
            <w:bookmarkStart w:id="45" w:name="_Toc19712"/>
            <w:bookmarkEnd w:id="45"/>
            <w:bookmarkStart w:id="46" w:name="_Toc28298"/>
            <w:bookmarkEnd w:id="46"/>
            <w:bookmarkStart w:id="47" w:name="_Toc144907422"/>
            <w:bookmarkStart w:id="48" w:name="_Toc144907057"/>
            <w:bookmarkStart w:id="49" w:name="_Toc13627"/>
            <w:bookmarkStart w:id="50" w:name="_Toc3426"/>
            <w:bookmarkStart w:id="51" w:name="_Toc143443457"/>
            <w:r>
              <w:rPr>
                <w:rFonts w:ascii="仿宋" w:hAnsi="仿宋" w:eastAsia="仿宋" w:cs="仿宋"/>
                <w:b/>
                <w:color w:val="000000" w:themeColor="text1"/>
                <w:sz w:val="28"/>
                <w:szCs w:val="28"/>
                <w14:textFill>
                  <w14:solidFill>
                    <w14:schemeClr w14:val="tx1"/>
                  </w14:solidFill>
                </w14:textFill>
              </w:rPr>
              <w:t>条款名称</w:t>
            </w:r>
            <w:bookmarkEnd w:id="47"/>
            <w:bookmarkEnd w:id="48"/>
            <w:bookmarkEnd w:id="49"/>
            <w:bookmarkEnd w:id="50"/>
            <w:bookmarkEnd w:id="51"/>
          </w:p>
        </w:tc>
        <w:tc>
          <w:tcPr>
            <w:tcW w:w="6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56C7C8">
            <w:pPr>
              <w:adjustRightInd w:val="0"/>
              <w:snapToGrid w:val="0"/>
              <w:spacing w:line="240" w:lineRule="auto"/>
              <w:ind w:left="0" w:leftChars="0" w:right="0" w:rightChars="0" w:firstLine="0" w:firstLineChars="0"/>
              <w:jc w:val="center"/>
              <w:rPr>
                <w:rFonts w:ascii="仿宋" w:hAnsi="仿宋" w:eastAsia="仿宋" w:cs="仿宋"/>
                <w:b/>
                <w:color w:val="000000" w:themeColor="text1"/>
                <w:sz w:val="28"/>
                <w:szCs w:val="28"/>
                <w14:textFill>
                  <w14:solidFill>
                    <w14:schemeClr w14:val="tx1"/>
                  </w14:solidFill>
                </w14:textFill>
              </w:rPr>
            </w:pPr>
            <w:bookmarkStart w:id="52" w:name="_Toc2438"/>
            <w:bookmarkEnd w:id="52"/>
            <w:bookmarkStart w:id="53" w:name="_Toc16212"/>
            <w:bookmarkEnd w:id="53"/>
            <w:bookmarkStart w:id="54" w:name="_Toc20910"/>
            <w:bookmarkEnd w:id="54"/>
            <w:bookmarkStart w:id="55" w:name="_Toc16822"/>
            <w:bookmarkEnd w:id="55"/>
            <w:bookmarkStart w:id="56" w:name="_Toc143443458"/>
            <w:bookmarkStart w:id="57" w:name="_Toc144907423"/>
            <w:bookmarkStart w:id="58" w:name="_Toc13517"/>
            <w:bookmarkStart w:id="59" w:name="_Toc11919"/>
            <w:bookmarkStart w:id="60" w:name="_Toc144907058"/>
            <w:r>
              <w:rPr>
                <w:rFonts w:ascii="仿宋" w:hAnsi="仿宋" w:eastAsia="仿宋" w:cs="仿宋"/>
                <w:b/>
                <w:color w:val="000000" w:themeColor="text1"/>
                <w:sz w:val="28"/>
                <w:szCs w:val="28"/>
                <w14:textFill>
                  <w14:solidFill>
                    <w14:schemeClr w14:val="tx1"/>
                  </w14:solidFill>
                </w14:textFill>
              </w:rPr>
              <w:t>编列内容</w:t>
            </w:r>
            <w:bookmarkEnd w:id="56"/>
            <w:bookmarkEnd w:id="57"/>
            <w:bookmarkEnd w:id="58"/>
            <w:bookmarkEnd w:id="59"/>
            <w:bookmarkEnd w:id="60"/>
          </w:p>
        </w:tc>
      </w:tr>
      <w:tr w14:paraId="743C642D">
        <w:tblPrEx>
          <w:tblCellMar>
            <w:top w:w="0" w:type="dxa"/>
            <w:left w:w="0" w:type="dxa"/>
            <w:bottom w:w="0" w:type="dxa"/>
            <w:right w:w="0"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vAlign w:val="center"/>
          </w:tcPr>
          <w:p w14:paraId="4B5C9F5C">
            <w:pPr>
              <w:adjustRightInd w:val="0"/>
              <w:snapToGrid w:val="0"/>
              <w:spacing w:line="240" w:lineRule="auto"/>
              <w:ind w:left="0" w:leftChars="0" w:right="0" w:rightChars="0" w:firstLine="0" w:firstLineChars="0"/>
              <w:jc w:val="center"/>
              <w:rPr>
                <w:rFonts w:ascii="仿宋" w:hAnsi="仿宋" w:eastAsia="仿宋" w:cs="仿宋"/>
                <w:color w:val="000000" w:themeColor="text1"/>
                <w:kern w:val="0"/>
                <w:sz w:val="28"/>
                <w:szCs w:val="28"/>
                <w14:textFill>
                  <w14:solidFill>
                    <w14:schemeClr w14:val="tx1"/>
                  </w14:solidFill>
                </w14:textFill>
              </w:rPr>
            </w:pPr>
            <w:bookmarkStart w:id="61" w:name="_Toc143443459"/>
            <w:bookmarkStart w:id="62" w:name="_Toc24684"/>
            <w:bookmarkStart w:id="63" w:name="_Toc144907424"/>
            <w:bookmarkStart w:id="64" w:name="_Toc20988"/>
            <w:bookmarkStart w:id="65" w:name="_Toc144907059"/>
            <w:r>
              <w:rPr>
                <w:rFonts w:hint="eastAsia" w:ascii="仿宋" w:hAnsi="仿宋" w:eastAsia="仿宋" w:cs="仿宋"/>
                <w:color w:val="000000" w:themeColor="text1"/>
                <w:kern w:val="0"/>
                <w:sz w:val="28"/>
                <w:szCs w:val="28"/>
                <w14:textFill>
                  <w14:solidFill>
                    <w14:schemeClr w14:val="tx1"/>
                  </w14:solidFill>
                </w14:textFill>
              </w:rPr>
              <w:t>1</w:t>
            </w:r>
            <w:bookmarkEnd w:id="61"/>
            <w:bookmarkEnd w:id="62"/>
            <w:bookmarkEnd w:id="63"/>
            <w:bookmarkEnd w:id="64"/>
            <w:bookmarkEnd w:id="65"/>
          </w:p>
        </w:tc>
        <w:tc>
          <w:tcPr>
            <w:tcW w:w="13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1E6895">
            <w:pPr>
              <w:adjustRightInd w:val="0"/>
              <w:snapToGrid w:val="0"/>
              <w:spacing w:line="240" w:lineRule="auto"/>
              <w:ind w:left="0" w:leftChars="0" w:right="0" w:rightChars="0" w:firstLine="0" w:firstLineChars="0"/>
              <w:jc w:val="left"/>
              <w:rPr>
                <w:rFonts w:ascii="仿宋" w:hAnsi="仿宋" w:eastAsia="仿宋" w:cs="仿宋"/>
                <w:color w:val="000000" w:themeColor="text1"/>
                <w:sz w:val="28"/>
                <w:szCs w:val="28"/>
                <w14:textFill>
                  <w14:solidFill>
                    <w14:schemeClr w14:val="tx1"/>
                  </w14:solidFill>
                </w14:textFill>
              </w:rPr>
            </w:pPr>
            <w:bookmarkStart w:id="66" w:name="_Toc15349"/>
            <w:bookmarkEnd w:id="66"/>
            <w:bookmarkStart w:id="67" w:name="_Toc8868"/>
            <w:bookmarkEnd w:id="67"/>
            <w:bookmarkStart w:id="68" w:name="_Toc20041"/>
            <w:bookmarkEnd w:id="68"/>
            <w:bookmarkStart w:id="69" w:name="_Toc31619"/>
            <w:bookmarkEnd w:id="69"/>
            <w:bookmarkStart w:id="70" w:name="_Toc144907060"/>
            <w:bookmarkStart w:id="71" w:name="_Toc144907425"/>
            <w:bookmarkStart w:id="72" w:name="_Toc9422"/>
            <w:bookmarkStart w:id="73" w:name="_Toc143443460"/>
            <w:bookmarkStart w:id="74" w:name="_Toc32296"/>
            <w:r>
              <w:rPr>
                <w:rFonts w:ascii="仿宋" w:hAnsi="仿宋" w:eastAsia="仿宋" w:cs="仿宋"/>
                <w:color w:val="000000" w:themeColor="text1"/>
                <w:sz w:val="28"/>
                <w:szCs w:val="28"/>
                <w14:textFill>
                  <w14:solidFill>
                    <w14:schemeClr w14:val="tx1"/>
                  </w14:solidFill>
                </w14:textFill>
              </w:rPr>
              <w:t>采购人</w:t>
            </w:r>
            <w:bookmarkEnd w:id="70"/>
            <w:bookmarkEnd w:id="71"/>
            <w:bookmarkEnd w:id="72"/>
            <w:bookmarkEnd w:id="73"/>
            <w:bookmarkEnd w:id="74"/>
          </w:p>
        </w:tc>
        <w:tc>
          <w:tcPr>
            <w:tcW w:w="6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F7E7EC">
            <w:pPr>
              <w:adjustRightInd w:val="0"/>
              <w:snapToGrid w:val="0"/>
              <w:spacing w:line="240" w:lineRule="auto"/>
              <w:ind w:left="0" w:leftChars="0" w:right="0" w:rightChars="0" w:firstLine="0" w:firstLineChars="0"/>
              <w:jc w:val="lef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名  称：</w:t>
            </w:r>
            <w:r>
              <w:rPr>
                <w:rFonts w:hint="eastAsia" w:ascii="仿宋" w:hAnsi="仿宋_GB2312" w:eastAsia="仿宋" w:cs="仿宋_GB2312"/>
                <w:b w:val="0"/>
                <w:bCs w:val="0"/>
                <w:color w:val="auto"/>
                <w:kern w:val="0"/>
                <w:sz w:val="28"/>
                <w:szCs w:val="28"/>
                <w:highlight w:val="none"/>
                <w:lang w:val="en-US" w:eastAsia="zh-CN" w:bidi="ar-SA"/>
              </w:rPr>
              <w:t>寿县寿州舜禹生态科技有限公司</w:t>
            </w:r>
          </w:p>
          <w:p w14:paraId="32CD79D7">
            <w:pPr>
              <w:adjustRightInd w:val="0"/>
              <w:snapToGrid w:val="0"/>
              <w:spacing w:line="240" w:lineRule="auto"/>
              <w:ind w:left="0" w:leftChars="0" w:right="0" w:rightChars="0" w:firstLine="0" w:firstLineChars="0"/>
              <w:jc w:val="left"/>
              <w:rPr>
                <w:rFonts w:hint="eastAsia" w:ascii="仿宋" w:hAnsi="仿宋_GB2312" w:eastAsia="仿宋" w:cs="仿宋_GB2312"/>
                <w:b w:val="0"/>
                <w:bCs w:val="0"/>
                <w:color w:val="auto"/>
                <w:kern w:val="0"/>
                <w:sz w:val="28"/>
                <w:szCs w:val="28"/>
                <w:highlight w:val="none"/>
              </w:rPr>
            </w:pPr>
            <w:bookmarkStart w:id="75" w:name="_Toc144892390"/>
            <w:r>
              <w:rPr>
                <w:rFonts w:ascii="仿宋" w:hAnsi="仿宋" w:eastAsia="仿宋" w:cs="仿宋"/>
                <w:color w:val="000000" w:themeColor="text1"/>
                <w:sz w:val="28"/>
                <w:szCs w:val="28"/>
                <w14:textFill>
                  <w14:solidFill>
                    <w14:schemeClr w14:val="tx1"/>
                  </w14:solidFill>
                </w14:textFill>
              </w:rPr>
              <w:t>地  址：</w:t>
            </w:r>
            <w:bookmarkEnd w:id="75"/>
            <w:r>
              <w:rPr>
                <w:rFonts w:hint="eastAsia" w:ascii="仿宋" w:hAnsi="仿宋_GB2312" w:eastAsia="仿宋" w:cs="仿宋_GB2312"/>
                <w:b w:val="0"/>
                <w:bCs w:val="0"/>
                <w:color w:val="auto"/>
                <w:kern w:val="0"/>
                <w:sz w:val="28"/>
                <w:szCs w:val="28"/>
                <w:highlight w:val="none"/>
              </w:rPr>
              <w:t>安徽省淮南市寿县</w:t>
            </w:r>
            <w:bookmarkStart w:id="76" w:name="_Toc144892391"/>
          </w:p>
          <w:p w14:paraId="7DDE510F">
            <w:pPr>
              <w:adjustRightInd w:val="0"/>
              <w:snapToGrid w:val="0"/>
              <w:spacing w:line="240" w:lineRule="auto"/>
              <w:ind w:left="0" w:leftChars="0" w:right="0" w:rightChars="0" w:firstLine="0" w:firstLineChars="0"/>
              <w:jc w:val="left"/>
              <w:rPr>
                <w:rFonts w:hint="default" w:ascii="仿宋" w:hAnsi="仿宋" w:eastAsia="仿宋" w:cs="仿宋"/>
                <w:color w:val="000000" w:themeColor="text1"/>
                <w:sz w:val="28"/>
                <w:szCs w:val="28"/>
                <w:lang w:val="en-US" w:eastAsia="zh-CN"/>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t>联系人：</w:t>
            </w:r>
            <w:bookmarkEnd w:id="76"/>
            <w:r>
              <w:rPr>
                <w:rFonts w:hint="eastAsia" w:ascii="仿宋" w:hAnsi="仿宋" w:eastAsia="仿宋" w:cs="仿宋"/>
                <w:color w:val="000000"/>
                <w:kern w:val="0"/>
                <w:sz w:val="28"/>
                <w:szCs w:val="28"/>
                <w:lang w:val="en-US" w:eastAsia="zh-CN"/>
              </w:rPr>
              <w:t>章女士</w:t>
            </w:r>
          </w:p>
          <w:p w14:paraId="28CB5426">
            <w:pPr>
              <w:adjustRightInd w:val="0"/>
              <w:snapToGrid w:val="0"/>
              <w:spacing w:line="240" w:lineRule="auto"/>
              <w:ind w:left="0" w:leftChars="0" w:right="0" w:rightChars="0" w:firstLine="0" w:firstLineChars="0"/>
              <w:jc w:val="left"/>
              <w:rPr>
                <w:rFonts w:hint="default"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电  话：</w:t>
            </w:r>
            <w:r>
              <w:rPr>
                <w:rFonts w:hint="eastAsia" w:ascii="仿宋" w:hAnsi="仿宋_GB2312" w:eastAsia="仿宋" w:cs="仿宋_GB2312"/>
                <w:b w:val="0"/>
                <w:bCs w:val="0"/>
                <w:color w:val="auto"/>
                <w:kern w:val="0"/>
                <w:sz w:val="28"/>
                <w:szCs w:val="28"/>
                <w:highlight w:val="none"/>
                <w:lang w:val="en-US" w:eastAsia="zh-CN" w:bidi="ar-SA"/>
              </w:rPr>
              <w:t>13866330565</w:t>
            </w:r>
          </w:p>
        </w:tc>
      </w:tr>
      <w:tr w14:paraId="5F15EC18">
        <w:tblPrEx>
          <w:tblCellMar>
            <w:top w:w="0" w:type="dxa"/>
            <w:left w:w="0" w:type="dxa"/>
            <w:bottom w:w="0" w:type="dxa"/>
            <w:right w:w="0"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vAlign w:val="center"/>
          </w:tcPr>
          <w:p w14:paraId="7B299D36">
            <w:pPr>
              <w:adjustRightInd w:val="0"/>
              <w:snapToGrid w:val="0"/>
              <w:spacing w:line="240" w:lineRule="auto"/>
              <w:ind w:left="0" w:leftChars="0" w:right="0" w:rightChars="0" w:firstLine="0" w:firstLineChars="0"/>
              <w:jc w:val="center"/>
              <w:rPr>
                <w:rFonts w:hint="eastAsia" w:ascii="仿宋" w:hAnsi="仿宋" w:eastAsia="仿宋" w:cs="仿宋"/>
                <w:color w:val="000000" w:themeColor="text1"/>
                <w:kern w:val="0"/>
                <w:sz w:val="28"/>
                <w:szCs w:val="28"/>
                <w:lang w:eastAsia="zh-CN"/>
                <w14:textFill>
                  <w14:solidFill>
                    <w14:schemeClr w14:val="tx1"/>
                  </w14:solidFill>
                </w14:textFill>
              </w:rPr>
            </w:pPr>
            <w:r>
              <w:rPr>
                <w:rFonts w:hint="eastAsia" w:ascii="仿宋" w:hAnsi="仿宋" w:eastAsia="仿宋" w:cs="仿宋"/>
                <w:color w:val="000000" w:themeColor="text1"/>
                <w:kern w:val="0"/>
                <w:sz w:val="28"/>
                <w:szCs w:val="28"/>
                <w:lang w:val="en-US" w:eastAsia="zh-CN"/>
                <w14:textFill>
                  <w14:solidFill>
                    <w14:schemeClr w14:val="tx1"/>
                  </w14:solidFill>
                </w14:textFill>
              </w:rPr>
              <w:t>2</w:t>
            </w:r>
          </w:p>
        </w:tc>
        <w:tc>
          <w:tcPr>
            <w:tcW w:w="13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216B13">
            <w:pPr>
              <w:adjustRightInd w:val="0"/>
              <w:snapToGrid w:val="0"/>
              <w:spacing w:line="240" w:lineRule="auto"/>
              <w:ind w:left="0" w:leftChars="0" w:right="0" w:rightChars="0" w:firstLine="0" w:firstLineChars="0"/>
              <w:jc w:val="left"/>
              <w:rPr>
                <w:rFonts w:ascii="仿宋" w:hAnsi="仿宋" w:eastAsia="仿宋" w:cs="仿宋"/>
                <w:color w:val="000000" w:themeColor="text1"/>
                <w:sz w:val="28"/>
                <w:szCs w:val="28"/>
                <w14:textFill>
                  <w14:solidFill>
                    <w14:schemeClr w14:val="tx1"/>
                  </w14:solidFill>
                </w14:textFill>
              </w:rPr>
            </w:pPr>
            <w:bookmarkStart w:id="77" w:name="_Toc21366"/>
            <w:bookmarkEnd w:id="77"/>
            <w:bookmarkStart w:id="78" w:name="_Toc31403"/>
            <w:bookmarkEnd w:id="78"/>
            <w:bookmarkStart w:id="79" w:name="_Toc9742"/>
            <w:bookmarkEnd w:id="79"/>
            <w:bookmarkStart w:id="80" w:name="_Toc19303"/>
            <w:bookmarkEnd w:id="80"/>
            <w:bookmarkStart w:id="81" w:name="_Toc26767"/>
            <w:bookmarkEnd w:id="81"/>
            <w:bookmarkStart w:id="82" w:name="_Toc20465"/>
            <w:bookmarkEnd w:id="82"/>
            <w:bookmarkStart w:id="83" w:name="_Toc11115"/>
            <w:bookmarkEnd w:id="83"/>
            <w:bookmarkStart w:id="84" w:name="_Toc26365"/>
            <w:bookmarkEnd w:id="84"/>
            <w:bookmarkStart w:id="85" w:name="_Toc144907431"/>
            <w:bookmarkStart w:id="86" w:name="_Toc143443466"/>
            <w:bookmarkStart w:id="87" w:name="_Toc1829"/>
            <w:bookmarkStart w:id="88" w:name="_Toc6560"/>
            <w:bookmarkStart w:id="89" w:name="_Toc144907066"/>
            <w:r>
              <w:rPr>
                <w:rFonts w:ascii="仿宋" w:hAnsi="仿宋" w:eastAsia="仿宋" w:cs="仿宋"/>
                <w:color w:val="000000" w:themeColor="text1"/>
                <w:sz w:val="28"/>
                <w:szCs w:val="28"/>
                <w14:textFill>
                  <w14:solidFill>
                    <w14:schemeClr w14:val="tx1"/>
                  </w14:solidFill>
                </w14:textFill>
              </w:rPr>
              <w:t>项目名称</w:t>
            </w:r>
            <w:bookmarkEnd w:id="85"/>
            <w:bookmarkEnd w:id="86"/>
            <w:bookmarkEnd w:id="87"/>
            <w:bookmarkEnd w:id="88"/>
            <w:bookmarkEnd w:id="89"/>
          </w:p>
        </w:tc>
        <w:tc>
          <w:tcPr>
            <w:tcW w:w="6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96BC54">
            <w:pPr>
              <w:adjustRightInd w:val="0"/>
              <w:snapToGrid w:val="0"/>
              <w:spacing w:line="240" w:lineRule="auto"/>
              <w:ind w:left="0" w:leftChars="0" w:right="0" w:rightChars="0" w:firstLine="0" w:firstLineChars="0"/>
              <w:jc w:val="left"/>
              <w:rPr>
                <w:rFonts w:ascii="仿宋" w:hAnsi="仿宋" w:eastAsia="仿宋" w:cstheme="minorEastAsia"/>
                <w:color w:val="000000" w:themeColor="text1"/>
                <w:sz w:val="28"/>
                <w:szCs w:val="28"/>
                <w14:textFill>
                  <w14:solidFill>
                    <w14:schemeClr w14:val="tx1"/>
                  </w14:solidFill>
                </w14:textFill>
              </w:rPr>
            </w:pPr>
            <w:r>
              <w:rPr>
                <w:rFonts w:hint="eastAsia" w:ascii="仿宋" w:hAnsi="仿宋_GB2312" w:eastAsia="仿宋" w:cs="仿宋_GB2312"/>
                <w:b w:val="0"/>
                <w:bCs w:val="0"/>
                <w:color w:val="auto"/>
                <w:kern w:val="0"/>
                <w:sz w:val="28"/>
                <w:szCs w:val="28"/>
                <w:highlight w:val="none"/>
                <w:lang w:val="en-US" w:eastAsia="zh-CN" w:bidi="ar-SA"/>
              </w:rPr>
              <w:t>寿县寿州舜禹生态科技有限公司办公家具采购项目</w:t>
            </w:r>
          </w:p>
        </w:tc>
      </w:tr>
      <w:tr w14:paraId="40292A59">
        <w:tblPrEx>
          <w:tblCellMar>
            <w:top w:w="0" w:type="dxa"/>
            <w:left w:w="0" w:type="dxa"/>
            <w:bottom w:w="0" w:type="dxa"/>
            <w:right w:w="0"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vAlign w:val="center"/>
          </w:tcPr>
          <w:p w14:paraId="21BDDD58">
            <w:pPr>
              <w:adjustRightInd w:val="0"/>
              <w:snapToGrid w:val="0"/>
              <w:spacing w:line="240" w:lineRule="auto"/>
              <w:ind w:left="0" w:leftChars="0" w:right="0" w:rightChars="0" w:firstLine="0" w:firstLineChars="0"/>
              <w:jc w:val="center"/>
              <w:rPr>
                <w:rFonts w:hint="eastAsia" w:ascii="仿宋" w:hAnsi="仿宋" w:eastAsia="仿宋" w:cs="仿宋"/>
                <w:color w:val="000000" w:themeColor="text1"/>
                <w:kern w:val="0"/>
                <w:sz w:val="28"/>
                <w:szCs w:val="28"/>
                <w:lang w:eastAsia="zh-CN"/>
                <w14:textFill>
                  <w14:solidFill>
                    <w14:schemeClr w14:val="tx1"/>
                  </w14:solidFill>
                </w14:textFill>
              </w:rPr>
            </w:pPr>
            <w:r>
              <w:rPr>
                <w:rFonts w:hint="eastAsia" w:ascii="仿宋" w:hAnsi="仿宋" w:eastAsia="仿宋" w:cs="仿宋"/>
                <w:color w:val="000000" w:themeColor="text1"/>
                <w:kern w:val="0"/>
                <w:sz w:val="28"/>
                <w:szCs w:val="28"/>
                <w:lang w:val="en-US" w:eastAsia="zh-CN"/>
                <w14:textFill>
                  <w14:solidFill>
                    <w14:schemeClr w14:val="tx1"/>
                  </w14:solidFill>
                </w14:textFill>
              </w:rPr>
              <w:t>3</w:t>
            </w:r>
          </w:p>
        </w:tc>
        <w:tc>
          <w:tcPr>
            <w:tcW w:w="13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8BB1D8">
            <w:pPr>
              <w:adjustRightInd w:val="0"/>
              <w:snapToGrid w:val="0"/>
              <w:spacing w:line="240" w:lineRule="auto"/>
              <w:ind w:left="0" w:leftChars="0" w:right="0" w:rightChars="0" w:firstLine="0" w:firstLineChars="0"/>
              <w:jc w:val="left"/>
              <w:rPr>
                <w:rFonts w:ascii="仿宋" w:hAnsi="仿宋" w:eastAsia="仿宋" w:cs="仿宋"/>
                <w:bCs/>
                <w:color w:val="000000" w:themeColor="text1"/>
                <w:sz w:val="28"/>
                <w:szCs w:val="28"/>
                <w14:textFill>
                  <w14:solidFill>
                    <w14:schemeClr w14:val="tx1"/>
                  </w14:solidFill>
                </w14:textFill>
              </w:rPr>
            </w:pPr>
            <w:bookmarkStart w:id="90" w:name="_Toc2984"/>
            <w:bookmarkEnd w:id="90"/>
            <w:bookmarkStart w:id="91" w:name="_Toc3798"/>
            <w:bookmarkEnd w:id="91"/>
            <w:bookmarkStart w:id="92" w:name="_Toc13522"/>
            <w:bookmarkEnd w:id="92"/>
            <w:bookmarkStart w:id="93" w:name="_Toc12389"/>
            <w:bookmarkEnd w:id="93"/>
            <w:r>
              <w:rPr>
                <w:rFonts w:hint="eastAsia" w:ascii="仿宋" w:hAnsi="仿宋" w:eastAsia="仿宋" w:cs="仿宋"/>
                <w:bCs/>
                <w:color w:val="000000" w:themeColor="text1"/>
                <w:sz w:val="28"/>
                <w:szCs w:val="28"/>
                <w14:textFill>
                  <w14:solidFill>
                    <w14:schemeClr w14:val="tx1"/>
                  </w14:solidFill>
                </w14:textFill>
              </w:rPr>
              <w:t>标段划分</w:t>
            </w:r>
          </w:p>
        </w:tc>
        <w:tc>
          <w:tcPr>
            <w:tcW w:w="6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59D6A2">
            <w:pPr>
              <w:adjustRightInd w:val="0"/>
              <w:snapToGrid w:val="0"/>
              <w:spacing w:line="240" w:lineRule="auto"/>
              <w:ind w:left="0" w:leftChars="0" w:right="0" w:rightChars="0" w:firstLine="0" w:firstLineChars="0"/>
              <w:jc w:val="left"/>
              <w:rPr>
                <w:rFonts w:ascii="仿宋" w:hAnsi="仿宋" w:eastAsia="仿宋" w:cs="仿宋"/>
                <w:bCs/>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w:t>
            </w:r>
            <w:r>
              <w:rPr>
                <w:rFonts w:hint="eastAsia" w:ascii="仿宋" w:hAnsi="仿宋" w:eastAsia="仿宋" w:cs="仿宋"/>
                <w:bCs/>
                <w:color w:val="000000" w:themeColor="text1"/>
                <w:sz w:val="28"/>
                <w:szCs w:val="28"/>
                <w14:textFill>
                  <w14:solidFill>
                    <w14:schemeClr w14:val="tx1"/>
                  </w14:solidFill>
                </w14:textFill>
              </w:rPr>
              <w:t>不分包    □分为</w:t>
            </w:r>
            <w:r>
              <w:rPr>
                <w:rFonts w:hint="eastAsia" w:ascii="仿宋" w:hAnsi="仿宋" w:eastAsia="仿宋" w:cs="仿宋"/>
                <w:color w:val="000000" w:themeColor="text1"/>
                <w:sz w:val="28"/>
                <w:szCs w:val="28"/>
                <w14:textFill>
                  <w14:solidFill>
                    <w14:schemeClr w14:val="tx1"/>
                  </w14:solidFill>
                </w14:textFill>
              </w:rPr>
              <w:t>xxxx</w:t>
            </w:r>
            <w:r>
              <w:rPr>
                <w:rFonts w:hint="eastAsia" w:ascii="仿宋" w:hAnsi="仿宋" w:eastAsia="仿宋" w:cs="仿宋"/>
                <w:bCs/>
                <w:color w:val="000000" w:themeColor="text1"/>
                <w:sz w:val="28"/>
                <w:szCs w:val="28"/>
                <w14:textFill>
                  <w14:solidFill>
                    <w14:schemeClr w14:val="tx1"/>
                  </w14:solidFill>
                </w14:textFill>
              </w:rPr>
              <w:t>个包</w:t>
            </w:r>
          </w:p>
        </w:tc>
      </w:tr>
      <w:tr w14:paraId="0F57D3A6">
        <w:tblPrEx>
          <w:tblCellMar>
            <w:top w:w="0" w:type="dxa"/>
            <w:left w:w="0" w:type="dxa"/>
            <w:bottom w:w="0" w:type="dxa"/>
            <w:right w:w="0"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vAlign w:val="center"/>
          </w:tcPr>
          <w:p w14:paraId="6544B230">
            <w:pPr>
              <w:adjustRightInd w:val="0"/>
              <w:snapToGrid w:val="0"/>
              <w:spacing w:line="240" w:lineRule="auto"/>
              <w:ind w:left="0" w:leftChars="0" w:right="0" w:rightChars="0" w:firstLine="0" w:firstLineChars="0"/>
              <w:jc w:val="center"/>
              <w:rPr>
                <w:rFonts w:hint="eastAsia" w:ascii="仿宋" w:hAnsi="仿宋" w:eastAsia="仿宋" w:cs="仿宋"/>
                <w:color w:val="000000" w:themeColor="text1"/>
                <w:kern w:val="0"/>
                <w:sz w:val="28"/>
                <w:szCs w:val="28"/>
                <w:lang w:eastAsia="zh-CN"/>
                <w14:textFill>
                  <w14:solidFill>
                    <w14:schemeClr w14:val="tx1"/>
                  </w14:solidFill>
                </w14:textFill>
              </w:rPr>
            </w:pPr>
            <w:r>
              <w:rPr>
                <w:rFonts w:hint="eastAsia" w:ascii="仿宋" w:hAnsi="仿宋" w:eastAsia="仿宋" w:cs="仿宋"/>
                <w:color w:val="000000" w:themeColor="text1"/>
                <w:kern w:val="0"/>
                <w:sz w:val="28"/>
                <w:szCs w:val="28"/>
                <w:lang w:val="en-US" w:eastAsia="zh-CN"/>
                <w14:textFill>
                  <w14:solidFill>
                    <w14:schemeClr w14:val="tx1"/>
                  </w14:solidFill>
                </w14:textFill>
              </w:rPr>
              <w:t>4</w:t>
            </w:r>
          </w:p>
        </w:tc>
        <w:tc>
          <w:tcPr>
            <w:tcW w:w="13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3FF9EF">
            <w:pPr>
              <w:adjustRightInd w:val="0"/>
              <w:snapToGrid w:val="0"/>
              <w:spacing w:line="240" w:lineRule="auto"/>
              <w:ind w:left="0" w:leftChars="0" w:right="0" w:rightChars="0" w:firstLine="0" w:firstLineChars="0"/>
              <w:jc w:val="left"/>
              <w:rPr>
                <w:rFonts w:ascii="仿宋" w:hAnsi="仿宋" w:eastAsia="仿宋" w:cs="仿宋"/>
                <w:bCs/>
                <w:color w:val="000000" w:themeColor="text1"/>
                <w:sz w:val="28"/>
                <w:szCs w:val="28"/>
                <w14:textFill>
                  <w14:solidFill>
                    <w14:schemeClr w14:val="tx1"/>
                  </w14:solidFill>
                </w14:textFill>
              </w:rPr>
            </w:pPr>
            <w:r>
              <w:rPr>
                <w:rFonts w:hint="eastAsia" w:ascii="仿宋" w:hAnsi="仿宋" w:eastAsia="仿宋" w:cs="仿宋"/>
                <w:bCs/>
                <w:color w:val="000000" w:themeColor="text1"/>
                <w:sz w:val="28"/>
                <w:szCs w:val="28"/>
                <w14:textFill>
                  <w14:solidFill>
                    <w14:schemeClr w14:val="tx1"/>
                  </w14:solidFill>
                </w14:textFill>
              </w:rPr>
              <w:t>是否为专门面向中小企业采购</w:t>
            </w:r>
          </w:p>
        </w:tc>
        <w:tc>
          <w:tcPr>
            <w:tcW w:w="6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6A4BC7">
            <w:pPr>
              <w:adjustRightInd w:val="0"/>
              <w:snapToGrid w:val="0"/>
              <w:spacing w:line="240" w:lineRule="auto"/>
              <w:ind w:left="0" w:leftChars="0" w:right="0" w:rightChars="0" w:firstLine="0" w:firstLineChars="0"/>
              <w:jc w:val="left"/>
              <w:rPr>
                <w:rFonts w:ascii="仿宋" w:hAnsi="仿宋" w:eastAsia="仿宋" w:cs="仿宋"/>
                <w:bCs/>
                <w:color w:val="000000" w:themeColor="text1"/>
                <w:sz w:val="28"/>
                <w:szCs w:val="28"/>
                <w14:textFill>
                  <w14:solidFill>
                    <w14:schemeClr w14:val="tx1"/>
                  </w14:solidFill>
                </w14:textFill>
              </w:rPr>
            </w:pPr>
            <w:r>
              <w:rPr>
                <w:rFonts w:hint="eastAsia" w:ascii="仿宋" w:hAnsi="仿宋" w:eastAsia="仿宋" w:cs="仿宋"/>
                <w:bCs/>
                <w:color w:val="000000" w:themeColor="text1"/>
                <w:sz w:val="28"/>
                <w:szCs w:val="28"/>
                <w:lang w:eastAsia="zh-CN"/>
                <w14:textFill>
                  <w14:solidFill>
                    <w14:schemeClr w14:val="tx1"/>
                  </w14:solidFill>
                </w14:textFill>
              </w:rPr>
              <w:t>☑</w:t>
            </w:r>
            <w:r>
              <w:rPr>
                <w:rFonts w:hint="eastAsia" w:ascii="仿宋" w:hAnsi="仿宋" w:eastAsia="仿宋" w:cs="仿宋"/>
                <w:bCs/>
                <w:color w:val="000000" w:themeColor="text1"/>
                <w:sz w:val="28"/>
                <w:szCs w:val="28"/>
                <w14:textFill>
                  <w14:solidFill>
                    <w14:schemeClr w14:val="tx1"/>
                  </w14:solidFill>
                </w14:textFill>
              </w:rPr>
              <w:t xml:space="preserve">是   </w:t>
            </w:r>
            <w:r>
              <w:rPr>
                <w:rFonts w:hint="eastAsia" w:ascii="仿宋" w:hAnsi="仿宋" w:eastAsia="仿宋" w:cs="仿宋"/>
                <w:bCs/>
                <w:color w:val="000000" w:themeColor="text1"/>
                <w:sz w:val="28"/>
                <w:szCs w:val="28"/>
                <w:lang w:eastAsia="zh-CN"/>
                <w14:textFill>
                  <w14:solidFill>
                    <w14:schemeClr w14:val="tx1"/>
                  </w14:solidFill>
                </w14:textFill>
              </w:rPr>
              <w:t>□</w:t>
            </w:r>
            <w:r>
              <w:rPr>
                <w:rFonts w:hint="eastAsia" w:ascii="仿宋" w:hAnsi="仿宋" w:eastAsia="仿宋" w:cs="仿宋"/>
                <w:bCs/>
                <w:color w:val="000000" w:themeColor="text1"/>
                <w:sz w:val="28"/>
                <w:szCs w:val="28"/>
                <w14:textFill>
                  <w14:solidFill>
                    <w14:schemeClr w14:val="tx1"/>
                  </w14:solidFill>
                </w14:textFill>
              </w:rPr>
              <w:t>否</w:t>
            </w:r>
          </w:p>
        </w:tc>
      </w:tr>
      <w:tr w14:paraId="7BA97F70">
        <w:tblPrEx>
          <w:tblCellMar>
            <w:top w:w="0" w:type="dxa"/>
            <w:left w:w="0" w:type="dxa"/>
            <w:bottom w:w="0" w:type="dxa"/>
            <w:right w:w="0"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vAlign w:val="center"/>
          </w:tcPr>
          <w:p w14:paraId="2F290CAD">
            <w:pPr>
              <w:adjustRightInd w:val="0"/>
              <w:snapToGrid w:val="0"/>
              <w:spacing w:line="240" w:lineRule="auto"/>
              <w:ind w:left="0" w:leftChars="0" w:right="0" w:rightChars="0" w:firstLine="0" w:firstLineChars="0"/>
              <w:jc w:val="center"/>
              <w:rPr>
                <w:rFonts w:hint="eastAsia" w:ascii="仿宋" w:hAnsi="仿宋" w:eastAsia="仿宋" w:cs="仿宋"/>
                <w:color w:val="000000" w:themeColor="text1"/>
                <w:kern w:val="0"/>
                <w:sz w:val="28"/>
                <w:szCs w:val="28"/>
                <w:lang w:eastAsia="zh-CN"/>
                <w14:textFill>
                  <w14:solidFill>
                    <w14:schemeClr w14:val="tx1"/>
                  </w14:solidFill>
                </w14:textFill>
              </w:rPr>
            </w:pPr>
            <w:r>
              <w:rPr>
                <w:rFonts w:hint="eastAsia" w:ascii="仿宋" w:hAnsi="仿宋" w:eastAsia="仿宋" w:cs="仿宋"/>
                <w:color w:val="000000" w:themeColor="text1"/>
                <w:kern w:val="0"/>
                <w:sz w:val="28"/>
                <w:szCs w:val="28"/>
                <w:lang w:val="en-US" w:eastAsia="zh-CN"/>
                <w14:textFill>
                  <w14:solidFill>
                    <w14:schemeClr w14:val="tx1"/>
                  </w14:solidFill>
                </w14:textFill>
              </w:rPr>
              <w:t>5</w:t>
            </w:r>
          </w:p>
        </w:tc>
        <w:tc>
          <w:tcPr>
            <w:tcW w:w="13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C9C4F0">
            <w:pPr>
              <w:adjustRightInd w:val="0"/>
              <w:snapToGrid w:val="0"/>
              <w:spacing w:line="240" w:lineRule="auto"/>
              <w:ind w:left="0" w:leftChars="0" w:right="0" w:rightChars="0" w:firstLine="0" w:firstLineChars="0"/>
              <w:jc w:val="left"/>
              <w:rPr>
                <w:rFonts w:ascii="仿宋" w:hAnsi="仿宋" w:eastAsia="仿宋" w:cs="仿宋"/>
                <w:bCs/>
                <w:color w:val="000000" w:themeColor="text1"/>
                <w:sz w:val="28"/>
                <w:szCs w:val="28"/>
                <w14:textFill>
                  <w14:solidFill>
                    <w14:schemeClr w14:val="tx1"/>
                  </w14:solidFill>
                </w14:textFill>
              </w:rPr>
            </w:pPr>
            <w:r>
              <w:rPr>
                <w:rFonts w:hint="eastAsia" w:ascii="仿宋" w:hAnsi="仿宋" w:eastAsia="仿宋" w:cs="仿宋"/>
                <w:bCs/>
                <w:color w:val="000000" w:themeColor="text1"/>
                <w:sz w:val="28"/>
                <w:szCs w:val="28"/>
                <w14:textFill>
                  <w14:solidFill>
                    <w14:schemeClr w14:val="tx1"/>
                  </w14:solidFill>
                </w14:textFill>
              </w:rPr>
              <w:t>是否允许联合体参加磋商</w:t>
            </w:r>
          </w:p>
        </w:tc>
        <w:tc>
          <w:tcPr>
            <w:tcW w:w="6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90EEB4">
            <w:pPr>
              <w:adjustRightInd w:val="0"/>
              <w:snapToGrid w:val="0"/>
              <w:spacing w:line="240" w:lineRule="auto"/>
              <w:ind w:left="0" w:leftChars="0" w:right="0" w:rightChars="0" w:firstLine="0" w:firstLineChars="0"/>
              <w:jc w:val="left"/>
              <w:rPr>
                <w:rFonts w:ascii="仿宋" w:hAnsi="仿宋" w:eastAsia="仿宋" w:cs="仿宋"/>
                <w:bCs/>
                <w:color w:val="000000" w:themeColor="text1"/>
                <w:sz w:val="28"/>
                <w:szCs w:val="28"/>
                <w14:textFill>
                  <w14:solidFill>
                    <w14:schemeClr w14:val="tx1"/>
                  </w14:solidFill>
                </w14:textFill>
              </w:rPr>
            </w:pPr>
            <w:r>
              <w:rPr>
                <w:rFonts w:hint="eastAsia" w:ascii="仿宋" w:hAnsi="仿宋" w:eastAsia="仿宋" w:cs="仿宋"/>
                <w:bCs/>
                <w:color w:val="000000" w:themeColor="text1"/>
                <w:sz w:val="28"/>
                <w:szCs w:val="28"/>
                <w14:textFill>
                  <w14:solidFill>
                    <w14:schemeClr w14:val="tx1"/>
                  </w14:solidFill>
                </w14:textFill>
              </w:rPr>
              <w:t xml:space="preserve">□是   </w:t>
            </w:r>
            <w:r>
              <w:rPr>
                <w:rFonts w:hint="eastAsia" w:ascii="仿宋" w:hAnsi="仿宋" w:eastAsia="仿宋" w:cs="仿宋"/>
                <w:color w:val="000000" w:themeColor="text1"/>
                <w:sz w:val="28"/>
                <w:szCs w:val="28"/>
                <w14:textFill>
                  <w14:solidFill>
                    <w14:schemeClr w14:val="tx1"/>
                  </w14:solidFill>
                </w14:textFill>
              </w:rPr>
              <w:t>√</w:t>
            </w:r>
            <w:r>
              <w:rPr>
                <w:rFonts w:hint="eastAsia" w:ascii="仿宋" w:hAnsi="仿宋" w:eastAsia="仿宋" w:cs="仿宋"/>
                <w:bCs/>
                <w:color w:val="000000" w:themeColor="text1"/>
                <w:sz w:val="28"/>
                <w:szCs w:val="28"/>
                <w14:textFill>
                  <w14:solidFill>
                    <w14:schemeClr w14:val="tx1"/>
                  </w14:solidFill>
                </w14:textFill>
              </w:rPr>
              <w:t>否</w:t>
            </w:r>
          </w:p>
        </w:tc>
      </w:tr>
      <w:tr w14:paraId="5DF9AD91">
        <w:tblPrEx>
          <w:tblCellMar>
            <w:top w:w="0" w:type="dxa"/>
            <w:left w:w="0" w:type="dxa"/>
            <w:bottom w:w="0" w:type="dxa"/>
            <w:right w:w="0"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vAlign w:val="center"/>
          </w:tcPr>
          <w:p w14:paraId="559548E2">
            <w:pPr>
              <w:adjustRightInd w:val="0"/>
              <w:snapToGrid w:val="0"/>
              <w:spacing w:line="240" w:lineRule="auto"/>
              <w:ind w:left="0" w:leftChars="0" w:right="0" w:rightChars="0" w:firstLine="0" w:firstLineChars="0"/>
              <w:jc w:val="center"/>
              <w:rPr>
                <w:rFonts w:hint="eastAsia" w:ascii="仿宋" w:hAnsi="仿宋" w:eastAsia="仿宋" w:cs="仿宋"/>
                <w:color w:val="000000" w:themeColor="text1"/>
                <w:kern w:val="0"/>
                <w:sz w:val="28"/>
                <w:szCs w:val="28"/>
                <w:lang w:eastAsia="zh-CN"/>
                <w14:textFill>
                  <w14:solidFill>
                    <w14:schemeClr w14:val="tx1"/>
                  </w14:solidFill>
                </w14:textFill>
              </w:rPr>
            </w:pPr>
            <w:r>
              <w:rPr>
                <w:rFonts w:hint="eastAsia" w:ascii="仿宋" w:hAnsi="仿宋" w:eastAsia="仿宋" w:cs="仿宋"/>
                <w:color w:val="000000" w:themeColor="text1"/>
                <w:kern w:val="0"/>
                <w:sz w:val="28"/>
                <w:szCs w:val="28"/>
                <w:lang w:val="en-US" w:eastAsia="zh-CN"/>
                <w14:textFill>
                  <w14:solidFill>
                    <w14:schemeClr w14:val="tx1"/>
                  </w14:solidFill>
                </w14:textFill>
              </w:rPr>
              <w:t>6</w:t>
            </w:r>
          </w:p>
        </w:tc>
        <w:tc>
          <w:tcPr>
            <w:tcW w:w="13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F6EC87">
            <w:pPr>
              <w:adjustRightInd w:val="0"/>
              <w:snapToGrid w:val="0"/>
              <w:spacing w:line="240" w:lineRule="auto"/>
              <w:ind w:left="0" w:leftChars="0" w:right="0" w:rightChars="0" w:firstLine="0" w:firstLineChars="0"/>
              <w:jc w:val="left"/>
              <w:rPr>
                <w:rFonts w:ascii="仿宋" w:hAnsi="仿宋" w:eastAsia="仿宋" w:cs="仿宋"/>
                <w:color w:val="000000" w:themeColor="text1"/>
                <w:sz w:val="28"/>
                <w:szCs w:val="28"/>
                <w14:textFill>
                  <w14:solidFill>
                    <w14:schemeClr w14:val="tx1"/>
                  </w14:solidFill>
                </w14:textFill>
              </w:rPr>
            </w:pPr>
            <w:bookmarkStart w:id="94" w:name="_Toc17299"/>
            <w:bookmarkEnd w:id="94"/>
            <w:bookmarkStart w:id="95" w:name="_Toc27986"/>
            <w:bookmarkEnd w:id="95"/>
            <w:bookmarkStart w:id="96" w:name="_Toc24367"/>
            <w:bookmarkEnd w:id="96"/>
            <w:bookmarkStart w:id="97" w:name="_Toc26661"/>
            <w:bookmarkEnd w:id="97"/>
            <w:bookmarkStart w:id="98" w:name="_Toc447"/>
            <w:bookmarkEnd w:id="98"/>
            <w:bookmarkStart w:id="99" w:name="_Toc10556"/>
            <w:bookmarkEnd w:id="99"/>
            <w:bookmarkStart w:id="100" w:name="_Toc27407"/>
            <w:bookmarkEnd w:id="100"/>
            <w:bookmarkStart w:id="101" w:name="_Toc13829"/>
            <w:bookmarkEnd w:id="101"/>
            <w:bookmarkStart w:id="102" w:name="_Toc31787"/>
            <w:bookmarkStart w:id="103" w:name="_Toc143443471"/>
            <w:bookmarkStart w:id="104" w:name="_Toc144907071"/>
            <w:bookmarkStart w:id="105" w:name="_Toc144907436"/>
            <w:bookmarkStart w:id="106" w:name="_Toc25500"/>
            <w:r>
              <w:rPr>
                <w:rFonts w:ascii="仿宋" w:hAnsi="仿宋" w:eastAsia="仿宋" w:cs="仿宋"/>
                <w:color w:val="000000" w:themeColor="text1"/>
                <w:sz w:val="28"/>
                <w:szCs w:val="28"/>
                <w14:textFill>
                  <w14:solidFill>
                    <w14:schemeClr w14:val="tx1"/>
                  </w14:solidFill>
                </w14:textFill>
              </w:rPr>
              <w:t>资金来源</w:t>
            </w:r>
            <w:bookmarkEnd w:id="102"/>
            <w:bookmarkEnd w:id="103"/>
            <w:bookmarkEnd w:id="104"/>
            <w:bookmarkEnd w:id="105"/>
            <w:bookmarkEnd w:id="106"/>
          </w:p>
        </w:tc>
        <w:tc>
          <w:tcPr>
            <w:tcW w:w="6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2CC2C1">
            <w:pPr>
              <w:adjustRightInd w:val="0"/>
              <w:snapToGrid w:val="0"/>
              <w:spacing w:line="240" w:lineRule="auto"/>
              <w:ind w:left="0" w:leftChars="0" w:right="0" w:rightChars="0" w:firstLine="0" w:firstLineChars="0"/>
              <w:jc w:val="left"/>
              <w:rPr>
                <w:rFonts w:ascii="仿宋" w:hAnsi="仿宋" w:eastAsia="仿宋" w:cs="仿宋"/>
                <w:color w:val="000000" w:themeColor="text1"/>
                <w:sz w:val="28"/>
                <w:szCs w:val="28"/>
                <w14:textFill>
                  <w14:solidFill>
                    <w14:schemeClr w14:val="tx1"/>
                  </w14:solidFill>
                </w14:textFill>
              </w:rPr>
            </w:pPr>
            <w:bookmarkStart w:id="107" w:name="_Toc18480"/>
            <w:bookmarkEnd w:id="107"/>
            <w:bookmarkStart w:id="108" w:name="_Toc13876"/>
            <w:bookmarkEnd w:id="108"/>
            <w:bookmarkStart w:id="109" w:name="_Toc981"/>
            <w:bookmarkEnd w:id="109"/>
            <w:bookmarkStart w:id="110" w:name="_Toc8464"/>
            <w:bookmarkEnd w:id="110"/>
            <w:bookmarkStart w:id="111" w:name="_Toc144907437"/>
            <w:bookmarkStart w:id="112" w:name="_Toc144907072"/>
            <w:bookmarkStart w:id="113" w:name="_Toc143443472"/>
            <w:r>
              <w:rPr>
                <w:rFonts w:hint="eastAsia" w:ascii="仿宋" w:hAnsi="仿宋" w:eastAsia="仿宋" w:cs="仿宋"/>
                <w:color w:val="000000" w:themeColor="text1"/>
                <w:sz w:val="28"/>
                <w:szCs w:val="28"/>
                <w:lang w:val="en-US" w:eastAsia="zh-CN"/>
                <w14:textFill>
                  <w14:solidFill>
                    <w14:schemeClr w14:val="tx1"/>
                  </w14:solidFill>
                </w14:textFill>
              </w:rPr>
              <w:t>自筹</w:t>
            </w:r>
            <w:r>
              <w:rPr>
                <w:rFonts w:ascii="仿宋" w:hAnsi="仿宋" w:eastAsia="仿宋" w:cs="仿宋"/>
                <w:color w:val="000000" w:themeColor="text1"/>
                <w:sz w:val="28"/>
                <w:szCs w:val="28"/>
                <w14:textFill>
                  <w14:solidFill>
                    <w14:schemeClr w14:val="tx1"/>
                  </w14:solidFill>
                </w14:textFill>
              </w:rPr>
              <w:t>资金</w:t>
            </w:r>
            <w:bookmarkEnd w:id="111"/>
            <w:bookmarkEnd w:id="112"/>
            <w:bookmarkEnd w:id="113"/>
          </w:p>
        </w:tc>
      </w:tr>
      <w:tr w14:paraId="49818066">
        <w:tblPrEx>
          <w:tblCellMar>
            <w:top w:w="0" w:type="dxa"/>
            <w:left w:w="0" w:type="dxa"/>
            <w:bottom w:w="0" w:type="dxa"/>
            <w:right w:w="0"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vAlign w:val="center"/>
          </w:tcPr>
          <w:p w14:paraId="4F8E3F66">
            <w:pPr>
              <w:adjustRightInd w:val="0"/>
              <w:snapToGrid w:val="0"/>
              <w:spacing w:line="240" w:lineRule="auto"/>
              <w:ind w:left="0" w:leftChars="0" w:right="0" w:rightChars="0" w:firstLine="0" w:firstLineChars="0"/>
              <w:jc w:val="center"/>
              <w:rPr>
                <w:rFonts w:hint="eastAsia" w:ascii="仿宋" w:hAnsi="仿宋" w:eastAsia="仿宋" w:cs="仿宋"/>
                <w:color w:val="000000" w:themeColor="text1"/>
                <w:kern w:val="0"/>
                <w:sz w:val="28"/>
                <w:szCs w:val="28"/>
                <w:lang w:eastAsia="zh-CN"/>
                <w14:textFill>
                  <w14:solidFill>
                    <w14:schemeClr w14:val="tx1"/>
                  </w14:solidFill>
                </w14:textFill>
              </w:rPr>
            </w:pPr>
            <w:r>
              <w:rPr>
                <w:rFonts w:hint="eastAsia" w:ascii="仿宋" w:hAnsi="仿宋" w:eastAsia="仿宋" w:cs="仿宋"/>
                <w:color w:val="000000" w:themeColor="text1"/>
                <w:kern w:val="0"/>
                <w:sz w:val="28"/>
                <w:szCs w:val="28"/>
                <w:lang w:val="en-US" w:eastAsia="zh-CN"/>
                <w14:textFill>
                  <w14:solidFill>
                    <w14:schemeClr w14:val="tx1"/>
                  </w14:solidFill>
                </w14:textFill>
              </w:rPr>
              <w:t>7</w:t>
            </w:r>
          </w:p>
        </w:tc>
        <w:tc>
          <w:tcPr>
            <w:tcW w:w="13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BB29BE">
            <w:pPr>
              <w:adjustRightInd w:val="0"/>
              <w:snapToGrid w:val="0"/>
              <w:spacing w:line="240" w:lineRule="auto"/>
              <w:ind w:left="0" w:leftChars="0" w:right="0" w:rightChars="0" w:firstLine="0" w:firstLineChars="0"/>
              <w:jc w:val="left"/>
              <w:rPr>
                <w:rFonts w:ascii="仿宋" w:hAnsi="仿宋" w:eastAsia="仿宋" w:cs="仿宋"/>
                <w:color w:val="000000" w:themeColor="text1"/>
                <w:sz w:val="28"/>
                <w:szCs w:val="28"/>
                <w14:textFill>
                  <w14:solidFill>
                    <w14:schemeClr w14:val="tx1"/>
                  </w14:solidFill>
                </w14:textFill>
              </w:rPr>
            </w:pPr>
            <w:bookmarkStart w:id="114" w:name="_Toc1343"/>
            <w:bookmarkEnd w:id="114"/>
            <w:bookmarkStart w:id="115" w:name="_Toc2735"/>
            <w:bookmarkEnd w:id="115"/>
            <w:bookmarkStart w:id="116" w:name="_Toc8929"/>
            <w:bookmarkEnd w:id="116"/>
            <w:bookmarkStart w:id="117" w:name="_Toc21061"/>
            <w:bookmarkEnd w:id="117"/>
            <w:bookmarkStart w:id="118" w:name="_Toc18419"/>
            <w:bookmarkEnd w:id="118"/>
            <w:bookmarkStart w:id="119" w:name="_Toc32670"/>
            <w:bookmarkEnd w:id="119"/>
            <w:bookmarkStart w:id="120" w:name="_Toc24807"/>
            <w:bookmarkEnd w:id="120"/>
            <w:bookmarkStart w:id="121" w:name="_Toc25714"/>
            <w:bookmarkEnd w:id="121"/>
            <w:bookmarkStart w:id="122" w:name="_Toc12049"/>
            <w:bookmarkEnd w:id="122"/>
            <w:bookmarkStart w:id="123" w:name="_Toc9388"/>
            <w:bookmarkEnd w:id="123"/>
            <w:bookmarkStart w:id="124" w:name="_Toc4528"/>
            <w:bookmarkEnd w:id="124"/>
            <w:bookmarkStart w:id="125" w:name="_Toc15071"/>
            <w:bookmarkEnd w:id="125"/>
            <w:bookmarkStart w:id="126" w:name="_Toc144907074"/>
            <w:bookmarkStart w:id="127" w:name="_Toc143443474"/>
            <w:bookmarkStart w:id="128" w:name="_Toc144907439"/>
            <w:bookmarkStart w:id="129" w:name="_Toc9402"/>
            <w:bookmarkStart w:id="130" w:name="_Toc172"/>
            <w:r>
              <w:rPr>
                <w:rFonts w:ascii="仿宋" w:hAnsi="仿宋" w:eastAsia="仿宋" w:cs="仿宋"/>
                <w:color w:val="000000" w:themeColor="text1"/>
                <w:sz w:val="28"/>
                <w:szCs w:val="28"/>
                <w14:textFill>
                  <w14:solidFill>
                    <w14:schemeClr w14:val="tx1"/>
                  </w14:solidFill>
                </w14:textFill>
              </w:rPr>
              <w:t>采购范围</w:t>
            </w:r>
            <w:bookmarkEnd w:id="126"/>
            <w:bookmarkEnd w:id="127"/>
            <w:bookmarkEnd w:id="128"/>
            <w:bookmarkEnd w:id="129"/>
            <w:bookmarkEnd w:id="130"/>
          </w:p>
        </w:tc>
        <w:tc>
          <w:tcPr>
            <w:tcW w:w="6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809256">
            <w:pPr>
              <w:adjustRightInd w:val="0"/>
              <w:snapToGrid w:val="0"/>
              <w:spacing w:line="240" w:lineRule="auto"/>
              <w:ind w:left="0" w:leftChars="0" w:right="0" w:rightChars="0" w:firstLine="0" w:firstLineChars="0"/>
              <w:jc w:val="left"/>
              <w:rPr>
                <w:rFonts w:ascii="仿宋" w:hAnsi="仿宋" w:eastAsia="仿宋" w:cs="仿宋"/>
                <w:color w:val="000000" w:themeColor="text1"/>
                <w:sz w:val="28"/>
                <w:szCs w:val="28"/>
                <w14:textFill>
                  <w14:solidFill>
                    <w14:schemeClr w14:val="tx1"/>
                  </w14:solidFill>
                </w14:textFill>
              </w:rPr>
            </w:pPr>
            <w:bookmarkStart w:id="131" w:name="_Toc14235"/>
            <w:bookmarkEnd w:id="131"/>
            <w:bookmarkStart w:id="132" w:name="_Toc32573"/>
            <w:bookmarkEnd w:id="132"/>
            <w:bookmarkStart w:id="133" w:name="_Toc30579"/>
            <w:bookmarkEnd w:id="133"/>
            <w:bookmarkStart w:id="134" w:name="_Toc12454"/>
            <w:bookmarkEnd w:id="134"/>
            <w:bookmarkStart w:id="135" w:name="_Toc143443475"/>
            <w:bookmarkStart w:id="136" w:name="_Toc7567"/>
            <w:bookmarkStart w:id="137" w:name="_Toc144907075"/>
            <w:bookmarkStart w:id="138" w:name="_Toc8206"/>
            <w:bookmarkStart w:id="139" w:name="_Toc144907440"/>
            <w:r>
              <w:rPr>
                <w:rFonts w:ascii="仿宋" w:hAnsi="仿宋" w:eastAsia="仿宋" w:cs="仿宋"/>
                <w:color w:val="000000" w:themeColor="text1"/>
                <w:sz w:val="28"/>
                <w:szCs w:val="28"/>
                <w14:textFill>
                  <w14:solidFill>
                    <w14:schemeClr w14:val="tx1"/>
                  </w14:solidFill>
                </w14:textFill>
              </w:rPr>
              <w:t>详见采购需求等全部内容</w:t>
            </w:r>
            <w:bookmarkEnd w:id="135"/>
            <w:bookmarkEnd w:id="136"/>
            <w:bookmarkEnd w:id="137"/>
            <w:bookmarkEnd w:id="138"/>
            <w:bookmarkEnd w:id="139"/>
          </w:p>
        </w:tc>
      </w:tr>
      <w:tr w14:paraId="672BC7E6">
        <w:tblPrEx>
          <w:tblCellMar>
            <w:top w:w="0" w:type="dxa"/>
            <w:left w:w="0" w:type="dxa"/>
            <w:bottom w:w="0" w:type="dxa"/>
            <w:right w:w="0"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vAlign w:val="center"/>
          </w:tcPr>
          <w:p w14:paraId="4633D14B">
            <w:pPr>
              <w:adjustRightInd w:val="0"/>
              <w:snapToGrid w:val="0"/>
              <w:spacing w:line="240" w:lineRule="auto"/>
              <w:ind w:left="0" w:leftChars="0" w:right="0" w:rightChars="0" w:firstLine="0" w:firstLineChars="0"/>
              <w:jc w:val="center"/>
              <w:rPr>
                <w:rFonts w:hint="eastAsia" w:ascii="仿宋" w:hAnsi="仿宋" w:eastAsia="仿宋" w:cs="仿宋"/>
                <w:color w:val="000000" w:themeColor="text1"/>
                <w:kern w:val="0"/>
                <w:sz w:val="28"/>
                <w:szCs w:val="28"/>
                <w:lang w:eastAsia="zh-CN"/>
                <w14:textFill>
                  <w14:solidFill>
                    <w14:schemeClr w14:val="tx1"/>
                  </w14:solidFill>
                </w14:textFill>
              </w:rPr>
            </w:pPr>
            <w:r>
              <w:rPr>
                <w:rFonts w:hint="eastAsia" w:ascii="仿宋" w:hAnsi="仿宋" w:eastAsia="仿宋" w:cs="仿宋"/>
                <w:color w:val="000000" w:themeColor="text1"/>
                <w:kern w:val="0"/>
                <w:sz w:val="28"/>
                <w:szCs w:val="28"/>
                <w:lang w:val="en-US" w:eastAsia="zh-CN"/>
                <w14:textFill>
                  <w14:solidFill>
                    <w14:schemeClr w14:val="tx1"/>
                  </w14:solidFill>
                </w14:textFill>
              </w:rPr>
              <w:t>8</w:t>
            </w:r>
          </w:p>
        </w:tc>
        <w:tc>
          <w:tcPr>
            <w:tcW w:w="13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93721C">
            <w:pPr>
              <w:adjustRightInd w:val="0"/>
              <w:snapToGrid w:val="0"/>
              <w:spacing w:line="240" w:lineRule="auto"/>
              <w:ind w:left="0" w:leftChars="0" w:right="0" w:rightChars="0" w:firstLine="0" w:firstLineChars="0"/>
              <w:jc w:val="left"/>
              <w:rPr>
                <w:rFonts w:ascii="仿宋" w:hAnsi="仿宋" w:eastAsia="仿宋" w:cs="仿宋"/>
                <w:color w:val="000000" w:themeColor="text1"/>
                <w:sz w:val="28"/>
                <w:szCs w:val="28"/>
                <w14:textFill>
                  <w14:solidFill>
                    <w14:schemeClr w14:val="tx1"/>
                  </w14:solidFill>
                </w14:textFill>
              </w:rPr>
            </w:pPr>
            <w:bookmarkStart w:id="140" w:name="_Toc3488"/>
            <w:bookmarkEnd w:id="140"/>
            <w:bookmarkStart w:id="141" w:name="_Toc3121"/>
            <w:bookmarkEnd w:id="141"/>
            <w:bookmarkStart w:id="142" w:name="_Toc28478"/>
            <w:bookmarkEnd w:id="142"/>
            <w:bookmarkStart w:id="143" w:name="_Toc15433"/>
            <w:bookmarkEnd w:id="143"/>
            <w:bookmarkStart w:id="144" w:name="_Toc21015"/>
            <w:bookmarkEnd w:id="144"/>
            <w:bookmarkStart w:id="145" w:name="_Toc20382"/>
            <w:bookmarkEnd w:id="145"/>
            <w:bookmarkStart w:id="146" w:name="_Toc18840"/>
            <w:bookmarkEnd w:id="146"/>
            <w:bookmarkStart w:id="147" w:name="_Toc18320"/>
            <w:bookmarkEnd w:id="147"/>
            <w:bookmarkStart w:id="148" w:name="_Toc28390"/>
            <w:bookmarkStart w:id="149" w:name="_Toc143443477"/>
            <w:bookmarkStart w:id="150" w:name="_Toc144907442"/>
            <w:bookmarkStart w:id="151" w:name="_Toc144907077"/>
            <w:bookmarkStart w:id="152" w:name="_Toc26350"/>
            <w:r>
              <w:rPr>
                <w:rFonts w:ascii="仿宋" w:hAnsi="仿宋" w:eastAsia="仿宋" w:cs="仿宋"/>
                <w:color w:val="000000" w:themeColor="text1"/>
                <w:sz w:val="28"/>
                <w:szCs w:val="28"/>
                <w14:textFill>
                  <w14:solidFill>
                    <w14:schemeClr w14:val="tx1"/>
                  </w14:solidFill>
                </w14:textFill>
              </w:rPr>
              <w:t>报价要求</w:t>
            </w:r>
            <w:bookmarkEnd w:id="148"/>
            <w:bookmarkEnd w:id="149"/>
            <w:bookmarkEnd w:id="150"/>
            <w:bookmarkEnd w:id="151"/>
            <w:bookmarkEnd w:id="152"/>
          </w:p>
        </w:tc>
        <w:tc>
          <w:tcPr>
            <w:tcW w:w="6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9A944D">
            <w:pPr>
              <w:numPr>
                <w:ilvl w:val="0"/>
                <w:numId w:val="1"/>
              </w:numPr>
              <w:adjustRightInd w:val="0"/>
              <w:snapToGrid w:val="0"/>
              <w:spacing w:line="240" w:lineRule="auto"/>
              <w:ind w:left="0" w:leftChars="0" w:right="0" w:rightChars="0" w:firstLine="0" w:firstLineChars="0"/>
              <w:jc w:val="left"/>
              <w:rPr>
                <w:rFonts w:ascii="仿宋" w:hAnsi="仿宋" w:eastAsia="仿宋" w:cs="Times New Roman"/>
                <w:color w:val="000000" w:themeColor="text1"/>
                <w:kern w:val="0"/>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t>投标报价不得超过最高限价。</w:t>
            </w:r>
            <w:r>
              <w:rPr>
                <w:rFonts w:hint="eastAsia" w:ascii="仿宋" w:hAnsi="仿宋" w:eastAsia="仿宋" w:cs="Times New Roman"/>
                <w:color w:val="000000" w:themeColor="text1"/>
                <w:kern w:val="0"/>
                <w:sz w:val="28"/>
                <w:szCs w:val="28"/>
                <w14:textFill>
                  <w14:solidFill>
                    <w14:schemeClr w14:val="tx1"/>
                  </w14:solidFill>
                </w14:textFill>
              </w:rPr>
              <w:t>投标报价应</w:t>
            </w:r>
            <w:r>
              <w:rPr>
                <w:rFonts w:ascii="仿宋" w:hAnsi="仿宋" w:eastAsia="仿宋" w:cs="Times New Roman"/>
                <w:color w:val="000000" w:themeColor="text1"/>
                <w:kern w:val="0"/>
                <w:sz w:val="28"/>
                <w:szCs w:val="28"/>
                <w14:textFill>
                  <w14:solidFill>
                    <w14:schemeClr w14:val="tx1"/>
                  </w14:solidFill>
                </w14:textFill>
              </w:rPr>
              <w:t>包含采购</w:t>
            </w:r>
            <w:r>
              <w:rPr>
                <w:rFonts w:hint="eastAsia" w:ascii="仿宋" w:hAnsi="仿宋" w:eastAsia="仿宋" w:cs="Times New Roman"/>
                <w:color w:val="000000" w:themeColor="text1"/>
                <w:kern w:val="0"/>
                <w:sz w:val="28"/>
                <w:szCs w:val="28"/>
                <w14:textFill>
                  <w14:solidFill>
                    <w14:schemeClr w14:val="tx1"/>
                  </w14:solidFill>
                </w14:textFill>
              </w:rPr>
              <w:t>需求内所列内容的</w:t>
            </w:r>
            <w:r>
              <w:rPr>
                <w:rFonts w:ascii="仿宋" w:hAnsi="仿宋" w:eastAsia="仿宋" w:cs="Times New Roman"/>
                <w:color w:val="000000" w:themeColor="text1"/>
                <w:kern w:val="0"/>
                <w:sz w:val="28"/>
                <w:szCs w:val="28"/>
                <w14:textFill>
                  <w14:solidFill>
                    <w14:schemeClr w14:val="tx1"/>
                  </w14:solidFill>
                </w14:textFill>
              </w:rPr>
              <w:t>所有费用。投标报价为最终报价，采购人不再支付其他任何费用。</w:t>
            </w:r>
          </w:p>
          <w:p w14:paraId="4CBBD9B9">
            <w:pPr>
              <w:numPr>
                <w:ilvl w:val="0"/>
                <w:numId w:val="1"/>
              </w:numPr>
              <w:adjustRightInd w:val="0"/>
              <w:snapToGrid w:val="0"/>
              <w:spacing w:line="240" w:lineRule="auto"/>
              <w:ind w:left="0" w:leftChars="0" w:right="0" w:rightChars="0" w:firstLine="0" w:firstLineChars="0"/>
              <w:jc w:val="left"/>
              <w:rPr>
                <w:rFonts w:hint="eastAsia" w:ascii="仿宋" w:hAnsi="仿宋" w:eastAsia="仿宋" w:cs="Times New Roman"/>
                <w:color w:val="000000" w:themeColor="text1"/>
                <w:kern w:val="0"/>
                <w:sz w:val="28"/>
                <w:szCs w:val="28"/>
                <w14:textFill>
                  <w14:solidFill>
                    <w14:schemeClr w14:val="tx1"/>
                  </w14:solidFill>
                </w14:textFill>
              </w:rPr>
            </w:pPr>
            <w:r>
              <w:rPr>
                <w:rFonts w:hint="eastAsia" w:ascii="仿宋" w:hAnsi="仿宋" w:eastAsia="仿宋" w:cs="Times New Roman"/>
                <w:color w:val="000000" w:themeColor="text1"/>
                <w:kern w:val="0"/>
                <w:sz w:val="28"/>
                <w:szCs w:val="28"/>
                <w14:textFill>
                  <w14:solidFill>
                    <w14:schemeClr w14:val="tx1"/>
                  </w14:solidFill>
                </w14:textFill>
              </w:rPr>
              <w:t>供应商必须提供《分项报价表》，按采购需求清单中的单品逐一列示 “序号、产品名称、规格型号、单位、数量、单价、分项总价、备注”，所有分项总价汇总后即为总报价，总报价需与报价函中的总报价一致；</w:t>
            </w:r>
          </w:p>
          <w:p w14:paraId="4A20A5A3">
            <w:pPr>
              <w:numPr>
                <w:ilvl w:val="0"/>
                <w:numId w:val="1"/>
              </w:numPr>
              <w:adjustRightInd w:val="0"/>
              <w:snapToGrid w:val="0"/>
              <w:spacing w:line="240" w:lineRule="auto"/>
              <w:ind w:left="0" w:leftChars="0" w:right="0" w:rightChars="0" w:firstLine="0" w:firstLineChars="0"/>
              <w:jc w:val="left"/>
              <w:rPr>
                <w:rFonts w:hint="eastAsia" w:ascii="仿宋" w:hAnsi="仿宋" w:eastAsia="仿宋" w:cs="Times New Roman"/>
                <w:color w:val="000000" w:themeColor="text1"/>
                <w:kern w:val="0"/>
                <w:sz w:val="28"/>
                <w:szCs w:val="28"/>
                <w14:textFill>
                  <w14:solidFill>
                    <w14:schemeClr w14:val="tx1"/>
                  </w14:solidFill>
                </w14:textFill>
              </w:rPr>
            </w:pPr>
            <w:r>
              <w:rPr>
                <w:rFonts w:hint="eastAsia" w:ascii="仿宋" w:hAnsi="仿宋" w:eastAsia="仿宋" w:cs="Times New Roman"/>
                <w:color w:val="000000" w:themeColor="text1"/>
                <w:kern w:val="0"/>
                <w:sz w:val="28"/>
                <w:szCs w:val="28"/>
                <w14:textFill>
                  <w14:solidFill>
                    <w14:schemeClr w14:val="tx1"/>
                  </w14:solidFill>
                </w14:textFill>
              </w:rPr>
              <w:t>分项报价表需加盖供应商公章，未提供分项报价表或分项报价明细不全、与采购需求清单不一致的，按无效投标处理；</w:t>
            </w:r>
          </w:p>
          <w:p w14:paraId="61DF1470">
            <w:pPr>
              <w:numPr>
                <w:ilvl w:val="0"/>
                <w:numId w:val="1"/>
              </w:numPr>
              <w:adjustRightInd w:val="0"/>
              <w:snapToGrid w:val="0"/>
              <w:spacing w:line="240" w:lineRule="auto"/>
              <w:ind w:left="0" w:leftChars="0" w:right="0" w:rightChars="0" w:firstLine="0" w:firstLineChars="0"/>
              <w:jc w:val="left"/>
              <w:rPr>
                <w:rFonts w:ascii="仿宋" w:hAnsi="仿宋" w:eastAsia="仿宋" w:cs="Times New Roman"/>
                <w:color w:val="000000" w:themeColor="text1"/>
                <w:kern w:val="0"/>
                <w:sz w:val="28"/>
                <w:szCs w:val="28"/>
                <w14:textFill>
                  <w14:solidFill>
                    <w14:schemeClr w14:val="tx1"/>
                  </w14:solidFill>
                </w14:textFill>
              </w:rPr>
            </w:pPr>
            <w:r>
              <w:rPr>
                <w:rFonts w:hint="eastAsia" w:ascii="仿宋" w:hAnsi="仿宋" w:eastAsia="仿宋" w:cs="Times New Roman"/>
                <w:color w:val="000000" w:themeColor="text1"/>
                <w:kern w:val="0"/>
                <w:sz w:val="28"/>
                <w:szCs w:val="28"/>
                <w14:textFill>
                  <w14:solidFill>
                    <w14:schemeClr w14:val="tx1"/>
                  </w14:solidFill>
                </w14:textFill>
              </w:rPr>
              <w:t>报价函及分项报价表的大写金额与小写金额不一致的，以大写金额为准；总价金额与按单价汇总金额不一致的，以单价金额计算结果为准（单价金额小数点有明显错位的，应以总价为准，并修正单价）；</w:t>
            </w:r>
          </w:p>
          <w:p w14:paraId="546851B2">
            <w:pPr>
              <w:numPr>
                <w:ilvl w:val="0"/>
                <w:numId w:val="1"/>
              </w:numPr>
              <w:adjustRightInd w:val="0"/>
              <w:snapToGrid w:val="0"/>
              <w:spacing w:line="240" w:lineRule="auto"/>
              <w:ind w:left="0" w:leftChars="0" w:right="0" w:rightChars="0" w:firstLine="0" w:firstLineChars="0"/>
              <w:jc w:val="left"/>
              <w:rPr>
                <w:rFonts w:ascii="仿宋" w:hAnsi="仿宋" w:eastAsia="仿宋" w:cs="Times New Roman"/>
                <w:color w:val="000000" w:themeColor="text1"/>
                <w:kern w:val="0"/>
                <w:sz w:val="28"/>
                <w:szCs w:val="28"/>
                <w14:textFill>
                  <w14:solidFill>
                    <w14:schemeClr w14:val="tx1"/>
                  </w14:solidFill>
                </w14:textFill>
              </w:rPr>
            </w:pPr>
            <w:r>
              <w:rPr>
                <w:rFonts w:hint="eastAsia" w:ascii="仿宋" w:hAnsi="仿宋" w:eastAsia="仿宋" w:cs="Times New Roman"/>
                <w:color w:val="000000" w:themeColor="text1"/>
                <w:kern w:val="0"/>
                <w:sz w:val="28"/>
                <w:szCs w:val="28"/>
                <w14:textFill>
                  <w14:solidFill>
                    <w14:schemeClr w14:val="tx1"/>
                  </w14:solidFill>
                </w14:textFill>
              </w:rPr>
              <w:t>报价函及分项报价表需加盖供应商公章及法定代表人或授权委托人签字，投标文件需按要求密封，密封袋封口处需加盖单位公章，未密封或密封不合格的投标文件按无效标处理。</w:t>
            </w:r>
          </w:p>
        </w:tc>
      </w:tr>
      <w:tr w14:paraId="28AB012E">
        <w:tblPrEx>
          <w:tblCellMar>
            <w:top w:w="0" w:type="dxa"/>
            <w:left w:w="0" w:type="dxa"/>
            <w:bottom w:w="0" w:type="dxa"/>
            <w:right w:w="0"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vAlign w:val="center"/>
          </w:tcPr>
          <w:p w14:paraId="2494B206">
            <w:pPr>
              <w:adjustRightInd w:val="0"/>
              <w:snapToGrid w:val="0"/>
              <w:spacing w:line="240" w:lineRule="auto"/>
              <w:ind w:left="0" w:leftChars="0" w:right="0" w:rightChars="0" w:firstLine="0" w:firstLineChars="0"/>
              <w:jc w:val="center"/>
              <w:rPr>
                <w:rFonts w:hint="eastAsia" w:ascii="仿宋" w:hAnsi="仿宋" w:eastAsia="仿宋" w:cs="仿宋"/>
                <w:color w:val="000000" w:themeColor="text1"/>
                <w:kern w:val="0"/>
                <w:sz w:val="28"/>
                <w:szCs w:val="28"/>
                <w:lang w:eastAsia="zh-CN"/>
                <w14:textFill>
                  <w14:solidFill>
                    <w14:schemeClr w14:val="tx1"/>
                  </w14:solidFill>
                </w14:textFill>
              </w:rPr>
            </w:pPr>
            <w:r>
              <w:rPr>
                <w:rFonts w:hint="eastAsia" w:ascii="仿宋" w:hAnsi="仿宋" w:eastAsia="仿宋" w:cs="仿宋"/>
                <w:color w:val="000000" w:themeColor="text1"/>
                <w:kern w:val="0"/>
                <w:sz w:val="28"/>
                <w:szCs w:val="28"/>
                <w:lang w:val="en-US" w:eastAsia="zh-CN"/>
                <w14:textFill>
                  <w14:solidFill>
                    <w14:schemeClr w14:val="tx1"/>
                  </w14:solidFill>
                </w14:textFill>
              </w:rPr>
              <w:t>9</w:t>
            </w:r>
          </w:p>
        </w:tc>
        <w:tc>
          <w:tcPr>
            <w:tcW w:w="13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2C2C75">
            <w:pPr>
              <w:adjustRightInd w:val="0"/>
              <w:snapToGrid w:val="0"/>
              <w:spacing w:line="240" w:lineRule="auto"/>
              <w:ind w:left="0" w:leftChars="0" w:right="0" w:rightChars="0" w:firstLine="0" w:firstLineChars="0"/>
              <w:jc w:val="left"/>
              <w:rPr>
                <w:rFonts w:ascii="仿宋" w:hAnsi="仿宋" w:eastAsia="仿宋" w:cs="仿宋"/>
                <w:color w:val="000000" w:themeColor="text1"/>
                <w:sz w:val="28"/>
                <w:szCs w:val="28"/>
                <w14:textFill>
                  <w14:solidFill>
                    <w14:schemeClr w14:val="tx1"/>
                  </w14:solidFill>
                </w14:textFill>
              </w:rPr>
            </w:pPr>
            <w:bookmarkStart w:id="153" w:name="_Toc7315"/>
            <w:bookmarkEnd w:id="153"/>
            <w:bookmarkStart w:id="154" w:name="_Toc7418"/>
            <w:bookmarkEnd w:id="154"/>
            <w:bookmarkStart w:id="155" w:name="_Toc27335"/>
            <w:bookmarkStart w:id="156" w:name="_Toc144907444"/>
            <w:bookmarkStart w:id="157" w:name="_Toc19443"/>
            <w:bookmarkStart w:id="158" w:name="_Toc144907079"/>
            <w:bookmarkStart w:id="159" w:name="_Toc143443479"/>
            <w:r>
              <w:rPr>
                <w:rFonts w:ascii="仿宋" w:hAnsi="仿宋" w:eastAsia="仿宋" w:cs="仿宋"/>
                <w:color w:val="000000" w:themeColor="text1"/>
                <w:sz w:val="28"/>
                <w:szCs w:val="28"/>
                <w14:textFill>
                  <w14:solidFill>
                    <w14:schemeClr w14:val="tx1"/>
                  </w14:solidFill>
                </w14:textFill>
              </w:rPr>
              <w:t>合同履行期限</w:t>
            </w:r>
            <w:bookmarkEnd w:id="155"/>
            <w:bookmarkEnd w:id="156"/>
            <w:bookmarkEnd w:id="157"/>
            <w:bookmarkEnd w:id="158"/>
            <w:bookmarkEnd w:id="159"/>
          </w:p>
        </w:tc>
        <w:tc>
          <w:tcPr>
            <w:tcW w:w="6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8426FF">
            <w:pPr>
              <w:snapToGrid w:val="0"/>
              <w:ind w:left="0" w:leftChars="0" w:right="0" w:rightChars="0" w:firstLine="0" w:firstLineChars="0"/>
              <w:jc w:val="left"/>
              <w:rPr>
                <w:rFonts w:hint="default" w:ascii="仿宋" w:hAnsi="仿宋" w:eastAsia="仿宋" w:cs="宋体"/>
                <w:bCs/>
                <w:color w:val="000000" w:themeColor="text1"/>
                <w:kern w:val="0"/>
                <w:sz w:val="28"/>
                <w:szCs w:val="28"/>
                <w:lang w:val="en-US" w:eastAsia="zh-CN"/>
                <w14:textFill>
                  <w14:solidFill>
                    <w14:schemeClr w14:val="tx1"/>
                  </w14:solidFill>
                </w14:textFill>
              </w:rPr>
            </w:pPr>
            <w:r>
              <w:rPr>
                <w:rFonts w:hint="eastAsia" w:ascii="仿宋" w:hAnsi="仿宋" w:eastAsia="仿宋" w:cs="宋体"/>
                <w:bCs/>
                <w:color w:val="000000" w:themeColor="text1"/>
                <w:kern w:val="0"/>
                <w:sz w:val="28"/>
                <w:szCs w:val="28"/>
                <w:lang w:val="en-US" w:eastAsia="zh-CN"/>
                <w14:textFill>
                  <w14:solidFill>
                    <w14:schemeClr w14:val="tx1"/>
                  </w14:solidFill>
                </w14:textFill>
              </w:rPr>
              <w:t>10日历天</w:t>
            </w:r>
          </w:p>
        </w:tc>
      </w:tr>
      <w:tr w14:paraId="63E6CF33">
        <w:tblPrEx>
          <w:tblCellMar>
            <w:top w:w="0" w:type="dxa"/>
            <w:left w:w="0" w:type="dxa"/>
            <w:bottom w:w="0" w:type="dxa"/>
            <w:right w:w="0"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vAlign w:val="center"/>
          </w:tcPr>
          <w:p w14:paraId="1938207F">
            <w:pPr>
              <w:adjustRightInd w:val="0"/>
              <w:snapToGrid w:val="0"/>
              <w:spacing w:line="240" w:lineRule="auto"/>
              <w:ind w:left="0" w:leftChars="0" w:right="0" w:rightChars="0" w:firstLine="0" w:firstLineChars="0"/>
              <w:jc w:val="center"/>
              <w:rPr>
                <w:rFonts w:hint="default" w:ascii="仿宋" w:hAnsi="仿宋" w:eastAsia="仿宋" w:cs="仿宋"/>
                <w:color w:val="000000" w:themeColor="text1"/>
                <w:kern w:val="0"/>
                <w:sz w:val="28"/>
                <w:szCs w:val="28"/>
                <w:lang w:val="en-US" w:eastAsia="zh-CN"/>
                <w14:textFill>
                  <w14:solidFill>
                    <w14:schemeClr w14:val="tx1"/>
                  </w14:solidFill>
                </w14:textFill>
              </w:rPr>
            </w:pPr>
            <w:bookmarkStart w:id="160" w:name="_Toc144907445"/>
            <w:bookmarkStart w:id="161" w:name="_Toc144907080"/>
            <w:bookmarkStart w:id="162" w:name="_Toc143443480"/>
            <w:r>
              <w:rPr>
                <w:rFonts w:hint="eastAsia" w:ascii="仿宋" w:hAnsi="仿宋" w:eastAsia="仿宋" w:cs="仿宋"/>
                <w:color w:val="000000" w:themeColor="text1"/>
                <w:kern w:val="0"/>
                <w:sz w:val="28"/>
                <w:szCs w:val="28"/>
                <w:lang w:val="en-US" w:eastAsia="zh-CN"/>
                <w14:textFill>
                  <w14:solidFill>
                    <w14:schemeClr w14:val="tx1"/>
                  </w14:solidFill>
                </w14:textFill>
              </w:rPr>
              <w:t>10</w:t>
            </w:r>
          </w:p>
        </w:tc>
        <w:tc>
          <w:tcPr>
            <w:tcW w:w="13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2DD9A4">
            <w:pPr>
              <w:adjustRightInd w:val="0"/>
              <w:snapToGrid w:val="0"/>
              <w:spacing w:line="240" w:lineRule="auto"/>
              <w:ind w:left="0" w:leftChars="0" w:right="0" w:rightChars="0" w:firstLine="0" w:firstLineChars="0"/>
              <w:jc w:val="left"/>
              <w:rPr>
                <w:rFonts w:hint="default" w:ascii="仿宋" w:hAnsi="仿宋" w:eastAsia="仿宋" w:cs="仿宋"/>
                <w:color w:val="000000" w:themeColor="text1"/>
                <w:sz w:val="28"/>
                <w:szCs w:val="28"/>
                <w:lang w:val="en-US"/>
                <w14:textFill>
                  <w14:solidFill>
                    <w14:schemeClr w14:val="tx1"/>
                  </w14:solidFill>
                </w14:textFill>
              </w:rPr>
            </w:pPr>
            <w:r>
              <w:rPr>
                <w:rFonts w:hint="eastAsia" w:ascii="仿宋" w:hAnsi="仿宋" w:eastAsia="仿宋" w:cs="宋体"/>
                <w:bCs/>
                <w:color w:val="000000" w:themeColor="text1"/>
                <w:kern w:val="0"/>
                <w:sz w:val="28"/>
                <w:szCs w:val="28"/>
                <w:lang w:val="en-US" w:eastAsia="zh-CN"/>
                <w14:textFill>
                  <w14:solidFill>
                    <w14:schemeClr w14:val="tx1"/>
                  </w14:solidFill>
                </w14:textFill>
              </w:rPr>
              <w:t>投标文件份数及密封要求</w:t>
            </w:r>
          </w:p>
        </w:tc>
        <w:tc>
          <w:tcPr>
            <w:tcW w:w="6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E627BB">
            <w:pPr>
              <w:adjustRightInd w:val="0"/>
              <w:snapToGrid w:val="0"/>
              <w:spacing w:line="240" w:lineRule="auto"/>
              <w:ind w:left="0" w:leftChars="0" w:right="0" w:rightChars="0" w:firstLine="0" w:firstLineChars="0"/>
              <w:jc w:val="left"/>
              <w:rPr>
                <w:rFonts w:hint="eastAsia" w:ascii="仿宋" w:hAnsi="仿宋" w:eastAsia="仿宋" w:cs="Times New Roman"/>
                <w:color w:val="000000" w:themeColor="text1"/>
                <w:kern w:val="0"/>
                <w:sz w:val="28"/>
                <w:szCs w:val="28"/>
                <w:lang w:val="en-US" w:eastAsia="zh-CN"/>
                <w14:textFill>
                  <w14:solidFill>
                    <w14:schemeClr w14:val="tx1"/>
                  </w14:solidFill>
                </w14:textFill>
              </w:rPr>
            </w:pPr>
            <w:r>
              <w:rPr>
                <w:rFonts w:hint="eastAsia" w:ascii="仿宋" w:hAnsi="仿宋" w:eastAsia="仿宋" w:cs="Times New Roman"/>
                <w:color w:val="000000" w:themeColor="text1"/>
                <w:kern w:val="0"/>
                <w:sz w:val="28"/>
                <w:szCs w:val="28"/>
                <w:lang w:val="en-US" w:eastAsia="zh-CN"/>
                <w14:textFill>
                  <w14:solidFill>
                    <w14:schemeClr w14:val="tx1"/>
                  </w14:solidFill>
                </w14:textFill>
              </w:rPr>
              <w:t>1.纸质版一正两副（正本 1 份、副本 2 份），正本与副本内容须完全一致，副本可为正本复印件其中正本须注明 “正本” 字样，副本注明 “副本” 字样，标注位置为投标文件封皮显著处。</w:t>
            </w:r>
          </w:p>
          <w:p w14:paraId="3A9C3A43">
            <w:pPr>
              <w:adjustRightInd w:val="0"/>
              <w:snapToGrid w:val="0"/>
              <w:spacing w:line="240" w:lineRule="auto"/>
              <w:ind w:left="0" w:leftChars="0" w:right="0" w:rightChars="0" w:firstLine="0" w:firstLineChars="0"/>
              <w:jc w:val="left"/>
              <w:rPr>
                <w:rFonts w:hint="eastAsia" w:ascii="仿宋" w:hAnsi="仿宋" w:eastAsia="仿宋" w:cs="宋体"/>
                <w:bCs/>
                <w:color w:val="000000" w:themeColor="text1"/>
                <w:kern w:val="0"/>
                <w:sz w:val="28"/>
                <w:szCs w:val="28"/>
                <w:lang w:val="en-US" w:eastAsia="zh-CN"/>
                <w14:textFill>
                  <w14:solidFill>
                    <w14:schemeClr w14:val="tx1"/>
                  </w14:solidFill>
                </w14:textFill>
              </w:rPr>
            </w:pPr>
            <w:r>
              <w:rPr>
                <w:rFonts w:hint="eastAsia" w:ascii="仿宋" w:hAnsi="仿宋" w:eastAsia="仿宋" w:cs="Times New Roman"/>
                <w:color w:val="000000" w:themeColor="text1"/>
                <w:kern w:val="0"/>
                <w:sz w:val="28"/>
                <w:szCs w:val="28"/>
                <w:lang w:val="en-US" w:eastAsia="zh-CN"/>
                <w14:textFill>
                  <w14:solidFill>
                    <w14:schemeClr w14:val="tx1"/>
                  </w14:solidFill>
                </w14:textFill>
              </w:rPr>
              <w:t>2.投标人应将投标文件一正两副整体密封于一个密封袋。若分开密封，密封袋封皮须清晰标注 “项目名称 + 投标文件（一正两副）+ 投标人名称”，未按要求密封或标注的，询价人有权拒收。</w:t>
            </w:r>
          </w:p>
        </w:tc>
      </w:tr>
      <w:tr w14:paraId="42276EEC">
        <w:tblPrEx>
          <w:tblCellMar>
            <w:top w:w="0" w:type="dxa"/>
            <w:left w:w="0" w:type="dxa"/>
            <w:bottom w:w="0" w:type="dxa"/>
            <w:right w:w="0"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vAlign w:val="center"/>
          </w:tcPr>
          <w:p w14:paraId="7067E4D2">
            <w:pPr>
              <w:adjustRightInd w:val="0"/>
              <w:snapToGrid w:val="0"/>
              <w:spacing w:line="240" w:lineRule="auto"/>
              <w:ind w:left="0" w:leftChars="0" w:right="0" w:rightChars="0" w:firstLine="0" w:firstLineChars="0"/>
              <w:jc w:val="center"/>
              <w:rPr>
                <w:rFonts w:ascii="仿宋" w:hAnsi="仿宋" w:eastAsia="仿宋" w:cs="仿宋"/>
                <w:color w:val="000000" w:themeColor="text1"/>
                <w:kern w:val="0"/>
                <w:sz w:val="28"/>
                <w:szCs w:val="28"/>
                <w14:textFill>
                  <w14:solidFill>
                    <w14:schemeClr w14:val="tx1"/>
                  </w14:solidFill>
                </w14:textFill>
              </w:rPr>
            </w:pPr>
            <w:r>
              <w:rPr>
                <w:rFonts w:hint="eastAsia" w:ascii="仿宋" w:hAnsi="仿宋" w:eastAsia="仿宋" w:cs="仿宋"/>
                <w:color w:val="000000" w:themeColor="text1"/>
                <w:kern w:val="0"/>
                <w:sz w:val="28"/>
                <w:szCs w:val="28"/>
                <w14:textFill>
                  <w14:solidFill>
                    <w14:schemeClr w14:val="tx1"/>
                  </w14:solidFill>
                </w14:textFill>
              </w:rPr>
              <w:t>11</w:t>
            </w:r>
            <w:bookmarkEnd w:id="160"/>
            <w:bookmarkEnd w:id="161"/>
            <w:bookmarkEnd w:id="162"/>
          </w:p>
        </w:tc>
        <w:tc>
          <w:tcPr>
            <w:tcW w:w="13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8CFF30">
            <w:pPr>
              <w:adjustRightInd w:val="0"/>
              <w:snapToGrid w:val="0"/>
              <w:spacing w:line="240" w:lineRule="auto"/>
              <w:ind w:left="0" w:leftChars="0" w:right="0" w:rightChars="0" w:firstLine="0" w:firstLineChars="0"/>
              <w:jc w:val="left"/>
              <w:rPr>
                <w:rFonts w:ascii="仿宋" w:hAnsi="仿宋" w:eastAsia="仿宋" w:cs="仿宋"/>
                <w:color w:val="000000" w:themeColor="text1"/>
                <w:sz w:val="28"/>
                <w:szCs w:val="28"/>
                <w14:textFill>
                  <w14:solidFill>
                    <w14:schemeClr w14:val="tx1"/>
                  </w14:solidFill>
                </w14:textFill>
              </w:rPr>
            </w:pPr>
            <w:bookmarkStart w:id="163" w:name="_Toc25390"/>
            <w:bookmarkEnd w:id="163"/>
            <w:bookmarkStart w:id="164" w:name="_Toc24297"/>
            <w:bookmarkStart w:id="165" w:name="_Toc144907446"/>
            <w:bookmarkStart w:id="166" w:name="_Toc143443481"/>
            <w:bookmarkStart w:id="167" w:name="_Toc12993"/>
            <w:bookmarkStart w:id="168" w:name="_Toc144907081"/>
            <w:r>
              <w:rPr>
                <w:rFonts w:ascii="仿宋" w:hAnsi="仿宋" w:eastAsia="仿宋" w:cs="仿宋"/>
                <w:color w:val="000000" w:themeColor="text1"/>
                <w:sz w:val="28"/>
                <w:szCs w:val="28"/>
                <w14:textFill>
                  <w14:solidFill>
                    <w14:schemeClr w14:val="tx1"/>
                  </w14:solidFill>
                </w14:textFill>
              </w:rPr>
              <w:t>供应商资质条件</w:t>
            </w:r>
            <w:bookmarkEnd w:id="164"/>
            <w:bookmarkEnd w:id="165"/>
            <w:bookmarkEnd w:id="166"/>
            <w:bookmarkEnd w:id="167"/>
            <w:bookmarkEnd w:id="168"/>
          </w:p>
        </w:tc>
        <w:tc>
          <w:tcPr>
            <w:tcW w:w="6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D7D670">
            <w:pPr>
              <w:numPr>
                <w:ilvl w:val="0"/>
                <w:numId w:val="2"/>
              </w:numPr>
              <w:adjustRightInd w:val="0"/>
              <w:snapToGrid w:val="0"/>
              <w:spacing w:line="240" w:lineRule="auto"/>
              <w:ind w:left="0" w:leftChars="0" w:right="0" w:rightChars="0" w:firstLine="0" w:firstLineChars="0"/>
              <w:jc w:val="left"/>
              <w:rPr>
                <w:rFonts w:hint="eastAsia" w:ascii="仿宋" w:hAnsi="仿宋" w:eastAsia="仿宋" w:cs="仿宋"/>
                <w:bCs/>
                <w:color w:val="000000" w:themeColor="text1"/>
                <w:kern w:val="0"/>
                <w:sz w:val="28"/>
                <w:szCs w:val="28"/>
                <w14:textFill>
                  <w14:solidFill>
                    <w14:schemeClr w14:val="tx1"/>
                  </w14:solidFill>
                </w14:textFill>
              </w:rPr>
            </w:pPr>
            <w:bookmarkStart w:id="169" w:name="_Toc29692"/>
            <w:bookmarkEnd w:id="169"/>
            <w:r>
              <w:rPr>
                <w:rFonts w:hint="eastAsia" w:ascii="仿宋" w:hAnsi="仿宋" w:eastAsia="仿宋" w:cs="仿宋"/>
                <w:bCs/>
                <w:color w:val="000000" w:themeColor="text1"/>
                <w:kern w:val="0"/>
                <w:sz w:val="28"/>
                <w:szCs w:val="28"/>
                <w14:textFill>
                  <w14:solidFill>
                    <w14:schemeClr w14:val="tx1"/>
                  </w14:solidFill>
                </w14:textFill>
              </w:rPr>
              <w:t>具有独立承担民事责任的能力：提供有效的营业执照复印件并加盖公章（若为事业单位提供事业单位法人证书，自然人提供身份证明）</w:t>
            </w:r>
            <w:r>
              <w:rPr>
                <w:rFonts w:hint="eastAsia" w:ascii="仿宋" w:hAnsi="仿宋" w:eastAsia="仿宋" w:cs="仿宋"/>
                <w:bCs/>
                <w:color w:val="000000" w:themeColor="text1"/>
                <w:kern w:val="0"/>
                <w:sz w:val="28"/>
                <w:szCs w:val="28"/>
                <w:lang w:eastAsia="zh-CN"/>
                <w14:textFill>
                  <w14:solidFill>
                    <w14:schemeClr w14:val="tx1"/>
                  </w14:solidFill>
                </w14:textFill>
              </w:rPr>
              <w:t>。</w:t>
            </w:r>
          </w:p>
          <w:p w14:paraId="2E4677F5">
            <w:pPr>
              <w:numPr>
                <w:ilvl w:val="0"/>
                <w:numId w:val="2"/>
              </w:numPr>
              <w:adjustRightInd w:val="0"/>
              <w:snapToGrid w:val="0"/>
              <w:spacing w:line="240" w:lineRule="auto"/>
              <w:ind w:left="0" w:leftChars="0" w:right="0" w:rightChars="0" w:firstLine="0" w:firstLineChars="0"/>
              <w:jc w:val="left"/>
              <w:rPr>
                <w:rFonts w:hint="eastAsia" w:ascii="仿宋" w:hAnsi="仿宋_GB2312" w:eastAsia="仿宋" w:cs="仿宋_GB2312"/>
                <w:b w:val="0"/>
                <w:bCs w:val="0"/>
                <w:color w:val="auto"/>
                <w:kern w:val="0"/>
                <w:sz w:val="28"/>
                <w:szCs w:val="28"/>
                <w:highlight w:val="none"/>
              </w:rPr>
            </w:pPr>
            <w:r>
              <w:rPr>
                <w:rFonts w:hint="eastAsia" w:ascii="仿宋" w:hAnsi="仿宋_GB2312" w:eastAsia="仿宋" w:cs="仿宋_GB2312"/>
                <w:b w:val="0"/>
                <w:bCs w:val="0"/>
                <w:color w:val="auto"/>
                <w:kern w:val="0"/>
                <w:sz w:val="28"/>
                <w:szCs w:val="28"/>
                <w:highlight w:val="none"/>
              </w:rPr>
              <w:t>申请人商业信誉良好，未被国家信息中心“信用中国”列入失信被执行人、重大税收违法案件当事人名单、政府采购严重违法失信名单;同时，未被“中国政府采购网”列入政府采购严重违法失信行为记录名单。</w:t>
            </w:r>
          </w:p>
          <w:p w14:paraId="3324DA6E">
            <w:pPr>
              <w:numPr>
                <w:ilvl w:val="0"/>
                <w:numId w:val="0"/>
              </w:numPr>
              <w:adjustRightInd w:val="0"/>
              <w:snapToGrid w:val="0"/>
              <w:spacing w:line="240" w:lineRule="auto"/>
              <w:ind w:left="0" w:leftChars="0" w:right="0" w:rightChars="0" w:firstLine="0" w:firstLineChars="0"/>
              <w:jc w:val="left"/>
              <w:rPr>
                <w:rFonts w:hint="eastAsia" w:ascii="仿宋" w:hAnsi="仿宋_GB2312" w:eastAsia="仿宋" w:cs="仿宋_GB2312"/>
                <w:b w:val="0"/>
                <w:bCs w:val="0"/>
                <w:color w:val="auto"/>
                <w:kern w:val="0"/>
                <w:sz w:val="28"/>
                <w:szCs w:val="28"/>
                <w:highlight w:val="none"/>
              </w:rPr>
            </w:pPr>
            <w:r>
              <w:rPr>
                <w:rFonts w:hint="eastAsia" w:ascii="仿宋" w:hAnsi="仿宋_GB2312" w:eastAsia="仿宋" w:cs="仿宋_GB2312"/>
                <w:b w:val="0"/>
                <w:bCs w:val="0"/>
                <w:color w:val="auto"/>
                <w:kern w:val="0"/>
                <w:sz w:val="28"/>
                <w:szCs w:val="28"/>
                <w:highlight w:val="none"/>
                <w:lang w:val="en-US" w:eastAsia="zh-CN"/>
              </w:rPr>
              <w:t>3.</w:t>
            </w:r>
            <w:r>
              <w:rPr>
                <w:rFonts w:hint="eastAsia" w:ascii="仿宋" w:hAnsi="仿宋_GB2312" w:eastAsia="仿宋" w:cs="仿宋_GB2312"/>
                <w:b w:val="0"/>
                <w:bCs w:val="0"/>
                <w:color w:val="auto"/>
                <w:kern w:val="0"/>
                <w:sz w:val="28"/>
                <w:szCs w:val="28"/>
                <w:highlight w:val="none"/>
              </w:rPr>
              <w:t>具有履行合同所必需的设备和专业技术能力：提供书面声明（格式自拟，需明确具备办公</w:t>
            </w:r>
            <w:r>
              <w:rPr>
                <w:rFonts w:hint="eastAsia" w:ascii="仿宋" w:hAnsi="仿宋_GB2312" w:eastAsia="仿宋" w:cs="仿宋_GB2312"/>
                <w:b w:val="0"/>
                <w:bCs w:val="0"/>
                <w:color w:val="auto"/>
                <w:kern w:val="0"/>
                <w:sz w:val="28"/>
                <w:szCs w:val="28"/>
                <w:highlight w:val="none"/>
                <w:lang w:val="en-US" w:eastAsia="zh-CN"/>
              </w:rPr>
              <w:t>家具</w:t>
            </w:r>
            <w:r>
              <w:rPr>
                <w:rFonts w:hint="eastAsia" w:ascii="仿宋" w:hAnsi="仿宋_GB2312" w:eastAsia="仿宋" w:cs="仿宋_GB2312"/>
                <w:b w:val="0"/>
                <w:bCs w:val="0"/>
                <w:color w:val="auto"/>
                <w:kern w:val="0"/>
                <w:sz w:val="28"/>
                <w:szCs w:val="28"/>
                <w:highlight w:val="none"/>
              </w:rPr>
              <w:t>供货、配送、调试及售后相关设备和专业技术能力）。</w:t>
            </w:r>
          </w:p>
          <w:p w14:paraId="74EC5F9B">
            <w:pPr>
              <w:numPr>
                <w:ilvl w:val="0"/>
                <w:numId w:val="0"/>
              </w:numPr>
              <w:adjustRightInd w:val="0"/>
              <w:snapToGrid w:val="0"/>
              <w:spacing w:line="240" w:lineRule="auto"/>
              <w:ind w:left="0" w:leftChars="0" w:right="0" w:rightChars="0" w:firstLine="0" w:firstLineChars="0"/>
              <w:jc w:val="left"/>
              <w:rPr>
                <w:rFonts w:hint="eastAsia" w:ascii="仿宋" w:hAnsi="仿宋_GB2312" w:eastAsia="仿宋" w:cs="仿宋_GB2312"/>
                <w:b w:val="0"/>
                <w:bCs w:val="0"/>
                <w:color w:val="auto"/>
                <w:kern w:val="0"/>
                <w:sz w:val="28"/>
                <w:szCs w:val="28"/>
                <w:highlight w:val="none"/>
                <w:lang w:eastAsia="zh-CN"/>
              </w:rPr>
            </w:pPr>
            <w:r>
              <w:rPr>
                <w:rFonts w:hint="eastAsia" w:ascii="仿宋" w:hAnsi="仿宋_GB2312" w:eastAsia="仿宋" w:cs="仿宋_GB2312"/>
                <w:b w:val="0"/>
                <w:bCs w:val="0"/>
                <w:color w:val="auto"/>
                <w:kern w:val="0"/>
                <w:sz w:val="28"/>
                <w:szCs w:val="28"/>
                <w:highlight w:val="none"/>
                <w:lang w:val="en-US" w:eastAsia="zh-CN"/>
              </w:rPr>
              <w:t>4.</w:t>
            </w:r>
            <w:r>
              <w:rPr>
                <w:rFonts w:hint="eastAsia" w:ascii="仿宋" w:hAnsi="仿宋_GB2312" w:eastAsia="仿宋" w:cs="仿宋_GB2312"/>
                <w:b w:val="0"/>
                <w:bCs w:val="0"/>
                <w:color w:val="auto"/>
                <w:kern w:val="0"/>
                <w:sz w:val="28"/>
                <w:szCs w:val="28"/>
                <w:highlight w:val="none"/>
              </w:rPr>
              <w:t>参加政府采购活动前 3 年内，在经营活动中没有重大违法记录：提供书面声明</w:t>
            </w:r>
            <w:r>
              <w:rPr>
                <w:rFonts w:hint="eastAsia" w:ascii="仿宋" w:hAnsi="仿宋_GB2312" w:eastAsia="仿宋" w:cs="仿宋_GB2312"/>
                <w:b w:val="0"/>
                <w:bCs w:val="0"/>
                <w:color w:val="auto"/>
                <w:kern w:val="0"/>
                <w:sz w:val="28"/>
                <w:szCs w:val="28"/>
                <w:highlight w:val="none"/>
                <w:lang w:eastAsia="zh-CN"/>
              </w:rPr>
              <w:t>。</w:t>
            </w:r>
          </w:p>
        </w:tc>
      </w:tr>
      <w:tr w14:paraId="49B5399D">
        <w:tblPrEx>
          <w:tblCellMar>
            <w:top w:w="0" w:type="dxa"/>
            <w:left w:w="0" w:type="dxa"/>
            <w:bottom w:w="0" w:type="dxa"/>
            <w:right w:w="0"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vAlign w:val="center"/>
          </w:tcPr>
          <w:p w14:paraId="09C85952">
            <w:pPr>
              <w:adjustRightInd w:val="0"/>
              <w:snapToGrid w:val="0"/>
              <w:spacing w:line="240" w:lineRule="auto"/>
              <w:ind w:left="0" w:leftChars="0" w:right="0" w:rightChars="0" w:firstLine="0" w:firstLineChars="0"/>
              <w:jc w:val="center"/>
              <w:rPr>
                <w:rFonts w:ascii="仿宋" w:hAnsi="仿宋" w:eastAsia="仿宋" w:cs="仿宋"/>
                <w:color w:val="000000" w:themeColor="text1"/>
                <w:kern w:val="0"/>
                <w:sz w:val="28"/>
                <w:szCs w:val="28"/>
                <w14:textFill>
                  <w14:solidFill>
                    <w14:schemeClr w14:val="tx1"/>
                  </w14:solidFill>
                </w14:textFill>
              </w:rPr>
            </w:pPr>
            <w:bookmarkStart w:id="170" w:name="_Toc144907082"/>
            <w:bookmarkStart w:id="171" w:name="_Toc144907447"/>
            <w:bookmarkStart w:id="172" w:name="_Toc143443482"/>
            <w:r>
              <w:rPr>
                <w:rFonts w:ascii="仿宋" w:hAnsi="仿宋" w:eastAsia="仿宋" w:cs="仿宋"/>
                <w:color w:val="000000" w:themeColor="text1"/>
                <w:kern w:val="0"/>
                <w:sz w:val="28"/>
                <w:szCs w:val="28"/>
                <w14:textFill>
                  <w14:solidFill>
                    <w14:schemeClr w14:val="tx1"/>
                  </w14:solidFill>
                </w14:textFill>
              </w:rPr>
              <w:t>12</w:t>
            </w:r>
            <w:bookmarkEnd w:id="170"/>
            <w:bookmarkEnd w:id="171"/>
            <w:bookmarkEnd w:id="172"/>
          </w:p>
        </w:tc>
        <w:tc>
          <w:tcPr>
            <w:tcW w:w="13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88BDA4">
            <w:pPr>
              <w:adjustRightInd w:val="0"/>
              <w:snapToGrid w:val="0"/>
              <w:spacing w:line="240" w:lineRule="auto"/>
              <w:ind w:left="0" w:leftChars="0" w:right="0" w:rightChars="0" w:firstLine="0" w:firstLineChars="0"/>
              <w:jc w:val="left"/>
              <w:rPr>
                <w:rFonts w:ascii="仿宋" w:hAnsi="仿宋" w:eastAsia="仿宋" w:cs="仿宋"/>
                <w:color w:val="000000" w:themeColor="text1"/>
                <w:sz w:val="28"/>
                <w:szCs w:val="28"/>
                <w14:textFill>
                  <w14:solidFill>
                    <w14:schemeClr w14:val="tx1"/>
                  </w14:solidFill>
                </w14:textFill>
              </w:rPr>
            </w:pPr>
            <w:bookmarkStart w:id="173" w:name="_Toc32544"/>
            <w:bookmarkEnd w:id="173"/>
            <w:bookmarkStart w:id="174" w:name="_Toc144907083"/>
            <w:bookmarkStart w:id="175" w:name="_Toc144907448"/>
            <w:bookmarkStart w:id="176" w:name="_Toc12253"/>
            <w:bookmarkStart w:id="177" w:name="_Toc21946"/>
            <w:bookmarkStart w:id="178" w:name="_Toc143443483"/>
            <w:r>
              <w:rPr>
                <w:rFonts w:ascii="仿宋" w:hAnsi="仿宋" w:eastAsia="仿宋" w:cs="仿宋"/>
                <w:color w:val="000000" w:themeColor="text1"/>
                <w:sz w:val="28"/>
                <w:szCs w:val="28"/>
                <w14:textFill>
                  <w14:solidFill>
                    <w14:schemeClr w14:val="tx1"/>
                  </w14:solidFill>
                </w14:textFill>
              </w:rPr>
              <w:t>踏勘现场</w:t>
            </w:r>
            <w:bookmarkEnd w:id="174"/>
            <w:bookmarkEnd w:id="175"/>
            <w:bookmarkEnd w:id="176"/>
            <w:bookmarkEnd w:id="177"/>
            <w:bookmarkEnd w:id="178"/>
          </w:p>
        </w:tc>
        <w:tc>
          <w:tcPr>
            <w:tcW w:w="6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B619AE">
            <w:pPr>
              <w:adjustRightInd w:val="0"/>
              <w:snapToGrid w:val="0"/>
              <w:spacing w:line="240" w:lineRule="auto"/>
              <w:ind w:left="0" w:leftChars="0" w:right="0" w:rightChars="0" w:firstLine="0" w:firstLineChars="0"/>
              <w:jc w:val="left"/>
              <w:rPr>
                <w:rFonts w:ascii="仿宋" w:hAnsi="仿宋" w:eastAsia="仿宋" w:cs="仿宋"/>
                <w:color w:val="000000" w:themeColor="text1"/>
                <w:sz w:val="28"/>
                <w:szCs w:val="28"/>
                <w14:textFill>
                  <w14:solidFill>
                    <w14:schemeClr w14:val="tx1"/>
                  </w14:solidFill>
                </w14:textFill>
              </w:rPr>
            </w:pPr>
            <w:bookmarkStart w:id="179" w:name="_Toc8346"/>
            <w:bookmarkEnd w:id="179"/>
            <w:bookmarkStart w:id="180" w:name="_Toc144907084"/>
            <w:bookmarkStart w:id="181" w:name="_Toc143443484"/>
            <w:bookmarkStart w:id="182" w:name="_Toc144907449"/>
            <w:r>
              <w:rPr>
                <w:rFonts w:ascii="仿宋" w:hAnsi="仿宋" w:eastAsia="仿宋" w:cs="仿宋"/>
                <w:color w:val="000000" w:themeColor="text1"/>
                <w:sz w:val="28"/>
                <w:szCs w:val="28"/>
                <w14:textFill>
                  <w14:solidFill>
                    <w14:schemeClr w14:val="tx1"/>
                  </w14:solidFill>
                </w14:textFill>
              </w:rPr>
              <w:t>√不组织，供应商自行考察   □统一组织</w:t>
            </w:r>
            <w:bookmarkEnd w:id="180"/>
            <w:bookmarkEnd w:id="181"/>
            <w:bookmarkEnd w:id="182"/>
          </w:p>
          <w:p w14:paraId="7DCD82B6">
            <w:pPr>
              <w:adjustRightInd w:val="0"/>
              <w:snapToGrid w:val="0"/>
              <w:spacing w:line="240" w:lineRule="auto"/>
              <w:ind w:left="0" w:leftChars="0" w:right="0" w:rightChars="0" w:firstLine="0" w:firstLineChars="0"/>
              <w:jc w:val="left"/>
              <w:rPr>
                <w:rFonts w:ascii="仿宋" w:hAnsi="仿宋" w:eastAsia="仿宋" w:cs="仿宋"/>
                <w:color w:val="000000" w:themeColor="text1"/>
                <w:sz w:val="28"/>
                <w:szCs w:val="28"/>
                <w14:textFill>
                  <w14:solidFill>
                    <w14:schemeClr w14:val="tx1"/>
                  </w14:solidFill>
                </w14:textFill>
              </w:rPr>
            </w:pPr>
            <w:bookmarkStart w:id="183" w:name="_Toc144907085"/>
            <w:bookmarkStart w:id="184" w:name="_Toc144907450"/>
            <w:bookmarkStart w:id="185" w:name="_Toc143443485"/>
            <w:r>
              <w:rPr>
                <w:rFonts w:ascii="仿宋" w:hAnsi="仿宋" w:eastAsia="仿宋" w:cs="仿宋"/>
                <w:color w:val="000000" w:themeColor="text1"/>
                <w:sz w:val="28"/>
                <w:szCs w:val="28"/>
                <w14:textFill>
                  <w14:solidFill>
                    <w14:schemeClr w14:val="tx1"/>
                  </w14:solidFill>
                </w14:textFill>
              </w:rPr>
              <w:t>时间：/年/月/日/ 时/分</w:t>
            </w:r>
            <w:bookmarkEnd w:id="183"/>
            <w:bookmarkEnd w:id="184"/>
            <w:bookmarkEnd w:id="185"/>
          </w:p>
          <w:p w14:paraId="1A43133E">
            <w:pPr>
              <w:adjustRightInd w:val="0"/>
              <w:snapToGrid w:val="0"/>
              <w:spacing w:line="240" w:lineRule="auto"/>
              <w:ind w:left="0" w:leftChars="0" w:right="0" w:rightChars="0" w:firstLine="0" w:firstLineChars="0"/>
              <w:jc w:val="left"/>
              <w:rPr>
                <w:rFonts w:ascii="仿宋" w:hAnsi="仿宋" w:eastAsia="仿宋" w:cs="仿宋"/>
                <w:color w:val="000000" w:themeColor="text1"/>
                <w:sz w:val="28"/>
                <w:szCs w:val="28"/>
                <w14:textFill>
                  <w14:solidFill>
                    <w14:schemeClr w14:val="tx1"/>
                  </w14:solidFill>
                </w14:textFill>
              </w:rPr>
            </w:pPr>
            <w:bookmarkStart w:id="186" w:name="_Toc144907451"/>
            <w:bookmarkStart w:id="187" w:name="_Toc143443486"/>
            <w:bookmarkStart w:id="188" w:name="_Toc144907086"/>
            <w:r>
              <w:rPr>
                <w:rFonts w:ascii="仿宋" w:hAnsi="仿宋" w:eastAsia="仿宋" w:cs="仿宋"/>
                <w:color w:val="000000" w:themeColor="text1"/>
                <w:sz w:val="28"/>
                <w:szCs w:val="28"/>
                <w14:textFill>
                  <w14:solidFill>
                    <w14:schemeClr w14:val="tx1"/>
                  </w14:solidFill>
                </w14:textFill>
              </w:rPr>
              <w:t>地点：</w:t>
            </w:r>
            <w:bookmarkEnd w:id="186"/>
            <w:bookmarkEnd w:id="187"/>
            <w:bookmarkEnd w:id="188"/>
            <w:r>
              <w:rPr>
                <w:rFonts w:ascii="仿宋" w:hAnsi="仿宋" w:eastAsia="仿宋" w:cs="仿宋"/>
                <w:color w:val="000000" w:themeColor="text1"/>
                <w:sz w:val="28"/>
                <w:szCs w:val="28"/>
                <w14:textFill>
                  <w14:solidFill>
                    <w14:schemeClr w14:val="tx1"/>
                  </w14:solidFill>
                </w14:textFill>
              </w:rPr>
              <w:t>/</w:t>
            </w:r>
          </w:p>
          <w:p w14:paraId="2B7BA0EC">
            <w:pPr>
              <w:adjustRightInd w:val="0"/>
              <w:snapToGrid w:val="0"/>
              <w:spacing w:line="240" w:lineRule="auto"/>
              <w:ind w:left="0" w:leftChars="0" w:right="0" w:rightChars="0" w:firstLine="0" w:firstLineChars="0"/>
              <w:jc w:val="left"/>
              <w:rPr>
                <w:rFonts w:ascii="仿宋" w:hAnsi="仿宋" w:eastAsia="仿宋" w:cs="仿宋"/>
                <w:color w:val="000000" w:themeColor="text1"/>
                <w:sz w:val="28"/>
                <w:szCs w:val="28"/>
                <w14:textFill>
                  <w14:solidFill>
                    <w14:schemeClr w14:val="tx1"/>
                  </w14:solidFill>
                </w14:textFill>
              </w:rPr>
            </w:pPr>
            <w:bookmarkStart w:id="189" w:name="_Toc143443487"/>
            <w:bookmarkStart w:id="190" w:name="_Toc144907452"/>
            <w:bookmarkStart w:id="191" w:name="_Toc144907087"/>
            <w:r>
              <w:rPr>
                <w:rFonts w:ascii="仿宋" w:hAnsi="仿宋" w:eastAsia="仿宋" w:cs="仿宋"/>
                <w:color w:val="000000" w:themeColor="text1"/>
                <w:sz w:val="28"/>
                <w:szCs w:val="28"/>
                <w14:textFill>
                  <w14:solidFill>
                    <w14:schemeClr w14:val="tx1"/>
                  </w14:solidFill>
                </w14:textFill>
              </w:rPr>
              <w:t>现场考察联系人及联系电话：</w:t>
            </w:r>
            <w:bookmarkEnd w:id="189"/>
            <w:bookmarkEnd w:id="190"/>
            <w:bookmarkEnd w:id="191"/>
            <w:r>
              <w:rPr>
                <w:rFonts w:ascii="仿宋" w:hAnsi="仿宋" w:eastAsia="仿宋" w:cs="仿宋"/>
                <w:color w:val="000000" w:themeColor="text1"/>
                <w:sz w:val="28"/>
                <w:szCs w:val="28"/>
                <w14:textFill>
                  <w14:solidFill>
                    <w14:schemeClr w14:val="tx1"/>
                  </w14:solidFill>
                </w14:textFill>
              </w:rPr>
              <w:t>/</w:t>
            </w:r>
          </w:p>
          <w:p w14:paraId="7894119D">
            <w:pPr>
              <w:adjustRightInd w:val="0"/>
              <w:snapToGrid w:val="0"/>
              <w:spacing w:line="240" w:lineRule="auto"/>
              <w:ind w:left="0" w:leftChars="0" w:right="0" w:rightChars="0" w:firstLine="0" w:firstLineChars="0"/>
              <w:jc w:val="left"/>
              <w:rPr>
                <w:rFonts w:ascii="仿宋" w:hAnsi="仿宋" w:eastAsia="仿宋" w:cs="仿宋"/>
                <w:color w:val="000000" w:themeColor="text1"/>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t>备注：如供应商未参加采购人统一组织的现场考察，视同放弃现场考察，由此引起的一切责任由供应商自行承担。</w:t>
            </w:r>
          </w:p>
        </w:tc>
      </w:tr>
      <w:tr w14:paraId="5EE28592">
        <w:tblPrEx>
          <w:tblCellMar>
            <w:top w:w="0" w:type="dxa"/>
            <w:left w:w="0" w:type="dxa"/>
            <w:bottom w:w="0" w:type="dxa"/>
            <w:right w:w="0"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vAlign w:val="center"/>
          </w:tcPr>
          <w:p w14:paraId="7B8CB5D3">
            <w:pPr>
              <w:adjustRightInd w:val="0"/>
              <w:snapToGrid w:val="0"/>
              <w:spacing w:line="240" w:lineRule="auto"/>
              <w:ind w:left="0" w:leftChars="0" w:right="0" w:rightChars="0" w:firstLine="0" w:firstLineChars="0"/>
              <w:jc w:val="center"/>
              <w:rPr>
                <w:rFonts w:hint="default" w:ascii="仿宋" w:hAnsi="仿宋" w:eastAsia="仿宋" w:cs="仿宋"/>
                <w:color w:val="000000" w:themeColor="text1"/>
                <w:kern w:val="0"/>
                <w:sz w:val="28"/>
                <w:szCs w:val="28"/>
                <w:lang w:val="en-US" w:eastAsia="zh-CN"/>
                <w14:textFill>
                  <w14:solidFill>
                    <w14:schemeClr w14:val="tx1"/>
                  </w14:solidFill>
                </w14:textFill>
              </w:rPr>
            </w:pPr>
            <w:r>
              <w:rPr>
                <w:rFonts w:hint="eastAsia" w:ascii="仿宋" w:hAnsi="仿宋" w:eastAsia="仿宋" w:cs="仿宋"/>
                <w:color w:val="000000" w:themeColor="text1"/>
                <w:kern w:val="0"/>
                <w:sz w:val="28"/>
                <w:szCs w:val="28"/>
                <w:lang w:val="en-US" w:eastAsia="zh-CN"/>
                <w14:textFill>
                  <w14:solidFill>
                    <w14:schemeClr w14:val="tx1"/>
                  </w14:solidFill>
                </w14:textFill>
              </w:rPr>
              <w:t>13</w:t>
            </w:r>
          </w:p>
        </w:tc>
        <w:tc>
          <w:tcPr>
            <w:tcW w:w="13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949491">
            <w:pPr>
              <w:adjustRightInd w:val="0"/>
              <w:snapToGrid w:val="0"/>
              <w:spacing w:line="240" w:lineRule="auto"/>
              <w:ind w:left="0" w:leftChars="0" w:right="0" w:rightChars="0" w:firstLine="0" w:firstLineChars="0"/>
              <w:jc w:val="left"/>
              <w:rPr>
                <w:rFonts w:ascii="仿宋" w:hAnsi="仿宋" w:eastAsia="仿宋" w:cs="仿宋"/>
                <w:color w:val="000000" w:themeColor="text1"/>
                <w:sz w:val="28"/>
                <w:szCs w:val="28"/>
                <w14:textFill>
                  <w14:solidFill>
                    <w14:schemeClr w14:val="tx1"/>
                  </w14:solidFill>
                </w14:textFill>
              </w:rPr>
            </w:pPr>
            <w:bookmarkStart w:id="192" w:name="_Toc1456"/>
            <w:bookmarkEnd w:id="192"/>
            <w:bookmarkStart w:id="193" w:name="_Toc144907098"/>
            <w:bookmarkStart w:id="194" w:name="_Toc143443498"/>
            <w:bookmarkStart w:id="195" w:name="_Toc144907463"/>
            <w:bookmarkStart w:id="196" w:name="_Toc15570"/>
            <w:bookmarkStart w:id="197" w:name="_Toc3755"/>
            <w:r>
              <w:rPr>
                <w:rFonts w:ascii="仿宋" w:hAnsi="仿宋" w:eastAsia="仿宋" w:cs="仿宋"/>
                <w:color w:val="000000" w:themeColor="text1"/>
                <w:sz w:val="28"/>
                <w:szCs w:val="28"/>
                <w14:textFill>
                  <w14:solidFill>
                    <w14:schemeClr w14:val="tx1"/>
                  </w14:solidFill>
                </w14:textFill>
              </w:rPr>
              <w:t>供应商提出问题的截止时间</w:t>
            </w:r>
            <w:bookmarkEnd w:id="193"/>
            <w:bookmarkEnd w:id="194"/>
            <w:bookmarkEnd w:id="195"/>
            <w:bookmarkEnd w:id="196"/>
            <w:bookmarkEnd w:id="197"/>
          </w:p>
        </w:tc>
        <w:tc>
          <w:tcPr>
            <w:tcW w:w="6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7E5F8F">
            <w:pPr>
              <w:adjustRightInd w:val="0"/>
              <w:snapToGrid w:val="0"/>
              <w:spacing w:line="240" w:lineRule="auto"/>
              <w:ind w:left="0" w:leftChars="0" w:right="0" w:rightChars="0" w:firstLine="0" w:firstLineChars="0"/>
              <w:jc w:val="left"/>
              <w:rPr>
                <w:rFonts w:ascii="仿宋" w:hAnsi="仿宋" w:eastAsia="仿宋" w:cs="仿宋"/>
                <w:color w:val="000000" w:themeColor="text1"/>
                <w:sz w:val="28"/>
                <w:szCs w:val="28"/>
                <w14:textFill>
                  <w14:solidFill>
                    <w14:schemeClr w14:val="tx1"/>
                  </w14:solidFill>
                </w14:textFill>
              </w:rPr>
            </w:pPr>
            <w:bookmarkStart w:id="198" w:name="_Toc144907099"/>
            <w:bookmarkStart w:id="199" w:name="_Toc143443499"/>
            <w:bookmarkStart w:id="200" w:name="_Toc944"/>
            <w:bookmarkStart w:id="201" w:name="_Toc14149"/>
            <w:bookmarkStart w:id="202" w:name="_Toc144907464"/>
            <w:r>
              <w:rPr>
                <w:rFonts w:ascii="仿宋" w:hAnsi="仿宋" w:eastAsia="仿宋" w:cs="仿宋"/>
                <w:color w:val="000000" w:themeColor="text1"/>
                <w:sz w:val="28"/>
                <w:szCs w:val="28"/>
                <w14:textFill>
                  <w14:solidFill>
                    <w14:schemeClr w14:val="tx1"/>
                  </w14:solidFill>
                </w14:textFill>
              </w:rPr>
              <w:t>响应截止时间</w:t>
            </w:r>
            <w:r>
              <w:rPr>
                <w:rFonts w:hint="eastAsia" w:ascii="仿宋" w:hAnsi="仿宋" w:eastAsia="仿宋" w:cs="仿宋"/>
                <w:color w:val="000000" w:themeColor="text1"/>
                <w:sz w:val="28"/>
                <w:szCs w:val="28"/>
                <w:lang w:val="en-US" w:eastAsia="zh-CN"/>
                <w14:textFill>
                  <w14:solidFill>
                    <w14:schemeClr w14:val="tx1"/>
                  </w14:solidFill>
                </w14:textFill>
              </w:rPr>
              <w:t>1</w:t>
            </w:r>
            <w:r>
              <w:rPr>
                <w:rFonts w:ascii="仿宋" w:hAnsi="仿宋" w:eastAsia="仿宋" w:cs="仿宋"/>
                <w:color w:val="000000" w:themeColor="text1"/>
                <w:sz w:val="28"/>
                <w:szCs w:val="28"/>
                <w14:textFill>
                  <w14:solidFill>
                    <w14:schemeClr w14:val="tx1"/>
                  </w14:solidFill>
                </w14:textFill>
              </w:rPr>
              <w:t>日</w:t>
            </w:r>
            <w:bookmarkEnd w:id="198"/>
            <w:bookmarkEnd w:id="199"/>
            <w:bookmarkEnd w:id="200"/>
            <w:bookmarkEnd w:id="201"/>
            <w:bookmarkEnd w:id="202"/>
            <w:r>
              <w:rPr>
                <w:rFonts w:ascii="仿宋" w:hAnsi="仿宋" w:eastAsia="仿宋" w:cs="仿宋"/>
                <w:color w:val="000000" w:themeColor="text1"/>
                <w:sz w:val="28"/>
                <w:szCs w:val="28"/>
                <w14:textFill>
                  <w14:solidFill>
                    <w14:schemeClr w14:val="tx1"/>
                  </w14:solidFill>
                </w14:textFill>
              </w:rPr>
              <w:t>前</w:t>
            </w:r>
          </w:p>
        </w:tc>
      </w:tr>
      <w:tr w14:paraId="159BE12A">
        <w:tblPrEx>
          <w:tblCellMar>
            <w:top w:w="0" w:type="dxa"/>
            <w:left w:w="0" w:type="dxa"/>
            <w:bottom w:w="0" w:type="dxa"/>
            <w:right w:w="0" w:type="dxa"/>
          </w:tblCellMar>
        </w:tblPrEx>
        <w:trPr>
          <w:trHeight w:val="0" w:hRule="atLeast"/>
          <w:jc w:val="center"/>
        </w:trPr>
        <w:tc>
          <w:tcPr>
            <w:tcW w:w="783" w:type="dxa"/>
            <w:tcBorders>
              <w:top w:val="single" w:color="000000" w:sz="4" w:space="0"/>
              <w:left w:val="single" w:color="000000" w:sz="4" w:space="0"/>
              <w:bottom w:val="single" w:color="auto" w:sz="4" w:space="0"/>
              <w:right w:val="single" w:color="000000" w:sz="4" w:space="0"/>
            </w:tcBorders>
            <w:vAlign w:val="center"/>
          </w:tcPr>
          <w:p w14:paraId="7D7BB380">
            <w:pPr>
              <w:adjustRightInd w:val="0"/>
              <w:snapToGrid w:val="0"/>
              <w:spacing w:line="240" w:lineRule="auto"/>
              <w:ind w:left="0" w:leftChars="0" w:right="0" w:rightChars="0" w:firstLine="0" w:firstLineChars="0"/>
              <w:jc w:val="center"/>
              <w:rPr>
                <w:rFonts w:hint="default" w:ascii="仿宋" w:hAnsi="仿宋" w:eastAsia="仿宋" w:cs="仿宋"/>
                <w:color w:val="000000" w:themeColor="text1"/>
                <w:kern w:val="0"/>
                <w:sz w:val="28"/>
                <w:szCs w:val="28"/>
                <w:lang w:val="en-US" w:eastAsia="zh-CN"/>
                <w14:textFill>
                  <w14:solidFill>
                    <w14:schemeClr w14:val="tx1"/>
                  </w14:solidFill>
                </w14:textFill>
              </w:rPr>
            </w:pPr>
            <w:r>
              <w:rPr>
                <w:rFonts w:hint="eastAsia" w:ascii="仿宋" w:hAnsi="仿宋" w:eastAsia="仿宋" w:cs="仿宋"/>
                <w:color w:val="000000" w:themeColor="text1"/>
                <w:kern w:val="0"/>
                <w:sz w:val="28"/>
                <w:szCs w:val="28"/>
                <w:lang w:val="en-US" w:eastAsia="zh-CN"/>
                <w14:textFill>
                  <w14:solidFill>
                    <w14:schemeClr w14:val="tx1"/>
                  </w14:solidFill>
                </w14:textFill>
              </w:rPr>
              <w:t>14</w:t>
            </w:r>
          </w:p>
        </w:tc>
        <w:tc>
          <w:tcPr>
            <w:tcW w:w="1360" w:type="dxa"/>
            <w:tcBorders>
              <w:top w:val="single" w:color="000000" w:sz="4" w:space="0"/>
              <w:left w:val="single" w:color="000000" w:sz="4" w:space="0"/>
              <w:bottom w:val="single" w:color="auto" w:sz="4" w:space="0"/>
              <w:right w:val="single" w:color="000000" w:sz="4" w:space="0"/>
            </w:tcBorders>
            <w:shd w:val="clear" w:color="auto" w:fill="auto"/>
            <w:vAlign w:val="center"/>
          </w:tcPr>
          <w:p w14:paraId="47385C4B">
            <w:pPr>
              <w:adjustRightInd w:val="0"/>
              <w:snapToGrid w:val="0"/>
              <w:spacing w:line="240" w:lineRule="auto"/>
              <w:ind w:left="0" w:leftChars="0" w:right="0" w:rightChars="0" w:firstLine="0" w:firstLineChars="0"/>
              <w:jc w:val="left"/>
              <w:rPr>
                <w:rFonts w:ascii="仿宋" w:hAnsi="仿宋" w:eastAsia="仿宋" w:cs="仿宋"/>
                <w:color w:val="000000" w:themeColor="text1"/>
                <w:sz w:val="28"/>
                <w:szCs w:val="28"/>
                <w14:textFill>
                  <w14:solidFill>
                    <w14:schemeClr w14:val="tx1"/>
                  </w14:solidFill>
                </w14:textFill>
              </w:rPr>
            </w:pPr>
            <w:bookmarkStart w:id="203" w:name="_Toc143443504"/>
            <w:bookmarkStart w:id="204" w:name="_Toc144907104"/>
            <w:bookmarkStart w:id="205" w:name="_Toc144907469"/>
            <w:bookmarkStart w:id="206" w:name="_Toc26828"/>
            <w:bookmarkStart w:id="207" w:name="_Toc29945"/>
            <w:r>
              <w:rPr>
                <w:rFonts w:ascii="仿宋" w:hAnsi="仿宋" w:eastAsia="仿宋" w:cs="仿宋"/>
                <w:color w:val="000000" w:themeColor="text1"/>
                <w:sz w:val="28"/>
                <w:szCs w:val="28"/>
                <w14:textFill>
                  <w14:solidFill>
                    <w14:schemeClr w14:val="tx1"/>
                  </w14:solidFill>
                </w14:textFill>
              </w:rPr>
              <w:t>资格审查方式</w:t>
            </w:r>
            <w:bookmarkEnd w:id="203"/>
            <w:bookmarkEnd w:id="204"/>
            <w:bookmarkEnd w:id="205"/>
            <w:bookmarkEnd w:id="206"/>
            <w:bookmarkEnd w:id="207"/>
          </w:p>
        </w:tc>
        <w:tc>
          <w:tcPr>
            <w:tcW w:w="6922" w:type="dxa"/>
            <w:tcBorders>
              <w:top w:val="single" w:color="000000" w:sz="4" w:space="0"/>
              <w:left w:val="single" w:color="000000" w:sz="4" w:space="0"/>
              <w:bottom w:val="single" w:color="auto" w:sz="4" w:space="0"/>
              <w:right w:val="single" w:color="000000" w:sz="4" w:space="0"/>
            </w:tcBorders>
            <w:shd w:val="clear" w:color="auto" w:fill="auto"/>
            <w:vAlign w:val="center"/>
          </w:tcPr>
          <w:p w14:paraId="71A71F74">
            <w:pPr>
              <w:adjustRightInd w:val="0"/>
              <w:snapToGrid w:val="0"/>
              <w:spacing w:line="240" w:lineRule="auto"/>
              <w:ind w:left="0" w:leftChars="0" w:right="0" w:rightChars="0" w:firstLine="0" w:firstLineChars="0"/>
              <w:jc w:val="left"/>
              <w:rPr>
                <w:rFonts w:ascii="仿宋" w:hAnsi="仿宋" w:eastAsia="仿宋" w:cs="仿宋"/>
                <w:color w:val="000000" w:themeColor="text1"/>
                <w:sz w:val="28"/>
                <w:szCs w:val="28"/>
                <w14:textFill>
                  <w14:solidFill>
                    <w14:schemeClr w14:val="tx1"/>
                  </w14:solidFill>
                </w14:textFill>
              </w:rPr>
            </w:pPr>
            <w:bookmarkStart w:id="208" w:name="_Toc143443505"/>
            <w:bookmarkStart w:id="209" w:name="_Toc9418"/>
            <w:bookmarkStart w:id="210" w:name="_Toc144907105"/>
            <w:bookmarkStart w:id="211" w:name="_Toc24863"/>
            <w:bookmarkStart w:id="212" w:name="_Toc144907470"/>
            <w:r>
              <w:rPr>
                <w:rFonts w:ascii="仿宋" w:hAnsi="仿宋" w:eastAsia="仿宋" w:cs="仿宋"/>
                <w:color w:val="000000" w:themeColor="text1"/>
                <w:sz w:val="28"/>
                <w:szCs w:val="28"/>
                <w14:textFill>
                  <w14:solidFill>
                    <w14:schemeClr w14:val="tx1"/>
                  </w14:solidFill>
                </w14:textFill>
              </w:rPr>
              <w:t>资格后审</w:t>
            </w:r>
            <w:bookmarkEnd w:id="208"/>
            <w:bookmarkEnd w:id="209"/>
            <w:bookmarkEnd w:id="210"/>
            <w:bookmarkEnd w:id="211"/>
            <w:bookmarkEnd w:id="212"/>
          </w:p>
        </w:tc>
      </w:tr>
      <w:tr w14:paraId="3F5CC89E">
        <w:tblPrEx>
          <w:tblCellMar>
            <w:top w:w="0" w:type="dxa"/>
            <w:left w:w="0" w:type="dxa"/>
            <w:bottom w:w="0" w:type="dxa"/>
            <w:right w:w="0" w:type="dxa"/>
          </w:tblCellMar>
        </w:tblPrEx>
        <w:trPr>
          <w:trHeight w:val="0" w:hRule="atLeast"/>
          <w:jc w:val="center"/>
        </w:trPr>
        <w:tc>
          <w:tcPr>
            <w:tcW w:w="783" w:type="dxa"/>
            <w:tcBorders>
              <w:top w:val="single" w:color="000000" w:sz="4" w:space="0"/>
              <w:left w:val="single" w:color="000000" w:sz="4" w:space="0"/>
              <w:bottom w:val="single" w:color="auto" w:sz="4" w:space="0"/>
              <w:right w:val="single" w:color="000000" w:sz="4" w:space="0"/>
            </w:tcBorders>
            <w:vAlign w:val="center"/>
          </w:tcPr>
          <w:p w14:paraId="687A7346">
            <w:pPr>
              <w:adjustRightInd w:val="0"/>
              <w:snapToGrid w:val="0"/>
              <w:spacing w:line="240" w:lineRule="auto"/>
              <w:ind w:left="0" w:leftChars="0" w:right="0" w:rightChars="0" w:firstLine="0" w:firstLineChars="0"/>
              <w:jc w:val="center"/>
              <w:rPr>
                <w:rFonts w:hint="default" w:ascii="仿宋" w:hAnsi="仿宋" w:eastAsia="仿宋" w:cs="仿宋"/>
                <w:color w:val="000000" w:themeColor="text1"/>
                <w:kern w:val="0"/>
                <w:sz w:val="28"/>
                <w:szCs w:val="28"/>
                <w:lang w:val="en-US" w:eastAsia="zh-CN"/>
                <w14:textFill>
                  <w14:solidFill>
                    <w14:schemeClr w14:val="tx1"/>
                  </w14:solidFill>
                </w14:textFill>
              </w:rPr>
            </w:pPr>
            <w:r>
              <w:rPr>
                <w:rFonts w:hint="eastAsia" w:ascii="仿宋" w:hAnsi="仿宋" w:eastAsia="仿宋" w:cs="仿宋"/>
                <w:color w:val="000000" w:themeColor="text1"/>
                <w:kern w:val="0"/>
                <w:sz w:val="28"/>
                <w:szCs w:val="28"/>
                <w:lang w:val="en-US" w:eastAsia="zh-CN"/>
                <w14:textFill>
                  <w14:solidFill>
                    <w14:schemeClr w14:val="tx1"/>
                  </w14:solidFill>
                </w14:textFill>
              </w:rPr>
              <w:t>15</w:t>
            </w:r>
          </w:p>
        </w:tc>
        <w:tc>
          <w:tcPr>
            <w:tcW w:w="1360" w:type="dxa"/>
            <w:tcBorders>
              <w:top w:val="single" w:color="000000" w:sz="4" w:space="0"/>
              <w:left w:val="single" w:color="000000" w:sz="4" w:space="0"/>
              <w:bottom w:val="single" w:color="auto" w:sz="4" w:space="0"/>
              <w:right w:val="single" w:color="000000" w:sz="4" w:space="0"/>
            </w:tcBorders>
            <w:shd w:val="clear" w:color="auto" w:fill="auto"/>
            <w:vAlign w:val="center"/>
          </w:tcPr>
          <w:p w14:paraId="1FA60AED">
            <w:pPr>
              <w:adjustRightInd w:val="0"/>
              <w:snapToGrid w:val="0"/>
              <w:spacing w:line="240" w:lineRule="auto"/>
              <w:ind w:left="0" w:leftChars="0" w:right="0" w:rightChars="0" w:firstLine="0" w:firstLineChars="0"/>
              <w:jc w:val="lef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投诉质疑和形式</w:t>
            </w:r>
          </w:p>
        </w:tc>
        <w:tc>
          <w:tcPr>
            <w:tcW w:w="6922" w:type="dxa"/>
            <w:tcBorders>
              <w:top w:val="single" w:color="000000" w:sz="4" w:space="0"/>
              <w:left w:val="single" w:color="000000" w:sz="4" w:space="0"/>
              <w:bottom w:val="single" w:color="auto" w:sz="4" w:space="0"/>
              <w:right w:val="single" w:color="000000" w:sz="4" w:space="0"/>
            </w:tcBorders>
            <w:shd w:val="clear" w:color="auto" w:fill="auto"/>
            <w:vAlign w:val="center"/>
          </w:tcPr>
          <w:p w14:paraId="0F3FE09F">
            <w:pPr>
              <w:adjustRightInd w:val="0"/>
              <w:snapToGrid w:val="0"/>
              <w:spacing w:line="240" w:lineRule="auto"/>
              <w:ind w:left="0" w:leftChars="0" w:right="0" w:rightChars="0" w:firstLine="0" w:firstLineChars="0"/>
              <w:jc w:val="lef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响应供应商如对招投标事项有异议，应按国家相关法律规定以及淮南市公共资源交易监督管理局相关规定要求先向采购人提出。</w:t>
            </w:r>
          </w:p>
          <w:p w14:paraId="5EBA4578">
            <w:pPr>
              <w:adjustRightInd w:val="0"/>
              <w:snapToGrid w:val="0"/>
              <w:spacing w:line="240" w:lineRule="auto"/>
              <w:ind w:left="0" w:leftChars="0" w:right="0" w:rightChars="0" w:firstLine="0" w:firstLineChars="0"/>
              <w:jc w:val="lef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质疑函（异议）符合《淮南市公共资源交易质疑处理暂行办法》（淮公管〔2016〕40号）文件规定。符合“谁质疑，谁举证”原则，事实清楚，主张明确，须提供确凿有力的证明材料或证据线索。不符合上述规定的不予受理。 政府采购项目质疑投诉按照财政部94号令《政府采购质疑和投诉办法》规定程序办理；工程建设项目投诉按照《工程建设项目</w:t>
            </w:r>
            <w:r>
              <w:rPr>
                <w:rFonts w:hint="eastAsia" w:ascii="仿宋" w:hAnsi="仿宋" w:eastAsia="仿宋" w:cs="仿宋"/>
                <w:color w:val="000000" w:themeColor="text1"/>
                <w:sz w:val="28"/>
                <w:szCs w:val="28"/>
                <w:lang w:eastAsia="zh-CN"/>
                <w14:textFill>
                  <w14:solidFill>
                    <w14:schemeClr w14:val="tx1"/>
                  </w14:solidFill>
                </w14:textFill>
              </w:rPr>
              <w:t>询价</w:t>
            </w:r>
            <w:r>
              <w:rPr>
                <w:rFonts w:hint="eastAsia" w:ascii="仿宋" w:hAnsi="仿宋" w:eastAsia="仿宋" w:cs="仿宋"/>
                <w:color w:val="000000" w:themeColor="text1"/>
                <w:sz w:val="28"/>
                <w:szCs w:val="28"/>
                <w14:textFill>
                  <w14:solidFill>
                    <w14:schemeClr w14:val="tx1"/>
                  </w14:solidFill>
                </w14:textFill>
              </w:rPr>
              <w:t>投标活动投诉处理办法》规定程序办理。</w:t>
            </w:r>
            <w:r>
              <w:rPr>
                <w:rFonts w:hint="eastAsia" w:ascii="仿宋" w:hAnsi="仿宋" w:eastAsia="仿宋" w:cs="仿宋"/>
                <w:color w:val="000000" w:themeColor="text1"/>
                <w:sz w:val="28"/>
                <w:szCs w:val="28"/>
                <w:lang w:val="en-US" w:eastAsia="zh-CN"/>
                <w14:textFill>
                  <w14:solidFill>
                    <w14:schemeClr w14:val="tx1"/>
                  </w14:solidFill>
                </w14:textFill>
              </w:rPr>
              <w:t>亦可像</w:t>
            </w:r>
            <w:r>
              <w:rPr>
                <w:rFonts w:hint="eastAsia" w:ascii="仿宋" w:hAnsi="仿宋" w:eastAsia="仿宋" w:cs="仿宋"/>
                <w:color w:val="000000" w:themeColor="text1"/>
                <w:sz w:val="28"/>
                <w:szCs w:val="28"/>
                <w14:textFill>
                  <w14:solidFill>
                    <w14:schemeClr w14:val="tx1"/>
                  </w14:solidFill>
                </w14:textFill>
              </w:rPr>
              <w:t>安徽寿州控股集团有限公司纪委</w:t>
            </w:r>
            <w:r>
              <w:rPr>
                <w:rFonts w:hint="eastAsia" w:ascii="仿宋" w:hAnsi="仿宋" w:eastAsia="仿宋" w:cs="仿宋"/>
                <w:color w:val="000000" w:themeColor="text1"/>
                <w:sz w:val="28"/>
                <w:szCs w:val="28"/>
                <w:lang w:val="en-US" w:eastAsia="zh-CN"/>
                <w14:textFill>
                  <w14:solidFill>
                    <w14:schemeClr w14:val="tx1"/>
                  </w14:solidFill>
                </w14:textFill>
              </w:rPr>
              <w:t>监察部以文件形式提交</w:t>
            </w:r>
            <w:r>
              <w:rPr>
                <w:rFonts w:hint="eastAsia" w:ascii="仿宋" w:hAnsi="仿宋" w:eastAsia="仿宋" w:cs="仿宋"/>
                <w:color w:val="000000" w:themeColor="text1"/>
                <w:sz w:val="28"/>
                <w:szCs w:val="28"/>
                <w14:textFill>
                  <w14:solidFill>
                    <w14:schemeClr w14:val="tx1"/>
                  </w14:solidFill>
                </w14:textFill>
              </w:rPr>
              <w:t xml:space="preserve"> </w:t>
            </w:r>
          </w:p>
          <w:p w14:paraId="503E6545">
            <w:pPr>
              <w:adjustRightInd w:val="0"/>
              <w:snapToGrid w:val="0"/>
              <w:spacing w:line="240" w:lineRule="auto"/>
              <w:ind w:left="0" w:leftChars="0" w:right="0" w:rightChars="0" w:firstLine="0" w:firstLineChars="0"/>
              <w:jc w:val="lef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禁止虚假恶意投诉，对虚假恶意投诉的，视情节予以处罚。如无效投诉的给予记不良记录。  </w:t>
            </w:r>
          </w:p>
          <w:p w14:paraId="0E64598C">
            <w:pPr>
              <w:adjustRightInd w:val="0"/>
              <w:snapToGrid w:val="0"/>
              <w:spacing w:line="240" w:lineRule="auto"/>
              <w:ind w:left="0" w:leftChars="0" w:right="0" w:rightChars="0" w:firstLine="0" w:firstLineChars="0"/>
              <w:jc w:val="lef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投诉咨询电话：</w:t>
            </w:r>
            <w:r>
              <w:rPr>
                <w:rFonts w:ascii="仿宋" w:hAnsi="微软雅黑" w:eastAsia="仿宋" w:cs="微软雅黑"/>
                <w:i w:val="0"/>
                <w:iCs w:val="0"/>
                <w:caps w:val="0"/>
                <w:color w:val="454545"/>
                <w:spacing w:val="2"/>
                <w:sz w:val="28"/>
                <w:szCs w:val="24"/>
                <w:shd w:val="clear" w:fill="FFFFFF"/>
              </w:rPr>
              <w:t>0554-3126172</w:t>
            </w:r>
            <w:r>
              <w:rPr>
                <w:rFonts w:hint="eastAsia" w:ascii="仿宋" w:hAnsi="仿宋" w:eastAsia="仿宋" w:cs="仿宋"/>
                <w:color w:val="000000" w:themeColor="text1"/>
                <w:sz w:val="28"/>
                <w:szCs w:val="28"/>
                <w14:textFill>
                  <w14:solidFill>
                    <w14:schemeClr w14:val="tx1"/>
                  </w14:solidFill>
                </w14:textFill>
              </w:rPr>
              <w:t>。</w:t>
            </w:r>
          </w:p>
        </w:tc>
      </w:tr>
      <w:tr w14:paraId="0C778FE5">
        <w:tblPrEx>
          <w:tblCellMar>
            <w:top w:w="0" w:type="dxa"/>
            <w:left w:w="0" w:type="dxa"/>
            <w:bottom w:w="0" w:type="dxa"/>
            <w:right w:w="0"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vAlign w:val="center"/>
          </w:tcPr>
          <w:p w14:paraId="69DC3F8A">
            <w:pPr>
              <w:adjustRightInd w:val="0"/>
              <w:snapToGrid w:val="0"/>
              <w:spacing w:line="240" w:lineRule="auto"/>
              <w:ind w:left="0" w:leftChars="0" w:right="0" w:rightChars="0" w:firstLine="0" w:firstLineChars="0"/>
              <w:jc w:val="center"/>
              <w:rPr>
                <w:rFonts w:hint="default" w:ascii="仿宋" w:hAnsi="仿宋" w:eastAsia="仿宋" w:cs="仿宋"/>
                <w:color w:val="000000" w:themeColor="text1"/>
                <w:kern w:val="0"/>
                <w:sz w:val="28"/>
                <w:szCs w:val="28"/>
                <w:lang w:val="en-US" w:eastAsia="zh-CN"/>
                <w14:textFill>
                  <w14:solidFill>
                    <w14:schemeClr w14:val="tx1"/>
                  </w14:solidFill>
                </w14:textFill>
              </w:rPr>
            </w:pPr>
            <w:r>
              <w:rPr>
                <w:rFonts w:hint="eastAsia" w:ascii="仿宋" w:hAnsi="仿宋" w:eastAsia="仿宋" w:cs="仿宋"/>
                <w:color w:val="000000" w:themeColor="text1"/>
                <w:kern w:val="0"/>
                <w:sz w:val="28"/>
                <w:szCs w:val="28"/>
                <w:lang w:val="en-US" w:eastAsia="zh-CN"/>
                <w14:textFill>
                  <w14:solidFill>
                    <w14:schemeClr w14:val="tx1"/>
                  </w14:solidFill>
                </w14:textFill>
              </w:rPr>
              <w:t>16</w:t>
            </w:r>
          </w:p>
        </w:tc>
        <w:tc>
          <w:tcPr>
            <w:tcW w:w="13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D6D442">
            <w:pPr>
              <w:adjustRightInd w:val="0"/>
              <w:snapToGrid w:val="0"/>
              <w:spacing w:line="240" w:lineRule="auto"/>
              <w:ind w:left="0" w:leftChars="0" w:right="0" w:rightChars="0" w:firstLine="0" w:firstLineChars="0"/>
              <w:jc w:val="left"/>
              <w:rPr>
                <w:rFonts w:ascii="仿宋" w:hAnsi="仿宋" w:eastAsia="仿宋" w:cs="仿宋"/>
                <w:color w:val="000000" w:themeColor="text1"/>
                <w:sz w:val="28"/>
                <w:szCs w:val="28"/>
                <w14:textFill>
                  <w14:solidFill>
                    <w14:schemeClr w14:val="tx1"/>
                  </w14:solidFill>
                </w14:textFill>
              </w:rPr>
            </w:pPr>
            <w:bookmarkStart w:id="213" w:name="_Toc19038"/>
            <w:bookmarkEnd w:id="213"/>
            <w:bookmarkStart w:id="214" w:name="_Toc13674"/>
            <w:bookmarkEnd w:id="214"/>
            <w:bookmarkStart w:id="215" w:name="_Toc7680"/>
            <w:bookmarkEnd w:id="215"/>
            <w:bookmarkStart w:id="216" w:name="_Toc9045"/>
            <w:bookmarkEnd w:id="216"/>
            <w:bookmarkStart w:id="217" w:name="_Toc32676"/>
            <w:bookmarkStart w:id="218" w:name="_Toc143443520"/>
            <w:bookmarkStart w:id="219" w:name="_Toc144907119"/>
            <w:bookmarkStart w:id="220" w:name="_Toc144907484"/>
            <w:bookmarkStart w:id="221" w:name="_Toc2625"/>
            <w:r>
              <w:rPr>
                <w:rFonts w:ascii="仿宋" w:hAnsi="仿宋" w:eastAsia="仿宋" w:cs="仿宋"/>
                <w:color w:val="000000" w:themeColor="text1"/>
                <w:sz w:val="28"/>
                <w:szCs w:val="28"/>
                <w14:textFill>
                  <w14:solidFill>
                    <w14:schemeClr w14:val="tx1"/>
                  </w14:solidFill>
                </w14:textFill>
              </w:rPr>
              <w:t>签字或盖章要求</w:t>
            </w:r>
            <w:bookmarkEnd w:id="217"/>
            <w:bookmarkEnd w:id="218"/>
            <w:bookmarkEnd w:id="219"/>
            <w:bookmarkEnd w:id="220"/>
            <w:bookmarkEnd w:id="221"/>
          </w:p>
        </w:tc>
        <w:tc>
          <w:tcPr>
            <w:tcW w:w="6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185A21">
            <w:pPr>
              <w:adjustRightInd w:val="0"/>
              <w:snapToGrid w:val="0"/>
              <w:spacing w:line="240" w:lineRule="auto"/>
              <w:ind w:left="0" w:leftChars="0" w:right="0" w:rightChars="0" w:firstLine="0" w:firstLineChars="0"/>
              <w:jc w:val="left"/>
              <w:rPr>
                <w:rFonts w:hint="eastAsia" w:ascii="仿宋" w:hAnsi="仿宋" w:eastAsia="仿宋" w:cs="宋体"/>
                <w:color w:val="000000" w:themeColor="text1"/>
                <w:sz w:val="28"/>
                <w:szCs w:val="28"/>
                <w14:textFill>
                  <w14:solidFill>
                    <w14:schemeClr w14:val="tx1"/>
                  </w14:solidFill>
                </w14:textFill>
              </w:rPr>
            </w:pPr>
            <w:bookmarkStart w:id="222" w:name="_Toc21453"/>
            <w:bookmarkEnd w:id="222"/>
            <w:bookmarkStart w:id="223" w:name="_Toc15053"/>
            <w:bookmarkEnd w:id="223"/>
            <w:bookmarkStart w:id="224" w:name="_Toc24394"/>
            <w:bookmarkEnd w:id="224"/>
            <w:bookmarkStart w:id="225" w:name="_Toc31579"/>
            <w:bookmarkEnd w:id="225"/>
            <w:r>
              <w:rPr>
                <w:rFonts w:hint="eastAsia" w:ascii="仿宋" w:hAnsi="仿宋" w:eastAsia="仿宋" w:cs="宋体"/>
                <w:color w:val="000000" w:themeColor="text1"/>
                <w:sz w:val="28"/>
                <w:szCs w:val="28"/>
                <w:lang w:val="en-US" w:eastAsia="zh-CN"/>
                <w14:textFill>
                  <w14:solidFill>
                    <w14:schemeClr w14:val="tx1"/>
                  </w14:solidFill>
                </w14:textFill>
              </w:rPr>
              <w:t>1.</w:t>
            </w:r>
            <w:r>
              <w:rPr>
                <w:rFonts w:hint="eastAsia" w:ascii="仿宋" w:hAnsi="仿宋" w:eastAsia="仿宋" w:cs="宋体"/>
                <w:color w:val="000000" w:themeColor="text1"/>
                <w:sz w:val="28"/>
                <w:szCs w:val="28"/>
                <w14:textFill>
                  <w14:solidFill>
                    <w14:schemeClr w14:val="tx1"/>
                  </w14:solidFill>
                </w14:textFill>
              </w:rPr>
              <w:t>投标文件正本须逐页加盖投标人公章（目录 / 封底除外），核心文件（投标函、报价表、授权委托书等）需加盖公章并由法定代表人或其授权代表签字（或加盖法定代表人章）；副本可复印正本签章页，需与正本一致</w:t>
            </w:r>
            <w:r>
              <w:rPr>
                <w:rFonts w:hint="eastAsia" w:ascii="仿宋" w:hAnsi="仿宋" w:eastAsia="仿宋" w:cs="宋体"/>
                <w:color w:val="000000" w:themeColor="text1"/>
                <w:sz w:val="28"/>
                <w:szCs w:val="28"/>
                <w:lang w:eastAsia="zh-CN"/>
                <w14:textFill>
                  <w14:solidFill>
                    <w14:schemeClr w14:val="tx1"/>
                  </w14:solidFill>
                </w14:textFill>
              </w:rPr>
              <w:t>。</w:t>
            </w:r>
          </w:p>
          <w:p w14:paraId="2EB3DF0B">
            <w:pPr>
              <w:adjustRightInd w:val="0"/>
              <w:snapToGrid w:val="0"/>
              <w:spacing w:line="240" w:lineRule="auto"/>
              <w:ind w:left="0" w:leftChars="0" w:right="0" w:rightChars="0" w:firstLine="0" w:firstLineChars="0"/>
              <w:jc w:val="lef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lang w:val="en-US" w:eastAsia="zh-CN"/>
                <w14:textFill>
                  <w14:solidFill>
                    <w14:schemeClr w14:val="tx1"/>
                  </w14:solidFill>
                </w14:textFill>
              </w:rPr>
              <w:t>2.</w:t>
            </w:r>
            <w:r>
              <w:rPr>
                <w:rFonts w:hint="eastAsia" w:ascii="仿宋" w:hAnsi="仿宋" w:eastAsia="仿宋" w:cs="宋体"/>
                <w:color w:val="000000" w:themeColor="text1"/>
                <w:sz w:val="28"/>
                <w:szCs w:val="28"/>
                <w14:textFill>
                  <w14:solidFill>
                    <w14:schemeClr w14:val="tx1"/>
                  </w14:solidFill>
                </w14:textFill>
              </w:rPr>
              <w:t>投标文件（一正两副）需加盖骑缝章，确保文件完整性</w:t>
            </w:r>
            <w:r>
              <w:rPr>
                <w:rFonts w:hint="eastAsia" w:ascii="仿宋" w:hAnsi="仿宋" w:eastAsia="仿宋" w:cs="宋体"/>
                <w:color w:val="000000" w:themeColor="text1"/>
                <w:sz w:val="28"/>
                <w:szCs w:val="28"/>
                <w:lang w:eastAsia="zh-CN"/>
                <w14:textFill>
                  <w14:solidFill>
                    <w14:schemeClr w14:val="tx1"/>
                  </w14:solidFill>
                </w14:textFill>
              </w:rPr>
              <w:t>。</w:t>
            </w:r>
          </w:p>
        </w:tc>
      </w:tr>
      <w:tr w14:paraId="63F9B2D9">
        <w:tblPrEx>
          <w:tblCellMar>
            <w:top w:w="0" w:type="dxa"/>
            <w:left w:w="0" w:type="dxa"/>
            <w:bottom w:w="0" w:type="dxa"/>
            <w:right w:w="0" w:type="dxa"/>
          </w:tblCellMar>
        </w:tblPrEx>
        <w:trPr>
          <w:trHeight w:val="0" w:hRule="atLeast"/>
          <w:jc w:val="center"/>
        </w:trPr>
        <w:tc>
          <w:tcPr>
            <w:tcW w:w="783" w:type="dxa"/>
            <w:tcBorders>
              <w:top w:val="single" w:color="auto" w:sz="4" w:space="0"/>
              <w:left w:val="single" w:color="000000" w:sz="4" w:space="0"/>
              <w:bottom w:val="single" w:color="auto" w:sz="4" w:space="0"/>
              <w:right w:val="single" w:color="000000" w:sz="4" w:space="0"/>
            </w:tcBorders>
            <w:vAlign w:val="center"/>
          </w:tcPr>
          <w:p w14:paraId="71C10D0C">
            <w:pPr>
              <w:adjustRightInd w:val="0"/>
              <w:snapToGrid w:val="0"/>
              <w:spacing w:line="240" w:lineRule="auto"/>
              <w:ind w:left="0" w:leftChars="0" w:right="0" w:rightChars="0" w:firstLine="0" w:firstLineChars="0"/>
              <w:jc w:val="center"/>
              <w:rPr>
                <w:rFonts w:hint="default" w:ascii="仿宋" w:hAnsi="仿宋" w:eastAsia="仿宋" w:cs="仿宋"/>
                <w:color w:val="000000" w:themeColor="text1"/>
                <w:kern w:val="0"/>
                <w:sz w:val="28"/>
                <w:szCs w:val="28"/>
                <w:lang w:val="en-US" w:eastAsia="zh-CN"/>
                <w14:textFill>
                  <w14:solidFill>
                    <w14:schemeClr w14:val="tx1"/>
                  </w14:solidFill>
                </w14:textFill>
              </w:rPr>
            </w:pPr>
            <w:r>
              <w:rPr>
                <w:rFonts w:hint="eastAsia" w:ascii="仿宋" w:hAnsi="仿宋" w:eastAsia="仿宋" w:cs="仿宋"/>
                <w:color w:val="000000" w:themeColor="text1"/>
                <w:kern w:val="0"/>
                <w:sz w:val="28"/>
                <w:szCs w:val="28"/>
                <w:lang w:val="en-US" w:eastAsia="zh-CN"/>
                <w14:textFill>
                  <w14:solidFill>
                    <w14:schemeClr w14:val="tx1"/>
                  </w14:solidFill>
                </w14:textFill>
              </w:rPr>
              <w:t>17</w:t>
            </w:r>
          </w:p>
        </w:tc>
        <w:tc>
          <w:tcPr>
            <w:tcW w:w="1360" w:type="dxa"/>
            <w:tcBorders>
              <w:top w:val="single" w:color="auto" w:sz="4" w:space="0"/>
              <w:left w:val="single" w:color="000000" w:sz="4" w:space="0"/>
              <w:bottom w:val="single" w:color="auto" w:sz="4" w:space="0"/>
              <w:right w:val="single" w:color="000000" w:sz="4" w:space="0"/>
            </w:tcBorders>
            <w:shd w:val="clear" w:color="auto" w:fill="auto"/>
            <w:vAlign w:val="center"/>
          </w:tcPr>
          <w:p w14:paraId="07B72A1B">
            <w:pPr>
              <w:adjustRightInd w:val="0"/>
              <w:snapToGrid w:val="0"/>
              <w:spacing w:line="240" w:lineRule="auto"/>
              <w:ind w:left="0" w:leftChars="0" w:right="0" w:rightChars="0" w:firstLine="0" w:firstLineChars="0"/>
              <w:jc w:val="left"/>
              <w:rPr>
                <w:rFonts w:ascii="仿宋" w:hAnsi="仿宋" w:eastAsia="仿宋" w:cs="仿宋"/>
                <w:color w:val="000000" w:themeColor="text1"/>
                <w:sz w:val="28"/>
                <w:szCs w:val="28"/>
                <w14:textFill>
                  <w14:solidFill>
                    <w14:schemeClr w14:val="tx1"/>
                  </w14:solidFill>
                </w14:textFill>
              </w:rPr>
            </w:pPr>
            <w:bookmarkStart w:id="226" w:name="_Toc2446"/>
            <w:bookmarkEnd w:id="226"/>
            <w:bookmarkStart w:id="227" w:name="_Toc10354"/>
            <w:bookmarkEnd w:id="227"/>
            <w:bookmarkStart w:id="228" w:name="_Toc31226"/>
            <w:bookmarkEnd w:id="228"/>
            <w:bookmarkStart w:id="229" w:name="_Toc19594"/>
            <w:bookmarkEnd w:id="229"/>
            <w:bookmarkStart w:id="230" w:name="_Toc144907496"/>
            <w:bookmarkStart w:id="231" w:name="_Toc6821"/>
            <w:bookmarkStart w:id="232" w:name="_Toc143443532"/>
            <w:bookmarkStart w:id="233" w:name="_Toc12750"/>
            <w:bookmarkStart w:id="234" w:name="_Toc144907131"/>
            <w:r>
              <w:rPr>
                <w:rFonts w:ascii="仿宋" w:hAnsi="仿宋" w:eastAsia="仿宋" w:cs="仿宋"/>
                <w:color w:val="000000" w:themeColor="text1"/>
                <w:sz w:val="28"/>
                <w:szCs w:val="28"/>
                <w14:textFill>
                  <w14:solidFill>
                    <w14:schemeClr w14:val="tx1"/>
                  </w14:solidFill>
                </w14:textFill>
              </w:rPr>
              <w:t>开标时间和地点</w:t>
            </w:r>
            <w:bookmarkEnd w:id="230"/>
            <w:bookmarkEnd w:id="231"/>
            <w:bookmarkEnd w:id="232"/>
            <w:bookmarkEnd w:id="233"/>
            <w:bookmarkEnd w:id="234"/>
          </w:p>
        </w:tc>
        <w:tc>
          <w:tcPr>
            <w:tcW w:w="6922" w:type="dxa"/>
            <w:tcBorders>
              <w:top w:val="single" w:color="auto" w:sz="4" w:space="0"/>
              <w:left w:val="single" w:color="000000" w:sz="4" w:space="0"/>
              <w:bottom w:val="single" w:color="auto" w:sz="4" w:space="0"/>
              <w:right w:val="single" w:color="000000" w:sz="4" w:space="0"/>
            </w:tcBorders>
            <w:shd w:val="clear" w:color="auto" w:fill="auto"/>
            <w:vAlign w:val="center"/>
          </w:tcPr>
          <w:p w14:paraId="62613774">
            <w:pPr>
              <w:adjustRightInd w:val="0"/>
              <w:snapToGrid w:val="0"/>
              <w:spacing w:line="240" w:lineRule="auto"/>
              <w:ind w:left="0" w:leftChars="0" w:right="0" w:rightChars="0" w:firstLine="0" w:firstLineChars="0"/>
              <w:jc w:val="left"/>
              <w:rPr>
                <w:rFonts w:ascii="仿宋" w:hAnsi="仿宋" w:eastAsia="仿宋" w:cs="仿宋"/>
                <w:color w:val="000000" w:themeColor="text1"/>
                <w:sz w:val="28"/>
                <w:szCs w:val="28"/>
                <w14:textFill>
                  <w14:solidFill>
                    <w14:schemeClr w14:val="tx1"/>
                  </w14:solidFill>
                </w14:textFill>
              </w:rPr>
            </w:pPr>
            <w:bookmarkStart w:id="235" w:name="_Toc3980"/>
            <w:bookmarkEnd w:id="235"/>
            <w:bookmarkStart w:id="236" w:name="_Toc10596"/>
            <w:bookmarkEnd w:id="236"/>
            <w:bookmarkStart w:id="237" w:name="_Toc30687"/>
            <w:bookmarkEnd w:id="237"/>
            <w:bookmarkStart w:id="238" w:name="_Toc27324"/>
            <w:bookmarkEnd w:id="238"/>
            <w:bookmarkStart w:id="239" w:name="_Toc27101"/>
            <w:bookmarkStart w:id="240" w:name="_Toc144907497"/>
            <w:bookmarkStart w:id="241" w:name="_Toc5859"/>
            <w:bookmarkStart w:id="242" w:name="_Toc143443533"/>
            <w:bookmarkStart w:id="243" w:name="_Toc144907132"/>
            <w:r>
              <w:rPr>
                <w:rFonts w:ascii="仿宋" w:hAnsi="仿宋" w:eastAsia="仿宋" w:cs="仿宋"/>
                <w:color w:val="000000" w:themeColor="text1"/>
                <w:sz w:val="28"/>
                <w:szCs w:val="28"/>
                <w14:textFill>
                  <w14:solidFill>
                    <w14:schemeClr w14:val="tx1"/>
                  </w14:solidFill>
                </w14:textFill>
              </w:rPr>
              <w:t>开标时间：202</w:t>
            </w:r>
            <w:r>
              <w:rPr>
                <w:rFonts w:hint="eastAsia" w:ascii="仿宋" w:hAnsi="仿宋" w:eastAsia="仿宋" w:cs="仿宋"/>
                <w:color w:val="000000" w:themeColor="text1"/>
                <w:sz w:val="28"/>
                <w:szCs w:val="28"/>
                <w14:textFill>
                  <w14:solidFill>
                    <w14:schemeClr w14:val="tx1"/>
                  </w14:solidFill>
                </w14:textFill>
              </w:rPr>
              <w:t>6</w:t>
            </w:r>
            <w:r>
              <w:rPr>
                <w:rFonts w:ascii="仿宋" w:hAnsi="仿宋" w:eastAsia="仿宋" w:cs="仿宋"/>
                <w:color w:val="000000" w:themeColor="text1"/>
                <w:sz w:val="28"/>
                <w:szCs w:val="28"/>
                <w14:textFill>
                  <w14:solidFill>
                    <w14:schemeClr w14:val="tx1"/>
                  </w14:solidFill>
                </w14:textFill>
              </w:rPr>
              <w:t>年</w:t>
            </w:r>
            <w:r>
              <w:rPr>
                <w:rFonts w:hint="eastAsia" w:ascii="仿宋" w:hAnsi="仿宋" w:eastAsia="仿宋" w:cs="仿宋"/>
                <w:color w:val="000000" w:themeColor="text1"/>
                <w:sz w:val="28"/>
                <w:szCs w:val="28"/>
                <w:lang w:val="en-US" w:eastAsia="zh-CN"/>
                <w14:textFill>
                  <w14:solidFill>
                    <w14:schemeClr w14:val="tx1"/>
                  </w14:solidFill>
                </w14:textFill>
              </w:rPr>
              <w:t>2</w:t>
            </w:r>
            <w:r>
              <w:rPr>
                <w:rFonts w:ascii="仿宋" w:hAnsi="仿宋" w:eastAsia="仿宋" w:cs="仿宋"/>
                <w:color w:val="000000" w:themeColor="text1"/>
                <w:sz w:val="28"/>
                <w:szCs w:val="28"/>
                <w14:textFill>
                  <w14:solidFill>
                    <w14:schemeClr w14:val="tx1"/>
                  </w14:solidFill>
                </w14:textFill>
              </w:rPr>
              <w:t>月</w:t>
            </w:r>
            <w:r>
              <w:rPr>
                <w:rFonts w:hint="eastAsia" w:ascii="仿宋" w:hAnsi="仿宋" w:eastAsia="仿宋" w:cs="仿宋"/>
                <w:color w:val="000000" w:themeColor="text1"/>
                <w:sz w:val="28"/>
                <w:szCs w:val="28"/>
                <w:lang w:val="en-US" w:eastAsia="zh-CN"/>
                <w14:textFill>
                  <w14:solidFill>
                    <w14:schemeClr w14:val="tx1"/>
                  </w14:solidFill>
                </w14:textFill>
              </w:rPr>
              <w:t>10</w:t>
            </w:r>
            <w:r>
              <w:rPr>
                <w:rFonts w:ascii="仿宋" w:hAnsi="仿宋" w:eastAsia="仿宋" w:cs="仿宋"/>
                <w:color w:val="000000" w:themeColor="text1"/>
                <w:sz w:val="28"/>
                <w:szCs w:val="28"/>
                <w14:textFill>
                  <w14:solidFill>
                    <w14:schemeClr w14:val="tx1"/>
                  </w14:solidFill>
                </w14:textFill>
              </w:rPr>
              <w:t>日</w:t>
            </w:r>
            <w:r>
              <w:rPr>
                <w:rFonts w:hint="eastAsia" w:ascii="仿宋" w:hAnsi="仿宋" w:eastAsia="仿宋" w:cs="仿宋"/>
                <w:color w:val="000000" w:themeColor="text1"/>
                <w:sz w:val="28"/>
                <w:szCs w:val="28"/>
                <w:lang w:val="en-US" w:eastAsia="zh-CN"/>
                <w14:textFill>
                  <w14:solidFill>
                    <w14:schemeClr w14:val="tx1"/>
                  </w14:solidFill>
                </w14:textFill>
              </w:rPr>
              <w:t>10</w:t>
            </w:r>
            <w:r>
              <w:rPr>
                <w:rFonts w:ascii="仿宋" w:hAnsi="仿宋" w:eastAsia="仿宋" w:cs="仿宋"/>
                <w:color w:val="000000" w:themeColor="text1"/>
                <w:sz w:val="28"/>
                <w:szCs w:val="28"/>
                <w14:textFill>
                  <w14:solidFill>
                    <w14:schemeClr w14:val="tx1"/>
                  </w14:solidFill>
                </w14:textFill>
              </w:rPr>
              <w:t>点</w:t>
            </w:r>
            <w:r>
              <w:rPr>
                <w:rFonts w:hint="eastAsia" w:ascii="仿宋" w:hAnsi="仿宋" w:eastAsia="仿宋" w:cs="仿宋"/>
                <w:color w:val="000000" w:themeColor="text1"/>
                <w:sz w:val="28"/>
                <w:szCs w:val="28"/>
                <w:lang w:val="en-US" w:eastAsia="zh-CN"/>
                <w14:textFill>
                  <w14:solidFill>
                    <w14:schemeClr w14:val="tx1"/>
                  </w14:solidFill>
                </w14:textFill>
              </w:rPr>
              <w:t>00</w:t>
            </w:r>
            <w:r>
              <w:rPr>
                <w:rFonts w:ascii="仿宋" w:hAnsi="仿宋" w:eastAsia="仿宋" w:cs="仿宋"/>
                <w:color w:val="000000" w:themeColor="text1"/>
                <w:sz w:val="28"/>
                <w:szCs w:val="28"/>
                <w14:textFill>
                  <w14:solidFill>
                    <w14:schemeClr w14:val="tx1"/>
                  </w14:solidFill>
                </w14:textFill>
              </w:rPr>
              <w:t>分</w:t>
            </w:r>
            <w:bookmarkEnd w:id="239"/>
            <w:bookmarkEnd w:id="240"/>
            <w:bookmarkEnd w:id="241"/>
            <w:bookmarkEnd w:id="242"/>
            <w:bookmarkEnd w:id="243"/>
          </w:p>
          <w:p w14:paraId="1AE9597E">
            <w:pPr>
              <w:adjustRightInd w:val="0"/>
              <w:snapToGrid w:val="0"/>
              <w:spacing w:line="240" w:lineRule="auto"/>
              <w:ind w:left="0" w:leftChars="0" w:right="0" w:rightChars="0" w:firstLine="0" w:firstLineChars="0"/>
              <w:jc w:val="left"/>
              <w:rPr>
                <w:rFonts w:ascii="仿宋" w:hAnsi="仿宋" w:eastAsia="仿宋" w:cs="仿宋"/>
                <w:color w:val="000000" w:themeColor="text1"/>
                <w:sz w:val="28"/>
                <w:szCs w:val="28"/>
                <w14:textFill>
                  <w14:solidFill>
                    <w14:schemeClr w14:val="tx1"/>
                  </w14:solidFill>
                </w14:textFill>
              </w:rPr>
            </w:pPr>
            <w:bookmarkStart w:id="244" w:name="_Toc29873"/>
            <w:bookmarkEnd w:id="244"/>
            <w:bookmarkStart w:id="245" w:name="_Toc16761"/>
            <w:bookmarkEnd w:id="245"/>
            <w:bookmarkStart w:id="246" w:name="_Toc15032"/>
            <w:bookmarkEnd w:id="246"/>
            <w:bookmarkStart w:id="247" w:name="_Toc6544"/>
            <w:bookmarkEnd w:id="247"/>
            <w:bookmarkStart w:id="248" w:name="_Toc10679"/>
            <w:bookmarkStart w:id="249" w:name="_Toc14140"/>
            <w:r>
              <w:rPr>
                <w:rFonts w:hint="eastAsia" w:ascii="仿宋" w:hAnsi="仿宋" w:eastAsia="仿宋" w:cs="仿宋"/>
                <w:color w:val="000000" w:themeColor="text1"/>
                <w:sz w:val="28"/>
                <w:szCs w:val="28"/>
                <w14:textFill>
                  <w14:solidFill>
                    <w14:schemeClr w14:val="tx1"/>
                  </w14:solidFill>
                </w14:textFill>
              </w:rPr>
              <w:t>开标地点：</w:t>
            </w:r>
            <w:bookmarkEnd w:id="248"/>
            <w:bookmarkEnd w:id="249"/>
            <w:r>
              <w:rPr>
                <w:rFonts w:hint="eastAsia" w:ascii="仿宋" w:hAnsi="仿宋" w:eastAsia="仿宋" w:cs="宋体"/>
                <w:color w:val="000000" w:themeColor="text1"/>
                <w:sz w:val="28"/>
                <w:szCs w:val="28"/>
                <w14:textFill>
                  <w14:solidFill>
                    <w14:schemeClr w14:val="tx1"/>
                  </w14:solidFill>
                </w14:textFill>
              </w:rPr>
              <w:t>安徽省淮南市寿县互联网＋电商物流园北座13楼招采部开标室</w:t>
            </w:r>
          </w:p>
        </w:tc>
      </w:tr>
      <w:tr w14:paraId="2B371FDE">
        <w:tblPrEx>
          <w:tblCellMar>
            <w:top w:w="0" w:type="dxa"/>
            <w:left w:w="0" w:type="dxa"/>
            <w:bottom w:w="0" w:type="dxa"/>
            <w:right w:w="0" w:type="dxa"/>
          </w:tblCellMar>
        </w:tblPrEx>
        <w:trPr>
          <w:trHeight w:val="0" w:hRule="atLeast"/>
          <w:jc w:val="center"/>
        </w:trPr>
        <w:tc>
          <w:tcPr>
            <w:tcW w:w="783" w:type="dxa"/>
            <w:tcBorders>
              <w:top w:val="single" w:color="auto" w:sz="4" w:space="0"/>
              <w:left w:val="single" w:color="000000" w:sz="4" w:space="0"/>
              <w:bottom w:val="single" w:color="auto" w:sz="4" w:space="0"/>
              <w:right w:val="single" w:color="000000" w:sz="4" w:space="0"/>
            </w:tcBorders>
            <w:vAlign w:val="center"/>
          </w:tcPr>
          <w:p w14:paraId="23FB08FE">
            <w:pPr>
              <w:adjustRightInd w:val="0"/>
              <w:snapToGrid w:val="0"/>
              <w:spacing w:line="240" w:lineRule="auto"/>
              <w:ind w:left="0" w:leftChars="0" w:right="0" w:rightChars="0" w:firstLine="0" w:firstLineChars="0"/>
              <w:jc w:val="center"/>
              <w:rPr>
                <w:rFonts w:hint="default" w:ascii="仿宋" w:hAnsi="仿宋" w:eastAsia="仿宋" w:cs="仿宋"/>
                <w:color w:val="000000" w:themeColor="text1"/>
                <w:kern w:val="0"/>
                <w:sz w:val="28"/>
                <w:szCs w:val="28"/>
                <w:lang w:val="en-US" w:eastAsia="zh-CN"/>
                <w14:textFill>
                  <w14:solidFill>
                    <w14:schemeClr w14:val="tx1"/>
                  </w14:solidFill>
                </w14:textFill>
              </w:rPr>
            </w:pPr>
            <w:r>
              <w:rPr>
                <w:rFonts w:hint="eastAsia" w:ascii="仿宋" w:hAnsi="仿宋" w:eastAsia="仿宋" w:cs="仿宋"/>
                <w:color w:val="000000" w:themeColor="text1"/>
                <w:kern w:val="0"/>
                <w:sz w:val="28"/>
                <w:szCs w:val="28"/>
                <w:lang w:val="en-US" w:eastAsia="zh-CN"/>
                <w14:textFill>
                  <w14:solidFill>
                    <w14:schemeClr w14:val="tx1"/>
                  </w14:solidFill>
                </w14:textFill>
              </w:rPr>
              <w:t>18</w:t>
            </w:r>
          </w:p>
        </w:tc>
        <w:tc>
          <w:tcPr>
            <w:tcW w:w="1360" w:type="dxa"/>
            <w:tcBorders>
              <w:top w:val="single" w:color="auto" w:sz="4" w:space="0"/>
              <w:left w:val="single" w:color="000000" w:sz="4" w:space="0"/>
              <w:bottom w:val="single" w:color="auto" w:sz="4" w:space="0"/>
              <w:right w:val="single" w:color="000000" w:sz="4" w:space="0"/>
            </w:tcBorders>
            <w:shd w:val="clear" w:color="auto" w:fill="auto"/>
            <w:vAlign w:val="center"/>
          </w:tcPr>
          <w:p w14:paraId="3006ABBE">
            <w:pPr>
              <w:adjustRightInd w:val="0"/>
              <w:snapToGrid w:val="0"/>
              <w:spacing w:line="240" w:lineRule="auto"/>
              <w:ind w:left="0" w:leftChars="0" w:right="0" w:rightChars="0" w:firstLine="0" w:firstLineChars="0"/>
              <w:jc w:val="left"/>
              <w:rPr>
                <w:rFonts w:ascii="仿宋" w:hAnsi="仿宋" w:eastAsia="仿宋" w:cs="仿宋"/>
                <w:color w:val="000000" w:themeColor="text1"/>
                <w:sz w:val="28"/>
                <w:szCs w:val="28"/>
                <w14:textFill>
                  <w14:solidFill>
                    <w14:schemeClr w14:val="tx1"/>
                  </w14:solidFill>
                </w14:textFill>
              </w:rPr>
            </w:pPr>
            <w:bookmarkStart w:id="250" w:name="_Toc9064"/>
            <w:bookmarkEnd w:id="250"/>
            <w:bookmarkStart w:id="251" w:name="_Toc8744"/>
            <w:bookmarkEnd w:id="251"/>
            <w:bookmarkStart w:id="252" w:name="_Toc19129"/>
            <w:bookmarkEnd w:id="252"/>
            <w:bookmarkStart w:id="253" w:name="_Toc24494"/>
            <w:bookmarkEnd w:id="253"/>
            <w:bookmarkStart w:id="254" w:name="_Toc28772"/>
            <w:bookmarkStart w:id="255" w:name="_Toc20855"/>
            <w:bookmarkStart w:id="256" w:name="_Toc144907134"/>
            <w:bookmarkStart w:id="257" w:name="_Toc144907499"/>
            <w:bookmarkStart w:id="258" w:name="_Toc143443535"/>
            <w:r>
              <w:rPr>
                <w:rFonts w:ascii="仿宋" w:hAnsi="仿宋" w:eastAsia="仿宋" w:cs="仿宋"/>
                <w:color w:val="000000" w:themeColor="text1"/>
                <w:sz w:val="28"/>
                <w:szCs w:val="28"/>
                <w14:textFill>
                  <w14:solidFill>
                    <w14:schemeClr w14:val="tx1"/>
                  </w14:solidFill>
                </w14:textFill>
              </w:rPr>
              <w:t>开标程序</w:t>
            </w:r>
            <w:bookmarkEnd w:id="254"/>
            <w:bookmarkEnd w:id="255"/>
            <w:bookmarkEnd w:id="256"/>
            <w:bookmarkEnd w:id="257"/>
            <w:bookmarkEnd w:id="258"/>
          </w:p>
        </w:tc>
        <w:tc>
          <w:tcPr>
            <w:tcW w:w="6922" w:type="dxa"/>
            <w:tcBorders>
              <w:top w:val="single" w:color="auto" w:sz="4" w:space="0"/>
              <w:left w:val="single" w:color="000000" w:sz="4" w:space="0"/>
              <w:bottom w:val="single" w:color="auto" w:sz="4" w:space="0"/>
              <w:right w:val="single" w:color="000000" w:sz="4" w:space="0"/>
            </w:tcBorders>
            <w:shd w:val="clear" w:color="auto" w:fill="auto"/>
            <w:vAlign w:val="center"/>
          </w:tcPr>
          <w:p w14:paraId="5B611E1E">
            <w:pPr>
              <w:adjustRightInd w:val="0"/>
              <w:snapToGrid w:val="0"/>
              <w:spacing w:line="240" w:lineRule="auto"/>
              <w:ind w:left="0" w:leftChars="0" w:right="0" w:rightChars="0" w:firstLine="0" w:firstLineChars="0"/>
              <w:jc w:val="left"/>
              <w:rPr>
                <w:rFonts w:ascii="仿宋" w:hAnsi="仿宋" w:eastAsia="仿宋" w:cs="仿宋"/>
                <w:color w:val="000000" w:themeColor="text1"/>
                <w:sz w:val="28"/>
                <w:szCs w:val="28"/>
                <w14:textFill>
                  <w14:solidFill>
                    <w14:schemeClr w14:val="tx1"/>
                  </w14:solidFill>
                </w14:textFill>
              </w:rPr>
            </w:pPr>
            <w:bookmarkStart w:id="259" w:name="_Toc15592"/>
            <w:bookmarkEnd w:id="259"/>
            <w:bookmarkStart w:id="260" w:name="_Toc19935"/>
            <w:bookmarkEnd w:id="260"/>
            <w:bookmarkStart w:id="261" w:name="_Toc30301"/>
            <w:bookmarkEnd w:id="261"/>
            <w:bookmarkStart w:id="262" w:name="_Toc23222"/>
            <w:bookmarkEnd w:id="262"/>
            <w:bookmarkStart w:id="263" w:name="_Toc143443536"/>
            <w:bookmarkStart w:id="264" w:name="_Toc25117"/>
            <w:bookmarkStart w:id="265" w:name="_Toc12379"/>
            <w:bookmarkStart w:id="266" w:name="_Toc144907500"/>
            <w:bookmarkStart w:id="267" w:name="_Toc144907135"/>
            <w:r>
              <w:rPr>
                <w:rFonts w:hint="eastAsia" w:ascii="仿宋" w:hAnsi="仿宋" w:eastAsia="仿宋" w:cs="仿宋"/>
                <w:color w:val="000000" w:themeColor="text1"/>
                <w:sz w:val="28"/>
                <w:szCs w:val="28"/>
                <w:lang w:val="en-US" w:eastAsia="zh-CN"/>
                <w14:textFill>
                  <w14:solidFill>
                    <w14:schemeClr w14:val="tx1"/>
                  </w14:solidFill>
                </w14:textFill>
              </w:rPr>
              <w:t>符合</w:t>
            </w:r>
            <w:r>
              <w:rPr>
                <w:rFonts w:ascii="仿宋" w:hAnsi="仿宋" w:eastAsia="仿宋" w:cs="仿宋"/>
                <w:color w:val="000000" w:themeColor="text1"/>
                <w:sz w:val="28"/>
                <w:szCs w:val="28"/>
                <w14:textFill>
                  <w14:solidFill>
                    <w14:schemeClr w14:val="tx1"/>
                  </w14:solidFill>
                </w14:textFill>
              </w:rPr>
              <w:t>招投标</w:t>
            </w:r>
            <w:r>
              <w:rPr>
                <w:rFonts w:hint="eastAsia" w:ascii="仿宋" w:hAnsi="仿宋" w:eastAsia="仿宋" w:cs="仿宋"/>
                <w:color w:val="000000" w:themeColor="text1"/>
                <w:sz w:val="28"/>
                <w:szCs w:val="28"/>
                <w:lang w:val="en-US" w:eastAsia="zh-CN"/>
                <w14:textFill>
                  <w14:solidFill>
                    <w14:schemeClr w14:val="tx1"/>
                  </w14:solidFill>
                </w14:textFill>
              </w:rPr>
              <w:t>法</w:t>
            </w:r>
            <w:r>
              <w:rPr>
                <w:rFonts w:ascii="仿宋" w:hAnsi="仿宋" w:eastAsia="仿宋" w:cs="仿宋"/>
                <w:color w:val="000000" w:themeColor="text1"/>
                <w:sz w:val="28"/>
                <w:szCs w:val="28"/>
                <w14:textFill>
                  <w14:solidFill>
                    <w14:schemeClr w14:val="tx1"/>
                  </w14:solidFill>
                </w14:textFill>
              </w:rPr>
              <w:t>相关要求</w:t>
            </w:r>
            <w:r>
              <w:rPr>
                <w:rFonts w:hint="eastAsia" w:ascii="仿宋" w:hAnsi="仿宋" w:eastAsia="仿宋" w:cs="仿宋"/>
                <w:color w:val="000000" w:themeColor="text1"/>
                <w:sz w:val="28"/>
                <w:szCs w:val="28"/>
                <w:lang w:val="en-US" w:eastAsia="zh-CN"/>
                <w14:textFill>
                  <w14:solidFill>
                    <w14:schemeClr w14:val="tx1"/>
                  </w14:solidFill>
                </w14:textFill>
              </w:rPr>
              <w:t>及安徽寿州控股集团有限公司内控制度</w:t>
            </w:r>
            <w:bookmarkEnd w:id="263"/>
            <w:bookmarkEnd w:id="264"/>
            <w:bookmarkEnd w:id="265"/>
            <w:bookmarkEnd w:id="266"/>
            <w:bookmarkEnd w:id="267"/>
          </w:p>
        </w:tc>
      </w:tr>
      <w:tr w14:paraId="2E3E646E">
        <w:tblPrEx>
          <w:tblCellMar>
            <w:top w:w="0" w:type="dxa"/>
            <w:left w:w="0" w:type="dxa"/>
            <w:bottom w:w="0" w:type="dxa"/>
            <w:right w:w="0" w:type="dxa"/>
          </w:tblCellMar>
        </w:tblPrEx>
        <w:trPr>
          <w:trHeight w:val="0" w:hRule="atLeast"/>
          <w:jc w:val="center"/>
        </w:trPr>
        <w:tc>
          <w:tcPr>
            <w:tcW w:w="783" w:type="dxa"/>
            <w:tcBorders>
              <w:top w:val="single" w:color="auto" w:sz="4" w:space="0"/>
              <w:left w:val="single" w:color="000000" w:sz="4" w:space="0"/>
              <w:bottom w:val="single" w:color="auto" w:sz="4" w:space="0"/>
              <w:right w:val="single" w:color="000000" w:sz="4" w:space="0"/>
            </w:tcBorders>
            <w:vAlign w:val="center"/>
          </w:tcPr>
          <w:p w14:paraId="57277D96">
            <w:pPr>
              <w:adjustRightInd w:val="0"/>
              <w:snapToGrid w:val="0"/>
              <w:spacing w:line="240" w:lineRule="auto"/>
              <w:ind w:left="0" w:leftChars="0" w:right="0" w:rightChars="0" w:firstLine="0" w:firstLineChars="0"/>
              <w:jc w:val="center"/>
              <w:rPr>
                <w:rFonts w:hint="default" w:ascii="仿宋" w:hAnsi="仿宋" w:eastAsia="仿宋" w:cs="仿宋"/>
                <w:color w:val="000000" w:themeColor="text1"/>
                <w:kern w:val="0"/>
                <w:sz w:val="28"/>
                <w:szCs w:val="28"/>
                <w:lang w:val="en-US" w:eastAsia="zh-CN"/>
                <w14:textFill>
                  <w14:solidFill>
                    <w14:schemeClr w14:val="tx1"/>
                  </w14:solidFill>
                </w14:textFill>
              </w:rPr>
            </w:pPr>
            <w:r>
              <w:rPr>
                <w:rFonts w:hint="eastAsia" w:ascii="仿宋" w:hAnsi="仿宋" w:eastAsia="仿宋" w:cs="仿宋"/>
                <w:color w:val="000000" w:themeColor="text1"/>
                <w:kern w:val="0"/>
                <w:sz w:val="28"/>
                <w:szCs w:val="28"/>
                <w:lang w:val="en-US" w:eastAsia="zh-CN"/>
                <w14:textFill>
                  <w14:solidFill>
                    <w14:schemeClr w14:val="tx1"/>
                  </w14:solidFill>
                </w14:textFill>
              </w:rPr>
              <w:t>19</w:t>
            </w:r>
          </w:p>
        </w:tc>
        <w:tc>
          <w:tcPr>
            <w:tcW w:w="1360" w:type="dxa"/>
            <w:tcBorders>
              <w:top w:val="single" w:color="auto" w:sz="4" w:space="0"/>
              <w:left w:val="single" w:color="000000" w:sz="4" w:space="0"/>
              <w:bottom w:val="single" w:color="auto" w:sz="4" w:space="0"/>
              <w:right w:val="single" w:color="000000" w:sz="4" w:space="0"/>
            </w:tcBorders>
            <w:shd w:val="clear" w:color="auto" w:fill="auto"/>
            <w:vAlign w:val="center"/>
          </w:tcPr>
          <w:p w14:paraId="2FDB81D0">
            <w:pPr>
              <w:adjustRightInd w:val="0"/>
              <w:snapToGrid w:val="0"/>
              <w:spacing w:line="240" w:lineRule="auto"/>
              <w:ind w:left="0" w:leftChars="0" w:right="0" w:rightChars="0" w:firstLine="0" w:firstLineChars="0"/>
              <w:jc w:val="left"/>
              <w:rPr>
                <w:rFonts w:ascii="仿宋" w:hAnsi="仿宋" w:eastAsia="仿宋" w:cs="仿宋"/>
                <w:color w:val="000000" w:themeColor="text1"/>
                <w:sz w:val="28"/>
                <w:szCs w:val="28"/>
                <w14:textFill>
                  <w14:solidFill>
                    <w14:schemeClr w14:val="tx1"/>
                  </w14:solidFill>
                </w14:textFill>
              </w:rPr>
            </w:pPr>
            <w:bookmarkStart w:id="268" w:name="_Toc2310"/>
            <w:bookmarkEnd w:id="268"/>
            <w:bookmarkStart w:id="269" w:name="_Toc18200"/>
            <w:bookmarkEnd w:id="269"/>
            <w:bookmarkStart w:id="270" w:name="_Toc29648"/>
            <w:bookmarkEnd w:id="270"/>
            <w:bookmarkStart w:id="271" w:name="_Toc16585"/>
            <w:bookmarkEnd w:id="271"/>
            <w:bookmarkStart w:id="272" w:name="_Toc143443538"/>
            <w:bookmarkStart w:id="273" w:name="_Toc28102"/>
            <w:bookmarkStart w:id="274" w:name="_Toc17186"/>
            <w:bookmarkStart w:id="275" w:name="_Toc144907137"/>
            <w:bookmarkStart w:id="276" w:name="_Toc144907502"/>
            <w:r>
              <w:rPr>
                <w:rFonts w:hint="eastAsia" w:ascii="仿宋" w:hAnsi="仿宋" w:eastAsia="仿宋" w:cs="仿宋"/>
                <w:color w:val="000000" w:themeColor="text1"/>
                <w:sz w:val="28"/>
                <w:szCs w:val="28"/>
                <w:lang w:val="en-US" w:eastAsia="zh-CN"/>
                <w14:textFill>
                  <w14:solidFill>
                    <w14:schemeClr w14:val="tx1"/>
                  </w14:solidFill>
                </w14:textFill>
              </w:rPr>
              <w:t>评标委员会</w:t>
            </w:r>
            <w:r>
              <w:rPr>
                <w:rFonts w:ascii="仿宋" w:hAnsi="仿宋" w:eastAsia="仿宋" w:cs="仿宋"/>
                <w:color w:val="000000" w:themeColor="text1"/>
                <w:sz w:val="28"/>
                <w:szCs w:val="28"/>
                <w14:textFill>
                  <w14:solidFill>
                    <w14:schemeClr w14:val="tx1"/>
                  </w14:solidFill>
                </w14:textFill>
              </w:rPr>
              <w:t>组建</w:t>
            </w:r>
            <w:bookmarkEnd w:id="272"/>
            <w:bookmarkEnd w:id="273"/>
            <w:bookmarkEnd w:id="274"/>
            <w:bookmarkEnd w:id="275"/>
            <w:bookmarkEnd w:id="276"/>
          </w:p>
        </w:tc>
        <w:tc>
          <w:tcPr>
            <w:tcW w:w="6922" w:type="dxa"/>
            <w:tcBorders>
              <w:top w:val="single" w:color="auto" w:sz="4" w:space="0"/>
              <w:left w:val="single" w:color="000000" w:sz="4" w:space="0"/>
              <w:bottom w:val="single" w:color="auto" w:sz="4" w:space="0"/>
              <w:right w:val="single" w:color="000000" w:sz="4" w:space="0"/>
            </w:tcBorders>
            <w:shd w:val="clear" w:color="auto" w:fill="auto"/>
            <w:vAlign w:val="center"/>
          </w:tcPr>
          <w:p w14:paraId="14B1B30B">
            <w:pPr>
              <w:adjustRightInd w:val="0"/>
              <w:snapToGrid w:val="0"/>
              <w:spacing w:line="240" w:lineRule="auto"/>
              <w:ind w:left="0" w:leftChars="0" w:right="0" w:rightChars="0" w:firstLine="0" w:firstLineChars="0"/>
              <w:jc w:val="left"/>
              <w:rPr>
                <w:rFonts w:hint="eastAsia" w:ascii="仿宋" w:hAnsi="仿宋" w:eastAsia="仿宋" w:cs="宋体"/>
                <w:color w:val="000000" w:themeColor="text1"/>
                <w:sz w:val="28"/>
                <w:szCs w:val="28"/>
                <w14:textFill>
                  <w14:solidFill>
                    <w14:schemeClr w14:val="tx1"/>
                  </w14:solidFill>
                </w14:textFill>
              </w:rPr>
            </w:pPr>
            <w:bookmarkStart w:id="277" w:name="_Toc23616"/>
            <w:bookmarkEnd w:id="277"/>
            <w:bookmarkStart w:id="278" w:name="_Toc4018"/>
            <w:bookmarkEnd w:id="278"/>
            <w:r>
              <w:rPr>
                <w:rFonts w:hint="eastAsia" w:ascii="仿宋" w:hAnsi="仿宋" w:eastAsia="仿宋" w:cs="宋体"/>
                <w:color w:val="000000" w:themeColor="text1"/>
                <w:sz w:val="28"/>
                <w:szCs w:val="28"/>
                <w14:textFill>
                  <w14:solidFill>
                    <w14:schemeClr w14:val="tx1"/>
                  </w14:solidFill>
                </w14:textFill>
              </w:rPr>
              <w:t>评标由采购人按照有关规定组建的评标委员会负责。评标委员会由采购人代表及集团公司其他相关部门人员组成。评委人数为5人。</w:t>
            </w:r>
          </w:p>
        </w:tc>
      </w:tr>
      <w:tr w14:paraId="1BA548EF">
        <w:tblPrEx>
          <w:tblCellMar>
            <w:top w:w="0" w:type="dxa"/>
            <w:left w:w="0" w:type="dxa"/>
            <w:bottom w:w="0" w:type="dxa"/>
            <w:right w:w="0" w:type="dxa"/>
          </w:tblCellMar>
        </w:tblPrEx>
        <w:trPr>
          <w:trHeight w:val="0" w:hRule="atLeast"/>
          <w:jc w:val="center"/>
        </w:trPr>
        <w:tc>
          <w:tcPr>
            <w:tcW w:w="783" w:type="dxa"/>
            <w:tcBorders>
              <w:top w:val="single" w:color="auto" w:sz="4" w:space="0"/>
              <w:left w:val="single" w:color="000000" w:sz="4" w:space="0"/>
              <w:bottom w:val="single" w:color="auto" w:sz="4" w:space="0"/>
              <w:right w:val="single" w:color="000000" w:sz="4" w:space="0"/>
            </w:tcBorders>
            <w:vAlign w:val="center"/>
          </w:tcPr>
          <w:p w14:paraId="05391632">
            <w:pPr>
              <w:adjustRightInd w:val="0"/>
              <w:snapToGrid w:val="0"/>
              <w:spacing w:line="240" w:lineRule="auto"/>
              <w:ind w:left="0" w:leftChars="0" w:right="0" w:rightChars="0" w:firstLine="0" w:firstLineChars="0"/>
              <w:jc w:val="center"/>
              <w:rPr>
                <w:rFonts w:hint="default" w:ascii="仿宋" w:hAnsi="仿宋" w:eastAsia="仿宋" w:cs="仿宋"/>
                <w:color w:val="000000" w:themeColor="text1"/>
                <w:kern w:val="0"/>
                <w:sz w:val="28"/>
                <w:szCs w:val="28"/>
                <w:lang w:val="en-US" w:eastAsia="zh-CN"/>
                <w14:textFill>
                  <w14:solidFill>
                    <w14:schemeClr w14:val="tx1"/>
                  </w14:solidFill>
                </w14:textFill>
              </w:rPr>
            </w:pPr>
            <w:r>
              <w:rPr>
                <w:rFonts w:hint="eastAsia" w:ascii="仿宋" w:hAnsi="仿宋" w:eastAsia="仿宋" w:cs="仿宋"/>
                <w:color w:val="000000" w:themeColor="text1"/>
                <w:kern w:val="0"/>
                <w:sz w:val="28"/>
                <w:szCs w:val="28"/>
                <w:lang w:val="en-US" w:eastAsia="zh-CN"/>
                <w14:textFill>
                  <w14:solidFill>
                    <w14:schemeClr w14:val="tx1"/>
                  </w14:solidFill>
                </w14:textFill>
              </w:rPr>
              <w:t>20</w:t>
            </w:r>
          </w:p>
        </w:tc>
        <w:tc>
          <w:tcPr>
            <w:tcW w:w="1360" w:type="dxa"/>
            <w:tcBorders>
              <w:top w:val="single" w:color="auto" w:sz="4" w:space="0"/>
              <w:left w:val="single" w:color="000000" w:sz="4" w:space="0"/>
              <w:bottom w:val="single" w:color="auto" w:sz="4" w:space="0"/>
              <w:right w:val="single" w:color="000000" w:sz="4" w:space="0"/>
            </w:tcBorders>
            <w:shd w:val="clear" w:color="auto" w:fill="auto"/>
            <w:vAlign w:val="center"/>
          </w:tcPr>
          <w:p w14:paraId="59655C8C">
            <w:pPr>
              <w:adjustRightInd w:val="0"/>
              <w:snapToGrid w:val="0"/>
              <w:spacing w:line="240" w:lineRule="auto"/>
              <w:ind w:left="0" w:leftChars="0" w:right="0" w:rightChars="0" w:firstLine="0" w:firstLineChars="0"/>
              <w:jc w:val="left"/>
              <w:rPr>
                <w:rFonts w:ascii="仿宋" w:hAnsi="仿宋" w:eastAsia="仿宋" w:cs="仿宋"/>
                <w:color w:val="000000" w:themeColor="text1"/>
                <w:sz w:val="28"/>
                <w:szCs w:val="28"/>
                <w14:textFill>
                  <w14:solidFill>
                    <w14:schemeClr w14:val="tx1"/>
                  </w14:solidFill>
                </w14:textFill>
              </w:rPr>
            </w:pPr>
            <w:bookmarkStart w:id="279" w:name="_Toc26722"/>
            <w:bookmarkEnd w:id="279"/>
            <w:bookmarkStart w:id="280" w:name="_Toc5049"/>
            <w:bookmarkEnd w:id="280"/>
            <w:bookmarkStart w:id="281" w:name="_Toc20317"/>
            <w:bookmarkEnd w:id="281"/>
            <w:bookmarkStart w:id="282" w:name="_Toc26546"/>
            <w:bookmarkEnd w:id="282"/>
            <w:bookmarkStart w:id="283" w:name="_Toc11671"/>
            <w:bookmarkStart w:id="284" w:name="_Toc144907140"/>
            <w:bookmarkStart w:id="285" w:name="_Toc3698"/>
            <w:bookmarkStart w:id="286" w:name="_Toc143443541"/>
            <w:bookmarkStart w:id="287" w:name="_Toc144907505"/>
            <w:r>
              <w:rPr>
                <w:rFonts w:ascii="仿宋" w:hAnsi="仿宋" w:eastAsia="仿宋" w:cs="仿宋"/>
                <w:color w:val="000000" w:themeColor="text1"/>
                <w:sz w:val="28"/>
                <w:szCs w:val="28"/>
                <w14:textFill>
                  <w14:solidFill>
                    <w14:schemeClr w14:val="tx1"/>
                  </w14:solidFill>
                </w14:textFill>
              </w:rPr>
              <w:t>确定成交供应商</w:t>
            </w:r>
            <w:bookmarkEnd w:id="283"/>
            <w:bookmarkEnd w:id="284"/>
            <w:bookmarkEnd w:id="285"/>
            <w:bookmarkEnd w:id="286"/>
            <w:bookmarkEnd w:id="287"/>
          </w:p>
        </w:tc>
        <w:tc>
          <w:tcPr>
            <w:tcW w:w="6922" w:type="dxa"/>
            <w:tcBorders>
              <w:top w:val="single" w:color="auto" w:sz="4" w:space="0"/>
              <w:left w:val="single" w:color="000000" w:sz="4" w:space="0"/>
              <w:bottom w:val="single" w:color="auto" w:sz="4" w:space="0"/>
              <w:right w:val="single" w:color="000000" w:sz="4" w:space="0"/>
            </w:tcBorders>
            <w:shd w:val="clear" w:color="auto" w:fill="auto"/>
            <w:vAlign w:val="center"/>
          </w:tcPr>
          <w:p w14:paraId="06CADACE">
            <w:pPr>
              <w:adjustRightInd w:val="0"/>
              <w:snapToGrid w:val="0"/>
              <w:spacing w:line="240" w:lineRule="auto"/>
              <w:ind w:left="0" w:leftChars="0" w:right="0" w:rightChars="0" w:firstLine="0" w:firstLineChars="0"/>
              <w:jc w:val="left"/>
              <w:rPr>
                <w:rFonts w:ascii="仿宋" w:hAnsi="仿宋" w:eastAsia="仿宋" w:cs="仿宋"/>
                <w:color w:val="000000" w:themeColor="text1"/>
                <w:sz w:val="28"/>
                <w:szCs w:val="28"/>
                <w14:textFill>
                  <w14:solidFill>
                    <w14:schemeClr w14:val="tx1"/>
                  </w14:solidFill>
                </w14:textFill>
              </w:rPr>
            </w:pPr>
            <w:bookmarkStart w:id="288" w:name="_Toc26552"/>
            <w:bookmarkEnd w:id="288"/>
            <w:bookmarkStart w:id="289" w:name="_Toc25195"/>
            <w:bookmarkEnd w:id="289"/>
            <w:bookmarkStart w:id="290" w:name="_Toc21775"/>
            <w:bookmarkEnd w:id="290"/>
            <w:bookmarkStart w:id="291" w:name="_Toc21612"/>
            <w:bookmarkEnd w:id="291"/>
            <w:bookmarkStart w:id="292" w:name="_Toc144907141"/>
            <w:bookmarkStart w:id="293" w:name="_Toc143443542"/>
            <w:bookmarkStart w:id="294" w:name="_Toc144907506"/>
            <w:r>
              <w:rPr>
                <w:rFonts w:ascii="仿宋" w:hAnsi="仿宋" w:eastAsia="仿宋" w:cs="仿宋"/>
                <w:color w:val="000000" w:themeColor="text1"/>
                <w:sz w:val="28"/>
                <w:szCs w:val="28"/>
                <w14:textFill>
                  <w14:solidFill>
                    <w14:schemeClr w14:val="tx1"/>
                  </w14:solidFill>
                </w14:textFill>
              </w:rPr>
              <w:t>√采购人授权</w:t>
            </w:r>
            <w:r>
              <w:rPr>
                <w:rFonts w:hint="eastAsia" w:ascii="仿宋" w:hAnsi="仿宋" w:eastAsia="仿宋" w:cs="仿宋"/>
                <w:color w:val="000000" w:themeColor="text1"/>
                <w:sz w:val="28"/>
                <w:szCs w:val="28"/>
                <w:lang w:val="en-US" w:eastAsia="zh-CN"/>
                <w14:textFill>
                  <w14:solidFill>
                    <w14:schemeClr w14:val="tx1"/>
                  </w14:solidFill>
                </w14:textFill>
              </w:rPr>
              <w:t>评标委员会</w:t>
            </w:r>
            <w:r>
              <w:rPr>
                <w:rFonts w:ascii="仿宋" w:hAnsi="仿宋" w:eastAsia="仿宋" w:cs="仿宋"/>
                <w:color w:val="000000" w:themeColor="text1"/>
                <w:sz w:val="28"/>
                <w:szCs w:val="28"/>
                <w14:textFill>
                  <w14:solidFill>
                    <w14:schemeClr w14:val="tx1"/>
                  </w14:solidFill>
                </w14:textFill>
              </w:rPr>
              <w:t>确定</w:t>
            </w:r>
            <w:bookmarkEnd w:id="292"/>
            <w:bookmarkEnd w:id="293"/>
            <w:bookmarkEnd w:id="294"/>
          </w:p>
          <w:p w14:paraId="27E2B55F">
            <w:pPr>
              <w:adjustRightInd w:val="0"/>
              <w:snapToGrid w:val="0"/>
              <w:spacing w:line="240" w:lineRule="auto"/>
              <w:ind w:left="0" w:leftChars="0" w:right="0" w:rightChars="0" w:firstLine="0" w:firstLineChars="0"/>
              <w:jc w:val="left"/>
              <w:rPr>
                <w:rFonts w:ascii="仿宋" w:hAnsi="仿宋" w:eastAsia="仿宋" w:cs="仿宋"/>
                <w:color w:val="000000" w:themeColor="text1"/>
                <w:sz w:val="28"/>
                <w:szCs w:val="28"/>
                <w14:textFill>
                  <w14:solidFill>
                    <w14:schemeClr w14:val="tx1"/>
                  </w14:solidFill>
                </w14:textFill>
              </w:rPr>
            </w:pPr>
            <w:bookmarkStart w:id="295" w:name="_Toc144907507"/>
            <w:bookmarkStart w:id="296" w:name="_Toc144907142"/>
            <w:bookmarkStart w:id="297" w:name="_Toc143443543"/>
            <w:r>
              <w:rPr>
                <w:rFonts w:ascii="仿宋" w:hAnsi="仿宋" w:eastAsia="仿宋" w:cs="仿宋"/>
                <w:color w:val="000000" w:themeColor="text1"/>
                <w:sz w:val="28"/>
                <w:szCs w:val="28"/>
                <w14:textFill>
                  <w14:solidFill>
                    <w14:schemeClr w14:val="tx1"/>
                  </w14:solidFill>
                </w14:textFill>
              </w:rPr>
              <w:t>□采购人确定</w:t>
            </w:r>
            <w:bookmarkEnd w:id="295"/>
            <w:bookmarkEnd w:id="296"/>
            <w:bookmarkEnd w:id="297"/>
          </w:p>
        </w:tc>
      </w:tr>
      <w:tr w14:paraId="712B41B7">
        <w:tblPrEx>
          <w:tblCellMar>
            <w:top w:w="0" w:type="dxa"/>
            <w:left w:w="0" w:type="dxa"/>
            <w:bottom w:w="0" w:type="dxa"/>
            <w:right w:w="0" w:type="dxa"/>
          </w:tblCellMar>
        </w:tblPrEx>
        <w:trPr>
          <w:trHeight w:val="0" w:hRule="atLeast"/>
          <w:jc w:val="center"/>
        </w:trPr>
        <w:tc>
          <w:tcPr>
            <w:tcW w:w="783" w:type="dxa"/>
            <w:tcBorders>
              <w:top w:val="single" w:color="auto" w:sz="4" w:space="0"/>
              <w:left w:val="single" w:color="000000" w:sz="4" w:space="0"/>
              <w:bottom w:val="single" w:color="auto" w:sz="4" w:space="0"/>
              <w:right w:val="single" w:color="000000" w:sz="4" w:space="0"/>
            </w:tcBorders>
            <w:vAlign w:val="center"/>
          </w:tcPr>
          <w:p w14:paraId="7A03A63F">
            <w:pPr>
              <w:adjustRightInd w:val="0"/>
              <w:snapToGrid w:val="0"/>
              <w:spacing w:line="240" w:lineRule="auto"/>
              <w:ind w:left="0" w:leftChars="0" w:right="0" w:rightChars="0" w:firstLine="0" w:firstLineChars="0"/>
              <w:jc w:val="center"/>
              <w:rPr>
                <w:rFonts w:hint="default" w:ascii="仿宋" w:hAnsi="仿宋" w:eastAsia="仿宋" w:cs="仿宋"/>
                <w:color w:val="000000" w:themeColor="text1"/>
                <w:kern w:val="0"/>
                <w:sz w:val="28"/>
                <w:szCs w:val="28"/>
                <w:lang w:val="en-US" w:eastAsia="zh-CN"/>
                <w14:textFill>
                  <w14:solidFill>
                    <w14:schemeClr w14:val="tx1"/>
                  </w14:solidFill>
                </w14:textFill>
              </w:rPr>
            </w:pPr>
            <w:r>
              <w:rPr>
                <w:rFonts w:hint="eastAsia" w:ascii="仿宋" w:hAnsi="仿宋" w:eastAsia="仿宋" w:cs="仿宋"/>
                <w:color w:val="000000" w:themeColor="text1"/>
                <w:kern w:val="0"/>
                <w:sz w:val="28"/>
                <w:szCs w:val="28"/>
                <w:lang w:val="en-US" w:eastAsia="zh-CN"/>
                <w14:textFill>
                  <w14:solidFill>
                    <w14:schemeClr w14:val="tx1"/>
                  </w14:solidFill>
                </w14:textFill>
              </w:rPr>
              <w:t>21</w:t>
            </w:r>
          </w:p>
        </w:tc>
        <w:tc>
          <w:tcPr>
            <w:tcW w:w="1360" w:type="dxa"/>
            <w:tcBorders>
              <w:top w:val="single" w:color="auto" w:sz="4" w:space="0"/>
              <w:left w:val="single" w:color="000000" w:sz="4" w:space="0"/>
              <w:bottom w:val="single" w:color="auto" w:sz="4" w:space="0"/>
              <w:right w:val="single" w:color="000000" w:sz="4" w:space="0"/>
            </w:tcBorders>
            <w:shd w:val="clear" w:color="auto" w:fill="auto"/>
            <w:vAlign w:val="center"/>
          </w:tcPr>
          <w:p w14:paraId="7D4F6E59">
            <w:pPr>
              <w:adjustRightInd w:val="0"/>
              <w:snapToGrid w:val="0"/>
              <w:spacing w:line="240" w:lineRule="auto"/>
              <w:ind w:left="0" w:leftChars="0" w:right="0" w:rightChars="0" w:firstLine="0" w:firstLineChars="0"/>
              <w:jc w:val="left"/>
              <w:rPr>
                <w:rFonts w:ascii="仿宋" w:hAnsi="仿宋" w:eastAsia="仿宋" w:cs="仿宋"/>
                <w:color w:val="000000" w:themeColor="text1"/>
                <w:sz w:val="28"/>
                <w:szCs w:val="28"/>
                <w14:textFill>
                  <w14:solidFill>
                    <w14:schemeClr w14:val="tx1"/>
                  </w14:solidFill>
                </w14:textFill>
              </w:rPr>
            </w:pPr>
            <w:bookmarkStart w:id="298" w:name="_Toc144907144"/>
            <w:bookmarkStart w:id="299" w:name="_Toc15840"/>
            <w:bookmarkStart w:id="300" w:name="_Toc144907509"/>
            <w:bookmarkStart w:id="301" w:name="_Toc13978"/>
            <w:bookmarkStart w:id="302" w:name="_Toc143443545"/>
            <w:r>
              <w:rPr>
                <w:rFonts w:ascii="仿宋" w:hAnsi="仿宋" w:eastAsia="仿宋" w:cs="仿宋"/>
                <w:color w:val="000000" w:themeColor="text1"/>
                <w:sz w:val="28"/>
                <w:szCs w:val="28"/>
                <w14:textFill>
                  <w14:solidFill>
                    <w14:schemeClr w14:val="tx1"/>
                  </w14:solidFill>
                </w14:textFill>
              </w:rPr>
              <w:t>最高限价</w:t>
            </w:r>
            <w:bookmarkEnd w:id="298"/>
            <w:bookmarkEnd w:id="299"/>
            <w:bookmarkEnd w:id="300"/>
            <w:bookmarkEnd w:id="301"/>
            <w:bookmarkEnd w:id="302"/>
          </w:p>
        </w:tc>
        <w:tc>
          <w:tcPr>
            <w:tcW w:w="6922" w:type="dxa"/>
            <w:tcBorders>
              <w:top w:val="single" w:color="auto" w:sz="4" w:space="0"/>
              <w:left w:val="single" w:color="000000" w:sz="4" w:space="0"/>
              <w:bottom w:val="single" w:color="auto" w:sz="4" w:space="0"/>
              <w:right w:val="single" w:color="000000" w:sz="4" w:space="0"/>
            </w:tcBorders>
            <w:shd w:val="clear" w:color="auto" w:fill="auto"/>
            <w:vAlign w:val="center"/>
          </w:tcPr>
          <w:p w14:paraId="2C75ED40">
            <w:pPr>
              <w:adjustRightInd w:val="0"/>
              <w:snapToGrid w:val="0"/>
              <w:spacing w:line="240" w:lineRule="auto"/>
              <w:ind w:left="0" w:leftChars="0" w:right="0" w:rightChars="0" w:firstLine="0" w:firstLineChars="0"/>
              <w:jc w:val="left"/>
              <w:rPr>
                <w:rFonts w:ascii="仿宋" w:hAnsi="仿宋" w:eastAsia="仿宋" w:cs="仿宋"/>
                <w:color w:val="000000" w:themeColor="text1"/>
                <w:sz w:val="28"/>
                <w:szCs w:val="28"/>
                <w14:textFill>
                  <w14:solidFill>
                    <w14:schemeClr w14:val="tx1"/>
                  </w14:solidFill>
                </w14:textFill>
              </w:rPr>
            </w:pPr>
            <w:bookmarkStart w:id="303" w:name="_Toc144907510"/>
            <w:bookmarkStart w:id="304" w:name="_Toc143443546"/>
            <w:bookmarkStart w:id="305" w:name="_Toc5636"/>
            <w:bookmarkStart w:id="306" w:name="_Toc144907145"/>
            <w:bookmarkStart w:id="307" w:name="_Toc28554"/>
            <w:r>
              <w:rPr>
                <w:rFonts w:hint="eastAsia" w:ascii="仿宋" w:hAnsi="仿宋" w:eastAsia="仿宋" w:cs="宋体"/>
                <w:bCs/>
                <w:color w:val="000000" w:themeColor="text1"/>
                <w:sz w:val="28"/>
                <w:szCs w:val="28"/>
                <w:lang w:val="en-US" w:eastAsia="zh-CN"/>
                <w14:textFill>
                  <w14:solidFill>
                    <w14:schemeClr w14:val="tx1"/>
                  </w14:solidFill>
                </w14:textFill>
              </w:rPr>
              <w:t>38500</w:t>
            </w:r>
            <w:r>
              <w:rPr>
                <w:rFonts w:hint="eastAsia" w:ascii="仿宋" w:hAnsi="仿宋" w:eastAsia="仿宋" w:cs="宋体"/>
                <w:bCs/>
                <w:color w:val="000000" w:themeColor="text1"/>
                <w:sz w:val="28"/>
                <w:szCs w:val="28"/>
                <w14:textFill>
                  <w14:solidFill>
                    <w14:schemeClr w14:val="tx1"/>
                  </w14:solidFill>
                </w14:textFill>
              </w:rPr>
              <w:t>.00</w:t>
            </w:r>
            <w:r>
              <w:rPr>
                <w:rFonts w:ascii="仿宋" w:hAnsi="仿宋" w:eastAsia="仿宋" w:cs="宋体"/>
                <w:bCs/>
                <w:color w:val="000000" w:themeColor="text1"/>
                <w:sz w:val="28"/>
                <w:szCs w:val="28"/>
                <w14:textFill>
                  <w14:solidFill>
                    <w14:schemeClr w14:val="tx1"/>
                  </w14:solidFill>
                </w14:textFill>
              </w:rPr>
              <w:t>元</w:t>
            </w:r>
            <w:r>
              <w:rPr>
                <w:rFonts w:ascii="仿宋" w:hAnsi="仿宋" w:eastAsia="仿宋" w:cs="仿宋"/>
                <w:color w:val="000000" w:themeColor="text1"/>
                <w:sz w:val="28"/>
                <w:szCs w:val="28"/>
                <w14:textFill>
                  <w14:solidFill>
                    <w14:schemeClr w14:val="tx1"/>
                  </w14:solidFill>
                </w14:textFill>
              </w:rPr>
              <w:t>（超过此限价按无效标处理）</w:t>
            </w:r>
            <w:bookmarkEnd w:id="303"/>
            <w:bookmarkEnd w:id="304"/>
            <w:bookmarkEnd w:id="305"/>
            <w:bookmarkEnd w:id="306"/>
            <w:bookmarkEnd w:id="307"/>
            <w:r>
              <w:rPr>
                <w:rFonts w:ascii="仿宋" w:hAnsi="仿宋" w:eastAsia="仿宋" w:cs="仿宋"/>
                <w:color w:val="000000" w:themeColor="text1"/>
                <w:sz w:val="28"/>
                <w:szCs w:val="28"/>
                <w14:textFill>
                  <w14:solidFill>
                    <w14:schemeClr w14:val="tx1"/>
                  </w14:solidFill>
                </w14:textFill>
              </w:rPr>
              <w:t>。</w:t>
            </w:r>
          </w:p>
        </w:tc>
      </w:tr>
      <w:tr w14:paraId="1A5C2812">
        <w:tblPrEx>
          <w:tblCellMar>
            <w:top w:w="0" w:type="dxa"/>
            <w:left w:w="0" w:type="dxa"/>
            <w:bottom w:w="0" w:type="dxa"/>
            <w:right w:w="0" w:type="dxa"/>
          </w:tblCellMar>
        </w:tblPrEx>
        <w:trPr>
          <w:trHeight w:val="0" w:hRule="atLeast"/>
          <w:jc w:val="center"/>
        </w:trPr>
        <w:tc>
          <w:tcPr>
            <w:tcW w:w="783" w:type="dxa"/>
            <w:tcBorders>
              <w:top w:val="single" w:color="auto" w:sz="4" w:space="0"/>
              <w:left w:val="single" w:color="000000" w:sz="4" w:space="0"/>
              <w:bottom w:val="single" w:color="auto" w:sz="4" w:space="0"/>
              <w:right w:val="single" w:color="000000" w:sz="4" w:space="0"/>
            </w:tcBorders>
            <w:vAlign w:val="center"/>
          </w:tcPr>
          <w:p w14:paraId="135F4158">
            <w:pPr>
              <w:adjustRightInd w:val="0"/>
              <w:snapToGrid w:val="0"/>
              <w:spacing w:line="240" w:lineRule="auto"/>
              <w:ind w:left="0" w:leftChars="0" w:right="0" w:rightChars="0" w:firstLine="0" w:firstLineChars="0"/>
              <w:jc w:val="center"/>
              <w:rPr>
                <w:rFonts w:hint="default" w:ascii="仿宋" w:hAnsi="仿宋" w:eastAsia="仿宋" w:cs="仿宋"/>
                <w:color w:val="000000" w:themeColor="text1"/>
                <w:kern w:val="0"/>
                <w:sz w:val="28"/>
                <w:szCs w:val="28"/>
                <w:lang w:val="en-US" w:eastAsia="zh-CN"/>
                <w14:textFill>
                  <w14:solidFill>
                    <w14:schemeClr w14:val="tx1"/>
                  </w14:solidFill>
                </w14:textFill>
              </w:rPr>
            </w:pPr>
            <w:r>
              <w:rPr>
                <w:rFonts w:hint="eastAsia" w:ascii="仿宋" w:hAnsi="仿宋" w:eastAsia="仿宋" w:cs="仿宋"/>
                <w:color w:val="000000" w:themeColor="text1"/>
                <w:kern w:val="0"/>
                <w:sz w:val="28"/>
                <w:szCs w:val="28"/>
                <w:lang w:val="en-US" w:eastAsia="zh-CN"/>
                <w14:textFill>
                  <w14:solidFill>
                    <w14:schemeClr w14:val="tx1"/>
                  </w14:solidFill>
                </w14:textFill>
              </w:rPr>
              <w:t>22</w:t>
            </w:r>
          </w:p>
        </w:tc>
        <w:tc>
          <w:tcPr>
            <w:tcW w:w="1360" w:type="dxa"/>
            <w:tcBorders>
              <w:top w:val="single" w:color="auto" w:sz="4" w:space="0"/>
              <w:left w:val="single" w:color="000000" w:sz="4" w:space="0"/>
              <w:bottom w:val="single" w:color="auto" w:sz="4" w:space="0"/>
              <w:right w:val="single" w:color="000000" w:sz="4" w:space="0"/>
            </w:tcBorders>
            <w:shd w:val="clear" w:color="auto" w:fill="auto"/>
            <w:vAlign w:val="center"/>
          </w:tcPr>
          <w:p w14:paraId="7D7F1F46">
            <w:pPr>
              <w:adjustRightInd w:val="0"/>
              <w:snapToGrid w:val="0"/>
              <w:spacing w:line="240" w:lineRule="auto"/>
              <w:ind w:left="0" w:leftChars="0" w:right="0" w:rightChars="0" w:firstLine="0" w:firstLineChars="0"/>
              <w:jc w:val="lef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bCs/>
                <w:color w:val="000000" w:themeColor="text1"/>
                <w:kern w:val="0"/>
                <w:sz w:val="28"/>
                <w:szCs w:val="28"/>
                <w14:textFill>
                  <w14:solidFill>
                    <w14:schemeClr w14:val="tx1"/>
                  </w14:solidFill>
                </w14:textFill>
              </w:rPr>
              <w:t>评审原则</w:t>
            </w:r>
          </w:p>
        </w:tc>
        <w:tc>
          <w:tcPr>
            <w:tcW w:w="6922" w:type="dxa"/>
            <w:tcBorders>
              <w:top w:val="single" w:color="auto" w:sz="4" w:space="0"/>
              <w:left w:val="single" w:color="000000" w:sz="4" w:space="0"/>
              <w:bottom w:val="single" w:color="auto" w:sz="4" w:space="0"/>
              <w:right w:val="single" w:color="000000" w:sz="4" w:space="0"/>
            </w:tcBorders>
            <w:shd w:val="clear" w:color="auto" w:fill="auto"/>
            <w:vAlign w:val="center"/>
          </w:tcPr>
          <w:p w14:paraId="10F17407">
            <w:pPr>
              <w:adjustRightInd w:val="0"/>
              <w:snapToGrid w:val="0"/>
              <w:spacing w:line="240" w:lineRule="auto"/>
              <w:ind w:left="0" w:leftChars="0" w:right="0" w:rightChars="0" w:firstLine="0" w:firstLineChars="0"/>
              <w:jc w:val="left"/>
              <w:rPr>
                <w:rFonts w:hint="eastAsia" w:ascii="仿宋" w:hAnsi="仿宋" w:eastAsia="仿宋" w:cs="仿宋"/>
                <w:bCs/>
                <w:color w:val="000000" w:themeColor="text1"/>
                <w:sz w:val="28"/>
                <w:szCs w:val="28"/>
                <w:lang w:val="en-US" w:eastAsia="zh-CN"/>
                <w14:textFill>
                  <w14:solidFill>
                    <w14:schemeClr w14:val="tx1"/>
                  </w14:solidFill>
                </w14:textFill>
              </w:rPr>
            </w:pPr>
            <w:r>
              <w:rPr>
                <w:rFonts w:hint="eastAsia" w:ascii="仿宋" w:hAnsi="仿宋" w:eastAsia="仿宋" w:cs="仿宋"/>
                <w:bCs/>
                <w:color w:val="000000" w:themeColor="text1"/>
                <w:sz w:val="28"/>
                <w:szCs w:val="28"/>
                <w14:textFill>
                  <w14:solidFill>
                    <w14:schemeClr w14:val="tx1"/>
                  </w14:solidFill>
                </w14:textFill>
              </w:rPr>
              <w:t>最低评标价法（投标文件满足</w:t>
            </w:r>
            <w:r>
              <w:rPr>
                <w:rFonts w:hint="eastAsia" w:ascii="仿宋" w:hAnsi="仿宋" w:eastAsia="仿宋" w:cs="仿宋"/>
                <w:bCs/>
                <w:color w:val="000000" w:themeColor="text1"/>
                <w:sz w:val="28"/>
                <w:szCs w:val="28"/>
                <w:lang w:eastAsia="zh-CN"/>
                <w14:textFill>
                  <w14:solidFill>
                    <w14:schemeClr w14:val="tx1"/>
                  </w14:solidFill>
                </w14:textFill>
              </w:rPr>
              <w:t>询价</w:t>
            </w:r>
            <w:r>
              <w:rPr>
                <w:rFonts w:hint="eastAsia" w:ascii="仿宋" w:hAnsi="仿宋" w:eastAsia="仿宋" w:cs="仿宋"/>
                <w:bCs/>
                <w:color w:val="000000" w:themeColor="text1"/>
                <w:sz w:val="28"/>
                <w:szCs w:val="28"/>
                <w14:textFill>
                  <w14:solidFill>
                    <w14:schemeClr w14:val="tx1"/>
                  </w14:solidFill>
                </w14:textFill>
              </w:rPr>
              <w:t>公告全部实质性要求，且投标报价最低的供应商为第一中标候选人；若投标报价相同，采用随机抽取方式确定</w:t>
            </w:r>
            <w:r>
              <w:rPr>
                <w:rFonts w:hint="eastAsia" w:ascii="仿宋" w:hAnsi="仿宋" w:eastAsia="仿宋" w:cs="仿宋"/>
                <w:bCs/>
                <w:color w:val="000000" w:themeColor="text1"/>
                <w:sz w:val="28"/>
                <w:szCs w:val="28"/>
                <w:lang w:val="en-US" w:eastAsia="zh-CN"/>
                <w14:textFill>
                  <w14:solidFill>
                    <w14:schemeClr w14:val="tx1"/>
                  </w14:solidFill>
                </w14:textFill>
              </w:rPr>
              <w:t>。</w:t>
            </w:r>
          </w:p>
        </w:tc>
      </w:tr>
      <w:tr w14:paraId="186728CC">
        <w:tblPrEx>
          <w:tblCellMar>
            <w:top w:w="0" w:type="dxa"/>
            <w:left w:w="0" w:type="dxa"/>
            <w:bottom w:w="0" w:type="dxa"/>
            <w:right w:w="0" w:type="dxa"/>
          </w:tblCellMar>
        </w:tblPrEx>
        <w:trPr>
          <w:trHeight w:val="0" w:hRule="atLeast"/>
          <w:jc w:val="center"/>
        </w:trPr>
        <w:tc>
          <w:tcPr>
            <w:tcW w:w="783" w:type="dxa"/>
            <w:tcBorders>
              <w:top w:val="single" w:color="auto" w:sz="4" w:space="0"/>
              <w:left w:val="single" w:color="000000" w:sz="4" w:space="0"/>
              <w:bottom w:val="single" w:color="auto" w:sz="4" w:space="0"/>
              <w:right w:val="single" w:color="000000" w:sz="4" w:space="0"/>
            </w:tcBorders>
            <w:vAlign w:val="center"/>
          </w:tcPr>
          <w:p w14:paraId="6F311398">
            <w:pPr>
              <w:adjustRightInd w:val="0"/>
              <w:snapToGrid w:val="0"/>
              <w:spacing w:line="240" w:lineRule="auto"/>
              <w:ind w:left="0" w:leftChars="0" w:right="0" w:rightChars="0" w:firstLine="0" w:firstLineChars="0"/>
              <w:jc w:val="center"/>
              <w:rPr>
                <w:rFonts w:hint="default"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bCs/>
                <w:color w:val="000000" w:themeColor="text1"/>
                <w:kern w:val="0"/>
                <w:sz w:val="28"/>
                <w:szCs w:val="28"/>
                <w:lang w:val="en-US" w:eastAsia="zh-CN"/>
                <w14:textFill>
                  <w14:solidFill>
                    <w14:schemeClr w14:val="tx1"/>
                  </w14:solidFill>
                </w14:textFill>
              </w:rPr>
              <w:t>23</w:t>
            </w:r>
          </w:p>
        </w:tc>
        <w:tc>
          <w:tcPr>
            <w:tcW w:w="1360" w:type="dxa"/>
            <w:tcBorders>
              <w:top w:val="single" w:color="auto" w:sz="4" w:space="0"/>
              <w:left w:val="single" w:color="000000" w:sz="4" w:space="0"/>
              <w:bottom w:val="single" w:color="auto" w:sz="4" w:space="0"/>
              <w:right w:val="single" w:color="000000" w:sz="4" w:space="0"/>
            </w:tcBorders>
            <w:shd w:val="clear" w:color="auto" w:fill="auto"/>
            <w:vAlign w:val="center"/>
          </w:tcPr>
          <w:p w14:paraId="2374F489">
            <w:pPr>
              <w:adjustRightInd w:val="0"/>
              <w:snapToGrid w:val="0"/>
              <w:spacing w:line="240" w:lineRule="auto"/>
              <w:ind w:left="0" w:leftChars="0" w:right="0" w:rightChars="0" w:firstLine="0" w:firstLineChars="0"/>
              <w:jc w:val="left"/>
              <w:rPr>
                <w:rFonts w:ascii="仿宋" w:hAnsi="仿宋" w:eastAsia="仿宋" w:cs="仿宋"/>
                <w:bCs/>
                <w:color w:val="000000" w:themeColor="text1"/>
                <w:kern w:val="0"/>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成交通知书发出的形式</w:t>
            </w:r>
          </w:p>
        </w:tc>
        <w:tc>
          <w:tcPr>
            <w:tcW w:w="6922" w:type="dxa"/>
            <w:tcBorders>
              <w:top w:val="single" w:color="auto" w:sz="4" w:space="0"/>
              <w:left w:val="single" w:color="000000" w:sz="4" w:space="0"/>
              <w:bottom w:val="single" w:color="auto" w:sz="4" w:space="0"/>
              <w:right w:val="single" w:color="000000" w:sz="4" w:space="0"/>
            </w:tcBorders>
            <w:shd w:val="clear" w:color="auto" w:fill="auto"/>
            <w:vAlign w:val="center"/>
          </w:tcPr>
          <w:p w14:paraId="52178C01">
            <w:pPr>
              <w:adjustRightInd w:val="0"/>
              <w:snapToGrid w:val="0"/>
              <w:spacing w:line="240" w:lineRule="auto"/>
              <w:ind w:left="0" w:leftChars="0" w:right="0" w:rightChars="0" w:firstLine="0" w:firstLineChars="0"/>
              <w:jc w:val="left"/>
              <w:rPr>
                <w:rFonts w:ascii="仿宋" w:hAnsi="仿宋" w:eastAsia="仿宋" w:cs="仿宋"/>
                <w:bCs/>
                <w:color w:val="000000" w:themeColor="text1"/>
                <w:sz w:val="28"/>
                <w:szCs w:val="28"/>
                <w14:textFill>
                  <w14:solidFill>
                    <w14:schemeClr w14:val="tx1"/>
                  </w14:solidFill>
                </w14:textFill>
              </w:rPr>
            </w:pPr>
            <w:r>
              <w:rPr>
                <w:rStyle w:val="20"/>
                <w:rFonts w:hint="eastAsia" w:ascii="仿宋" w:hAnsi="仿宋" w:eastAsia="仿宋" w:cs="仿宋"/>
                <w:color w:val="000000" w:themeColor="text1"/>
                <w:kern w:val="0"/>
                <w:sz w:val="28"/>
                <w:szCs w:val="28"/>
                <w14:textFill>
                  <w14:solidFill>
                    <w14:schemeClr w14:val="tx1"/>
                  </w14:solidFill>
                </w14:textFill>
              </w:rPr>
              <w:t>☑书面</w:t>
            </w:r>
          </w:p>
        </w:tc>
      </w:tr>
      <w:tr w14:paraId="50EFC9E3">
        <w:tblPrEx>
          <w:tblCellMar>
            <w:top w:w="0" w:type="dxa"/>
            <w:left w:w="0" w:type="dxa"/>
            <w:bottom w:w="0" w:type="dxa"/>
            <w:right w:w="0" w:type="dxa"/>
          </w:tblCellMar>
        </w:tblPrEx>
        <w:trPr>
          <w:trHeight w:val="0" w:hRule="atLeast"/>
          <w:jc w:val="center"/>
        </w:trPr>
        <w:tc>
          <w:tcPr>
            <w:tcW w:w="783" w:type="dxa"/>
            <w:tcBorders>
              <w:top w:val="single" w:color="auto" w:sz="4" w:space="0"/>
              <w:left w:val="single" w:color="000000" w:sz="4" w:space="0"/>
              <w:bottom w:val="single" w:color="auto" w:sz="4" w:space="0"/>
              <w:right w:val="single" w:color="000000" w:sz="4" w:space="0"/>
            </w:tcBorders>
            <w:vAlign w:val="center"/>
          </w:tcPr>
          <w:p w14:paraId="06D80854">
            <w:pPr>
              <w:adjustRightInd w:val="0"/>
              <w:snapToGrid w:val="0"/>
              <w:spacing w:line="240" w:lineRule="auto"/>
              <w:ind w:left="0" w:leftChars="0" w:right="0" w:rightChars="0" w:firstLine="0" w:firstLineChars="0"/>
              <w:jc w:val="center"/>
              <w:rPr>
                <w:rFonts w:hint="default" w:ascii="仿宋" w:hAnsi="仿宋" w:eastAsia="仿宋" w:cs="仿宋"/>
                <w:bCs/>
                <w:color w:val="000000" w:themeColor="text1"/>
                <w:kern w:val="0"/>
                <w:sz w:val="28"/>
                <w:szCs w:val="28"/>
                <w:lang w:val="en-US" w:eastAsia="zh-CN"/>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24</w:t>
            </w:r>
          </w:p>
        </w:tc>
        <w:tc>
          <w:tcPr>
            <w:tcW w:w="1360" w:type="dxa"/>
            <w:tcBorders>
              <w:top w:val="single" w:color="auto" w:sz="4" w:space="0"/>
              <w:left w:val="single" w:color="000000" w:sz="4" w:space="0"/>
              <w:bottom w:val="single" w:color="auto" w:sz="4" w:space="0"/>
              <w:right w:val="single" w:color="000000" w:sz="4" w:space="0"/>
            </w:tcBorders>
            <w:shd w:val="clear" w:color="auto" w:fill="auto"/>
            <w:vAlign w:val="center"/>
          </w:tcPr>
          <w:p w14:paraId="18B82DFB">
            <w:pPr>
              <w:adjustRightInd w:val="0"/>
              <w:snapToGrid w:val="0"/>
              <w:spacing w:line="240" w:lineRule="auto"/>
              <w:ind w:left="0" w:leftChars="0" w:right="0" w:rightChars="0" w:firstLine="0" w:firstLineChars="0"/>
              <w:jc w:val="lef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kern w:val="0"/>
                <w:sz w:val="28"/>
                <w:szCs w:val="28"/>
                <w14:textFill>
                  <w14:solidFill>
                    <w14:schemeClr w14:val="tx1"/>
                  </w14:solidFill>
                </w14:textFill>
              </w:rPr>
              <w:t>成交结果公告</w:t>
            </w:r>
          </w:p>
        </w:tc>
        <w:tc>
          <w:tcPr>
            <w:tcW w:w="6922" w:type="dxa"/>
            <w:tcBorders>
              <w:top w:val="single" w:color="auto" w:sz="4" w:space="0"/>
              <w:left w:val="single" w:color="000000" w:sz="4" w:space="0"/>
              <w:bottom w:val="single" w:color="auto" w:sz="4" w:space="0"/>
              <w:right w:val="single" w:color="000000" w:sz="4" w:space="0"/>
            </w:tcBorders>
            <w:shd w:val="clear" w:color="auto" w:fill="auto"/>
            <w:vAlign w:val="center"/>
          </w:tcPr>
          <w:p w14:paraId="5C44F76A">
            <w:pPr>
              <w:adjustRightInd w:val="0"/>
              <w:snapToGrid w:val="0"/>
              <w:spacing w:line="240" w:lineRule="auto"/>
              <w:ind w:left="0" w:leftChars="0" w:right="0" w:rightChars="0" w:firstLine="0" w:firstLineChars="0"/>
              <w:jc w:val="lef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公告方式：在发布</w:t>
            </w:r>
            <w:r>
              <w:rPr>
                <w:rFonts w:hint="eastAsia" w:ascii="仿宋" w:hAnsi="仿宋" w:eastAsia="仿宋" w:cs="仿宋"/>
                <w:color w:val="000000" w:themeColor="text1"/>
                <w:sz w:val="28"/>
                <w:szCs w:val="28"/>
                <w:lang w:val="en-US" w:eastAsia="zh-CN"/>
                <w14:textFill>
                  <w14:solidFill>
                    <w14:schemeClr w14:val="tx1"/>
                  </w14:solidFill>
                </w14:textFill>
              </w:rPr>
              <w:t>询价</w:t>
            </w:r>
            <w:r>
              <w:rPr>
                <w:rFonts w:hint="eastAsia" w:ascii="仿宋" w:hAnsi="仿宋" w:eastAsia="仿宋" w:cs="仿宋"/>
                <w:color w:val="000000" w:themeColor="text1"/>
                <w:sz w:val="28"/>
                <w:szCs w:val="28"/>
                <w14:textFill>
                  <w14:solidFill>
                    <w14:schemeClr w14:val="tx1"/>
                  </w14:solidFill>
                </w14:textFill>
              </w:rPr>
              <w:t>公告的媒介上发布本项目成交结果公告；</w:t>
            </w:r>
          </w:p>
          <w:p w14:paraId="4E7B67E8">
            <w:pPr>
              <w:adjustRightInd w:val="0"/>
              <w:snapToGrid w:val="0"/>
              <w:spacing w:line="240" w:lineRule="auto"/>
              <w:ind w:left="0" w:leftChars="0" w:right="0" w:rightChars="0" w:firstLine="0" w:firstLineChars="0"/>
              <w:jc w:val="lef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公告内容：采购人名称、地址、联系方式，项目名称和项目编号，成交人名称、地址和成交金额等。</w:t>
            </w:r>
          </w:p>
          <w:p w14:paraId="4B0FB11B">
            <w:pPr>
              <w:adjustRightInd w:val="0"/>
              <w:snapToGrid w:val="0"/>
              <w:spacing w:line="240" w:lineRule="auto"/>
              <w:ind w:left="0" w:leftChars="0" w:right="0" w:rightChars="0" w:firstLine="0" w:firstLineChars="0"/>
              <w:jc w:val="left"/>
              <w:rPr>
                <w:rStyle w:val="20"/>
                <w:rFonts w:ascii="仿宋" w:hAnsi="仿宋" w:eastAsia="仿宋" w:cs="仿宋"/>
                <w:color w:val="000000" w:themeColor="text1"/>
                <w:kern w:val="0"/>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成交结果公告期限：1个工作日</w:t>
            </w:r>
          </w:p>
        </w:tc>
      </w:tr>
      <w:tr w14:paraId="7631ACA7">
        <w:tblPrEx>
          <w:tblCellMar>
            <w:top w:w="0" w:type="dxa"/>
            <w:left w:w="0" w:type="dxa"/>
            <w:bottom w:w="0" w:type="dxa"/>
            <w:right w:w="0" w:type="dxa"/>
          </w:tblCellMar>
        </w:tblPrEx>
        <w:trPr>
          <w:trHeight w:val="0" w:hRule="atLeast"/>
          <w:jc w:val="center"/>
        </w:trPr>
        <w:tc>
          <w:tcPr>
            <w:tcW w:w="783" w:type="dxa"/>
            <w:tcBorders>
              <w:top w:val="single" w:color="auto" w:sz="4" w:space="0"/>
              <w:left w:val="single" w:color="000000" w:sz="4" w:space="0"/>
              <w:bottom w:val="single" w:color="auto" w:sz="4" w:space="0"/>
              <w:right w:val="single" w:color="000000" w:sz="4" w:space="0"/>
            </w:tcBorders>
            <w:vAlign w:val="center"/>
          </w:tcPr>
          <w:p w14:paraId="534FEBE3">
            <w:pPr>
              <w:adjustRightInd w:val="0"/>
              <w:snapToGrid w:val="0"/>
              <w:spacing w:line="240" w:lineRule="auto"/>
              <w:ind w:left="0" w:leftChars="0" w:right="0" w:rightChars="0" w:firstLine="0" w:firstLineChars="0"/>
              <w:jc w:val="center"/>
              <w:rPr>
                <w:rFonts w:hint="default"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bCs/>
                <w:color w:val="000000" w:themeColor="text1"/>
                <w:kern w:val="0"/>
                <w:sz w:val="28"/>
                <w:szCs w:val="28"/>
                <w:lang w:val="en-US" w:eastAsia="zh-CN"/>
                <w14:textFill>
                  <w14:solidFill>
                    <w14:schemeClr w14:val="tx1"/>
                  </w14:solidFill>
                </w14:textFill>
              </w:rPr>
              <w:t>25</w:t>
            </w:r>
          </w:p>
        </w:tc>
        <w:tc>
          <w:tcPr>
            <w:tcW w:w="1360" w:type="dxa"/>
            <w:tcBorders>
              <w:top w:val="single" w:color="auto" w:sz="4" w:space="0"/>
              <w:left w:val="single" w:color="000000" w:sz="4" w:space="0"/>
              <w:bottom w:val="single" w:color="auto" w:sz="4" w:space="0"/>
              <w:right w:val="single" w:color="000000" w:sz="4" w:space="0"/>
            </w:tcBorders>
            <w:shd w:val="clear" w:color="auto" w:fill="auto"/>
            <w:vAlign w:val="center"/>
          </w:tcPr>
          <w:p w14:paraId="7F4546BA">
            <w:pPr>
              <w:adjustRightInd w:val="0"/>
              <w:snapToGrid w:val="0"/>
              <w:spacing w:line="240" w:lineRule="auto"/>
              <w:ind w:left="0" w:leftChars="0" w:right="0" w:rightChars="0" w:firstLine="0" w:firstLineChars="0"/>
              <w:jc w:val="lef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bCs/>
                <w:color w:val="000000" w:themeColor="text1"/>
                <w:kern w:val="0"/>
                <w:sz w:val="28"/>
                <w:szCs w:val="28"/>
                <w14:textFill>
                  <w14:solidFill>
                    <w14:schemeClr w14:val="tx1"/>
                  </w14:solidFill>
                </w14:textFill>
              </w:rPr>
              <w:t>合同签订</w:t>
            </w:r>
          </w:p>
        </w:tc>
        <w:tc>
          <w:tcPr>
            <w:tcW w:w="6922" w:type="dxa"/>
            <w:tcBorders>
              <w:top w:val="single" w:color="auto" w:sz="4" w:space="0"/>
              <w:left w:val="single" w:color="000000" w:sz="4" w:space="0"/>
              <w:bottom w:val="single" w:color="auto" w:sz="4" w:space="0"/>
              <w:right w:val="single" w:color="000000" w:sz="4" w:space="0"/>
            </w:tcBorders>
            <w:shd w:val="clear" w:color="auto" w:fill="auto"/>
            <w:vAlign w:val="center"/>
          </w:tcPr>
          <w:p w14:paraId="0C5C040F">
            <w:pPr>
              <w:adjustRightInd w:val="0"/>
              <w:snapToGrid w:val="0"/>
              <w:spacing w:line="240" w:lineRule="auto"/>
              <w:ind w:left="0" w:leftChars="0" w:right="0" w:rightChars="0" w:firstLine="0" w:firstLineChars="0"/>
              <w:jc w:val="left"/>
              <w:rPr>
                <w:rFonts w:ascii="仿宋" w:hAnsi="仿宋" w:eastAsia="仿宋" w:cs="仿宋"/>
                <w:bCs/>
                <w:color w:val="000000" w:themeColor="text1"/>
                <w:sz w:val="28"/>
                <w:szCs w:val="28"/>
                <w14:textFill>
                  <w14:solidFill>
                    <w14:schemeClr w14:val="tx1"/>
                  </w14:solidFill>
                </w14:textFill>
              </w:rPr>
            </w:pPr>
            <w:r>
              <w:rPr>
                <w:rFonts w:hint="eastAsia" w:ascii="仿宋" w:hAnsi="仿宋" w:eastAsia="仿宋" w:cs="仿宋"/>
                <w:bCs/>
                <w:color w:val="000000" w:themeColor="text1"/>
                <w:sz w:val="28"/>
                <w:szCs w:val="28"/>
                <w14:textFill>
                  <w14:solidFill>
                    <w14:schemeClr w14:val="tx1"/>
                  </w14:solidFill>
                </w14:textFill>
              </w:rPr>
              <w:t>自中标（成交）通知书发出之日起7个工作日内（具体时间、地点见中标（成交）通知书）与采购人在线签订合同。无正当理由不得拒绝或者拖延合同签订。</w:t>
            </w:r>
          </w:p>
        </w:tc>
      </w:tr>
      <w:tr w14:paraId="4E5E429A">
        <w:tblPrEx>
          <w:tblCellMar>
            <w:top w:w="0" w:type="dxa"/>
            <w:left w:w="0" w:type="dxa"/>
            <w:bottom w:w="0" w:type="dxa"/>
            <w:right w:w="0" w:type="dxa"/>
          </w:tblCellMar>
        </w:tblPrEx>
        <w:trPr>
          <w:trHeight w:val="0" w:hRule="atLeast"/>
          <w:jc w:val="center"/>
        </w:trPr>
        <w:tc>
          <w:tcPr>
            <w:tcW w:w="783" w:type="dxa"/>
            <w:tcBorders>
              <w:top w:val="single" w:color="auto" w:sz="4" w:space="0"/>
              <w:left w:val="single" w:color="000000" w:sz="4" w:space="0"/>
              <w:bottom w:val="single" w:color="auto" w:sz="4" w:space="0"/>
              <w:right w:val="single" w:color="000000" w:sz="4" w:space="0"/>
            </w:tcBorders>
            <w:vAlign w:val="center"/>
          </w:tcPr>
          <w:p w14:paraId="0DB7E2CC">
            <w:pPr>
              <w:adjustRightInd w:val="0"/>
              <w:snapToGrid w:val="0"/>
              <w:spacing w:line="240" w:lineRule="auto"/>
              <w:ind w:left="0" w:leftChars="0" w:right="0" w:rightChars="0" w:firstLine="0" w:firstLineChars="0"/>
              <w:jc w:val="center"/>
              <w:rPr>
                <w:rFonts w:hint="default" w:ascii="仿宋" w:hAnsi="仿宋" w:eastAsia="仿宋" w:cs="仿宋"/>
                <w:color w:val="000000" w:themeColor="text1"/>
                <w:kern w:val="0"/>
                <w:sz w:val="28"/>
                <w:szCs w:val="28"/>
                <w:lang w:val="en-US" w:eastAsia="zh-CN"/>
                <w14:textFill>
                  <w14:solidFill>
                    <w14:schemeClr w14:val="tx1"/>
                  </w14:solidFill>
                </w14:textFill>
              </w:rPr>
            </w:pPr>
            <w:r>
              <w:rPr>
                <w:rFonts w:hint="eastAsia" w:ascii="仿宋" w:hAnsi="仿宋" w:eastAsia="仿宋" w:cs="仿宋"/>
                <w:color w:val="000000" w:themeColor="text1"/>
                <w:kern w:val="0"/>
                <w:sz w:val="28"/>
                <w:szCs w:val="28"/>
                <w:lang w:val="en-US" w:eastAsia="zh-CN"/>
                <w14:textFill>
                  <w14:solidFill>
                    <w14:schemeClr w14:val="tx1"/>
                  </w14:solidFill>
                </w14:textFill>
              </w:rPr>
              <w:t>26</w:t>
            </w:r>
          </w:p>
        </w:tc>
        <w:tc>
          <w:tcPr>
            <w:tcW w:w="1360" w:type="dxa"/>
            <w:tcBorders>
              <w:top w:val="single" w:color="auto" w:sz="4" w:space="0"/>
              <w:left w:val="single" w:color="000000" w:sz="4" w:space="0"/>
              <w:bottom w:val="single" w:color="auto" w:sz="4" w:space="0"/>
              <w:right w:val="single" w:color="000000" w:sz="4" w:space="0"/>
            </w:tcBorders>
            <w:shd w:val="clear" w:color="auto" w:fill="auto"/>
            <w:vAlign w:val="center"/>
          </w:tcPr>
          <w:p w14:paraId="4778B703">
            <w:pPr>
              <w:adjustRightInd w:val="0"/>
              <w:snapToGrid w:val="0"/>
              <w:spacing w:line="240" w:lineRule="auto"/>
              <w:ind w:left="0" w:leftChars="0" w:right="0" w:rightChars="0" w:firstLine="0" w:firstLineChars="0"/>
              <w:jc w:val="left"/>
              <w:rPr>
                <w:rFonts w:ascii="仿宋" w:hAnsi="仿宋" w:eastAsia="仿宋" w:cs="仿宋"/>
                <w:bCs/>
                <w:color w:val="000000" w:themeColor="text1"/>
                <w:kern w:val="0"/>
                <w:sz w:val="28"/>
                <w:szCs w:val="28"/>
                <w14:textFill>
                  <w14:solidFill>
                    <w14:schemeClr w14:val="tx1"/>
                  </w14:solidFill>
                </w14:textFill>
              </w:rPr>
            </w:pPr>
            <w:r>
              <w:rPr>
                <w:rFonts w:hint="eastAsia" w:ascii="仿宋" w:hAnsi="仿宋" w:eastAsia="仿宋" w:cs="仿宋"/>
                <w:bCs/>
                <w:color w:val="000000" w:themeColor="text1"/>
                <w:kern w:val="0"/>
                <w:sz w:val="28"/>
                <w:szCs w:val="28"/>
                <w14:textFill>
                  <w14:solidFill>
                    <w14:schemeClr w14:val="tx1"/>
                  </w14:solidFill>
                </w14:textFill>
              </w:rPr>
              <w:t>信誉要求</w:t>
            </w:r>
          </w:p>
        </w:tc>
        <w:tc>
          <w:tcPr>
            <w:tcW w:w="6922" w:type="dxa"/>
            <w:tcBorders>
              <w:top w:val="single" w:color="auto" w:sz="4" w:space="0"/>
              <w:left w:val="single" w:color="000000" w:sz="4" w:space="0"/>
              <w:bottom w:val="single" w:color="auto" w:sz="4" w:space="0"/>
              <w:right w:val="single" w:color="000000" w:sz="4" w:space="0"/>
            </w:tcBorders>
            <w:shd w:val="clear" w:color="auto" w:fill="auto"/>
            <w:vAlign w:val="center"/>
          </w:tcPr>
          <w:p w14:paraId="718DBE97">
            <w:pPr>
              <w:kinsoku w:val="0"/>
              <w:wordWrap w:val="0"/>
              <w:overflowPunct w:val="0"/>
              <w:adjustRightInd w:val="0"/>
              <w:snapToGrid w:val="0"/>
              <w:spacing w:line="240" w:lineRule="auto"/>
              <w:ind w:left="0" w:leftChars="0" w:right="0" w:rightChars="0" w:firstLine="0" w:firstLineChars="0"/>
              <w:jc w:val="left"/>
              <w:rPr>
                <w:rFonts w:ascii="仿宋" w:hAnsi="仿宋" w:eastAsia="仿宋" w:cs="仿宋"/>
                <w:b/>
                <w:color w:val="000000" w:themeColor="text1"/>
                <w:kern w:val="0"/>
                <w:sz w:val="28"/>
                <w:szCs w:val="28"/>
                <w14:textFill>
                  <w14:solidFill>
                    <w14:schemeClr w14:val="tx1"/>
                  </w14:solidFill>
                </w14:textFill>
              </w:rPr>
            </w:pPr>
            <w:r>
              <w:rPr>
                <w:rFonts w:hint="eastAsia" w:ascii="仿宋" w:hAnsi="仿宋" w:eastAsia="仿宋" w:cs="仿宋"/>
                <w:b/>
                <w:color w:val="000000" w:themeColor="text1"/>
                <w:kern w:val="0"/>
                <w:sz w:val="28"/>
                <w:szCs w:val="28"/>
                <w14:textFill>
                  <w14:solidFill>
                    <w14:schemeClr w14:val="tx1"/>
                  </w14:solidFill>
                </w14:textFill>
              </w:rPr>
              <w:t>供应商按照要求提供网站的信誉查询截图或提供承诺书</w:t>
            </w:r>
            <w:r>
              <w:rPr>
                <w:rFonts w:hint="eastAsia" w:ascii="仿宋" w:hAnsi="仿宋" w:eastAsia="仿宋" w:cs="仿宋"/>
                <w:b/>
                <w:color w:val="000000" w:themeColor="text1"/>
                <w:kern w:val="0"/>
                <w:sz w:val="28"/>
                <w:szCs w:val="28"/>
                <w:lang w:eastAsia="zh-CN"/>
                <w14:textFill>
                  <w14:solidFill>
                    <w14:schemeClr w14:val="tx1"/>
                  </w14:solidFill>
                </w14:textFill>
              </w:rPr>
              <w:t>（</w:t>
            </w:r>
            <w:r>
              <w:rPr>
                <w:rFonts w:hint="eastAsia" w:ascii="仿宋" w:hAnsi="仿宋" w:eastAsia="仿宋" w:cs="仿宋"/>
                <w:b/>
                <w:color w:val="000000" w:themeColor="text1"/>
                <w:kern w:val="0"/>
                <w:sz w:val="28"/>
                <w:szCs w:val="28"/>
                <w:lang w:val="en-US" w:eastAsia="zh-CN"/>
                <w14:textFill>
                  <w14:solidFill>
                    <w14:schemeClr w14:val="tx1"/>
                  </w14:solidFill>
                </w14:textFill>
              </w:rPr>
              <w:t>需加盖投标单位公章</w:t>
            </w:r>
            <w:r>
              <w:rPr>
                <w:rFonts w:hint="eastAsia" w:ascii="仿宋" w:hAnsi="仿宋" w:eastAsia="仿宋" w:cs="仿宋"/>
                <w:b/>
                <w:color w:val="000000" w:themeColor="text1"/>
                <w:kern w:val="0"/>
                <w:sz w:val="28"/>
                <w:szCs w:val="28"/>
                <w:lang w:eastAsia="zh-CN"/>
                <w14:textFill>
                  <w14:solidFill>
                    <w14:schemeClr w14:val="tx1"/>
                  </w14:solidFill>
                </w14:textFill>
              </w:rPr>
              <w:t>）</w:t>
            </w:r>
            <w:r>
              <w:rPr>
                <w:rFonts w:hint="eastAsia" w:ascii="仿宋" w:hAnsi="仿宋" w:eastAsia="仿宋" w:cs="仿宋"/>
                <w:b/>
                <w:color w:val="000000" w:themeColor="text1"/>
                <w:kern w:val="0"/>
                <w:sz w:val="28"/>
                <w:szCs w:val="28"/>
                <w14:textFill>
                  <w14:solidFill>
                    <w14:schemeClr w14:val="tx1"/>
                  </w14:solidFill>
                </w14:textFill>
              </w:rPr>
              <w:t>。</w:t>
            </w:r>
          </w:p>
          <w:p w14:paraId="18107FA3">
            <w:pPr>
              <w:kinsoku w:val="0"/>
              <w:wordWrap w:val="0"/>
              <w:overflowPunct w:val="0"/>
              <w:adjustRightInd w:val="0"/>
              <w:snapToGrid w:val="0"/>
              <w:spacing w:line="240" w:lineRule="auto"/>
              <w:ind w:left="0" w:leftChars="0" w:right="0" w:rightChars="0" w:firstLine="0" w:firstLineChars="0"/>
              <w:jc w:val="left"/>
              <w:rPr>
                <w:rFonts w:ascii="仿宋" w:hAnsi="仿宋" w:eastAsia="仿宋" w:cs="仿宋"/>
                <w:color w:val="000000" w:themeColor="text1"/>
                <w:kern w:val="0"/>
                <w:sz w:val="28"/>
                <w:szCs w:val="28"/>
                <w14:textFill>
                  <w14:solidFill>
                    <w14:schemeClr w14:val="tx1"/>
                  </w14:solidFill>
                </w14:textFill>
              </w:rPr>
            </w:pPr>
            <w:r>
              <w:rPr>
                <w:rFonts w:hint="eastAsia" w:ascii="仿宋" w:hAnsi="仿宋" w:eastAsia="仿宋" w:cs="仿宋"/>
                <w:color w:val="000000" w:themeColor="text1"/>
                <w:kern w:val="0"/>
                <w:sz w:val="28"/>
                <w:szCs w:val="28"/>
                <w14:textFill>
                  <w14:solidFill>
                    <w14:schemeClr w14:val="tx1"/>
                  </w14:solidFill>
                </w14:textFill>
              </w:rPr>
              <w:t>1.在响应截止时间前，未被最高人民法院在“中国执行信息公开网”网站（http://zxgk.court.gov.cn）列为失信被执行人（可提供“中国执行信息公开网”－“失信被执行人”查询截图，无失信被执行人惩戒信息）。</w:t>
            </w:r>
          </w:p>
          <w:p w14:paraId="7848276B">
            <w:pPr>
              <w:kinsoku w:val="0"/>
              <w:wordWrap w:val="0"/>
              <w:overflowPunct w:val="0"/>
              <w:adjustRightInd w:val="0"/>
              <w:snapToGrid w:val="0"/>
              <w:spacing w:line="240" w:lineRule="auto"/>
              <w:ind w:left="0" w:leftChars="0" w:right="0" w:rightChars="0" w:firstLine="0" w:firstLineChars="0"/>
              <w:jc w:val="left"/>
              <w:rPr>
                <w:rFonts w:ascii="仿宋" w:hAnsi="仿宋" w:eastAsia="仿宋" w:cs="仿宋"/>
                <w:color w:val="000000" w:themeColor="text1"/>
                <w:kern w:val="0"/>
                <w:sz w:val="28"/>
                <w:szCs w:val="28"/>
                <w14:textFill>
                  <w14:solidFill>
                    <w14:schemeClr w14:val="tx1"/>
                  </w14:solidFill>
                </w14:textFill>
              </w:rPr>
            </w:pPr>
            <w:r>
              <w:rPr>
                <w:rFonts w:hint="eastAsia" w:ascii="仿宋" w:hAnsi="仿宋" w:eastAsia="仿宋" w:cs="仿宋"/>
                <w:color w:val="000000" w:themeColor="text1"/>
                <w:kern w:val="0"/>
                <w:sz w:val="28"/>
                <w:szCs w:val="28"/>
                <w14:textFill>
                  <w14:solidFill>
                    <w14:schemeClr w14:val="tx1"/>
                  </w14:solidFill>
                </w14:textFill>
              </w:rPr>
              <w:t>2.在响应截止时间前，未被国家市场监督管理部门在国家企业信用信息公示系统（www.gsxt.gov.cn）中列入严重违法失信企业名单。（可提供供应商在国家企业信用信息公示系统网页查询截图，严重违法失信一栏中无不良记录）。</w:t>
            </w:r>
          </w:p>
          <w:p w14:paraId="0B4210B5">
            <w:pPr>
              <w:kinsoku w:val="0"/>
              <w:wordWrap w:val="0"/>
              <w:overflowPunct w:val="0"/>
              <w:adjustRightInd w:val="0"/>
              <w:snapToGrid w:val="0"/>
              <w:spacing w:line="240" w:lineRule="auto"/>
              <w:ind w:left="0" w:leftChars="0" w:right="0" w:rightChars="0" w:firstLine="0" w:firstLineChars="0"/>
              <w:jc w:val="left"/>
              <w:rPr>
                <w:rFonts w:ascii="仿宋" w:hAnsi="仿宋" w:eastAsia="仿宋" w:cs="仿宋"/>
                <w:color w:val="000000" w:themeColor="text1"/>
                <w:kern w:val="0"/>
                <w:sz w:val="28"/>
                <w:szCs w:val="28"/>
                <w14:textFill>
                  <w14:solidFill>
                    <w14:schemeClr w14:val="tx1"/>
                  </w14:solidFill>
                </w14:textFill>
              </w:rPr>
            </w:pPr>
            <w:r>
              <w:rPr>
                <w:rFonts w:hint="eastAsia" w:ascii="仿宋" w:hAnsi="仿宋" w:eastAsia="仿宋" w:cs="仿宋"/>
                <w:color w:val="000000" w:themeColor="text1"/>
                <w:kern w:val="0"/>
                <w:sz w:val="28"/>
                <w:szCs w:val="28"/>
                <w14:textFill>
                  <w14:solidFill>
                    <w14:schemeClr w14:val="tx1"/>
                  </w14:solidFill>
                </w14:textFill>
              </w:rPr>
              <w:t>3.在响应截止时间前，未</w:t>
            </w:r>
            <w:r>
              <w:rPr>
                <w:rFonts w:hint="eastAsia" w:ascii="仿宋" w:hAnsi="仿宋" w:eastAsia="仿宋" w:cs="仿宋"/>
                <w:color w:val="000000" w:themeColor="text1"/>
                <w:sz w:val="28"/>
                <w:szCs w:val="28"/>
                <w14:textFill>
                  <w14:solidFill>
                    <w14:schemeClr w14:val="tx1"/>
                  </w14:solidFill>
                </w14:textFill>
              </w:rPr>
              <w:t>被中国政府采购网（www.ccgp.gov.cn）列入“政府采购严重违法失信行为记录名单”（可提供中国政府采购网政府采购严重违法失信行为记录名单企业查询网页截图，或者“中国执行信息公开网（</w:t>
            </w:r>
            <w:r>
              <w:rPr>
                <w:rFonts w:ascii="仿宋" w:eastAsia="仿宋"/>
                <w:sz w:val="28"/>
              </w:rPr>
              <w:fldChar w:fldCharType="begin"/>
            </w:r>
            <w:r>
              <w:rPr>
                <w:rFonts w:ascii="仿宋" w:eastAsia="仿宋"/>
                <w:sz w:val="28"/>
              </w:rPr>
              <w:instrText xml:space="preserve"> HYPERLINK "http://zxgk.court.gov.cn/" </w:instrText>
            </w:r>
            <w:r>
              <w:rPr>
                <w:rFonts w:ascii="仿宋" w:eastAsia="仿宋"/>
                <w:sz w:val="28"/>
              </w:rPr>
              <w:fldChar w:fldCharType="separate"/>
            </w:r>
            <w:r>
              <w:rPr>
                <w:rStyle w:val="18"/>
                <w:rFonts w:hint="eastAsia" w:ascii="仿宋" w:hAnsi="仿宋" w:eastAsia="仿宋" w:cs="仿宋"/>
                <w:color w:val="000000" w:themeColor="text1"/>
                <w:sz w:val="28"/>
                <w:szCs w:val="28"/>
                <w14:textFill>
                  <w14:solidFill>
                    <w14:schemeClr w14:val="tx1"/>
                  </w14:solidFill>
                </w14:textFill>
              </w:rPr>
              <w:t>http://zxgk.court.gov.cn/</w:t>
            </w:r>
            <w:r>
              <w:rPr>
                <w:rStyle w:val="18"/>
                <w:rFonts w:hint="eastAsia" w:ascii="仿宋" w:hAnsi="仿宋" w:eastAsia="仿宋" w:cs="仿宋"/>
                <w:color w:val="000000" w:themeColor="text1"/>
                <w:sz w:val="28"/>
                <w:szCs w:val="28"/>
                <w14:textFill>
                  <w14:solidFill>
                    <w14:schemeClr w14:val="tx1"/>
                  </w14:solidFill>
                </w14:textFill>
              </w:rPr>
              <w:fldChar w:fldCharType="end"/>
            </w:r>
            <w:r>
              <w:rPr>
                <w:rFonts w:hint="eastAsia" w:ascii="仿宋" w:hAnsi="仿宋" w:eastAsia="仿宋" w:cs="仿宋"/>
                <w:color w:val="000000" w:themeColor="text1"/>
                <w:sz w:val="28"/>
                <w:szCs w:val="28"/>
                <w14:textFill>
                  <w14:solidFill>
                    <w14:schemeClr w14:val="tx1"/>
                  </w14:solidFill>
                </w14:textFill>
              </w:rPr>
              <w:t>）”“信用中国”“政府采购严重违法失信行为记录名单”的网页查询截图）。</w:t>
            </w:r>
          </w:p>
        </w:tc>
      </w:tr>
    </w:tbl>
    <w:p w14:paraId="17D61A92">
      <w:pPr>
        <w:rPr>
          <w:rFonts w:hint="eastAsia" w:ascii="仿宋" w:hAnsi="仿宋" w:eastAsia="仿宋" w:cs="仿宋"/>
          <w:bCs/>
          <w:color w:val="000000" w:themeColor="text1"/>
          <w:sz w:val="24"/>
          <w:lang w:eastAsia="zh-CN"/>
          <w14:textFill>
            <w14:solidFill>
              <w14:schemeClr w14:val="tx1"/>
            </w14:solidFill>
          </w14:textFill>
        </w:rPr>
      </w:pPr>
      <w:bookmarkStart w:id="308" w:name="_Toc9482"/>
      <w:bookmarkEnd w:id="308"/>
      <w:bookmarkStart w:id="309" w:name="_Toc2958"/>
      <w:bookmarkEnd w:id="309"/>
      <w:bookmarkStart w:id="310" w:name="_Toc8278"/>
      <w:bookmarkEnd w:id="310"/>
      <w:bookmarkStart w:id="311" w:name="_Toc6139"/>
      <w:bookmarkEnd w:id="311"/>
      <w:bookmarkStart w:id="312" w:name="_Toc32576"/>
      <w:bookmarkStart w:id="313" w:name="_Toc144907523"/>
      <w:bookmarkStart w:id="314" w:name="_Toc144907158"/>
      <w:bookmarkStart w:id="315" w:name="_Toc5570"/>
      <w:bookmarkStart w:id="316" w:name="_Toc143443559"/>
      <w:r>
        <w:rPr>
          <w:rFonts w:ascii="仿宋" w:hAnsi="仿宋" w:eastAsia="仿宋" w:cs="仿宋"/>
          <w:bCs/>
          <w:color w:val="000000" w:themeColor="text1"/>
          <w:sz w:val="24"/>
          <w14:textFill>
            <w14:solidFill>
              <w14:schemeClr w14:val="tx1"/>
            </w14:solidFill>
          </w14:textFill>
        </w:rPr>
        <w:t>注：</w:t>
      </w:r>
      <w:r>
        <w:rPr>
          <w:rFonts w:hint="eastAsia" w:ascii="仿宋" w:hAnsi="仿宋" w:eastAsia="仿宋" w:cs="仿宋"/>
          <w:bCs/>
          <w:color w:val="000000" w:themeColor="text1"/>
          <w:sz w:val="24"/>
          <w:lang w:val="en-US" w:eastAsia="zh-CN"/>
          <w14:textFill>
            <w14:solidFill>
              <w14:schemeClr w14:val="tx1"/>
            </w14:solidFill>
          </w14:textFill>
        </w:rPr>
        <w:t>询价</w:t>
      </w:r>
      <w:r>
        <w:rPr>
          <w:rFonts w:ascii="仿宋" w:hAnsi="仿宋" w:eastAsia="仿宋" w:cs="仿宋"/>
          <w:bCs/>
          <w:color w:val="000000" w:themeColor="text1"/>
          <w:sz w:val="24"/>
          <w14:textFill>
            <w14:solidFill>
              <w14:schemeClr w14:val="tx1"/>
            </w14:solidFill>
          </w14:textFill>
        </w:rPr>
        <w:t>文件中如有与供应商须知前附表不一致之处，以供应商须知前附表为准</w:t>
      </w:r>
      <w:bookmarkEnd w:id="312"/>
      <w:bookmarkEnd w:id="313"/>
      <w:bookmarkEnd w:id="314"/>
      <w:bookmarkEnd w:id="315"/>
      <w:bookmarkEnd w:id="316"/>
      <w:r>
        <w:rPr>
          <w:rFonts w:hint="eastAsia" w:ascii="仿宋" w:hAnsi="仿宋" w:eastAsia="仿宋" w:cs="仿宋"/>
          <w:bCs/>
          <w:color w:val="000000" w:themeColor="text1"/>
          <w:sz w:val="24"/>
          <w:lang w:eastAsia="zh-CN"/>
          <w14:textFill>
            <w14:solidFill>
              <w14:schemeClr w14:val="tx1"/>
            </w14:solidFill>
          </w14:textFill>
        </w:rPr>
        <w:t>。</w:t>
      </w:r>
    </w:p>
    <w:p w14:paraId="2F52039E">
      <w:pPr>
        <w:rPr>
          <w:rStyle w:val="19"/>
          <w:rFonts w:hint="default" w:ascii="仿宋" w:hAnsi="仿宋" w:eastAsia="仿宋" w:cs="仿宋"/>
          <w:b w:val="0"/>
          <w:color w:val="000000" w:themeColor="text1"/>
          <w:sz w:val="24"/>
          <w:szCs w:val="24"/>
          <w14:textFill>
            <w14:solidFill>
              <w14:schemeClr w14:val="tx1"/>
            </w14:solidFill>
          </w14:textFill>
        </w:rPr>
      </w:pPr>
      <w:bookmarkStart w:id="317" w:name="_Toc31973"/>
      <w:bookmarkEnd w:id="317"/>
      <w:bookmarkStart w:id="318" w:name="_bookmark2"/>
      <w:bookmarkEnd w:id="318"/>
      <w:bookmarkStart w:id="319" w:name="_Toc16029"/>
    </w:p>
    <w:p w14:paraId="442E8E4A">
      <w:pPr>
        <w:jc w:val="both"/>
        <w:rPr>
          <w:rStyle w:val="19"/>
          <w:rFonts w:hint="default" w:hAnsi="黑体" w:cs="仿宋"/>
          <w:color w:val="000000" w:themeColor="text1"/>
          <w:sz w:val="44"/>
          <w:szCs w:val="44"/>
          <w14:textFill>
            <w14:solidFill>
              <w14:schemeClr w14:val="tx1"/>
            </w14:solidFill>
          </w14:textFill>
        </w:rPr>
      </w:pPr>
      <w:bookmarkStart w:id="320" w:name="_Toc209619291"/>
    </w:p>
    <w:p w14:paraId="66BC842D">
      <w:pPr>
        <w:keepNext w:val="0"/>
        <w:keepLines w:val="0"/>
        <w:pageBreakBefore/>
        <w:widowControl w:val="0"/>
        <w:kinsoku/>
        <w:wordWrap/>
        <w:overflowPunct/>
        <w:topLinePunct w:val="0"/>
        <w:autoSpaceDE/>
        <w:autoSpaceDN/>
        <w:bidi w:val="0"/>
        <w:adjustRightInd/>
        <w:snapToGrid/>
        <w:ind w:firstLine="3092" w:firstLineChars="700"/>
        <w:jc w:val="both"/>
        <w:textAlignment w:val="auto"/>
        <w:outlineLvl w:val="0"/>
        <w:rPr>
          <w:rStyle w:val="19"/>
          <w:rFonts w:hint="default" w:hAnsi="黑体" w:cs="仿宋"/>
          <w:color w:val="000000" w:themeColor="text1"/>
          <w:sz w:val="44"/>
          <w:szCs w:val="44"/>
          <w14:textFill>
            <w14:solidFill>
              <w14:schemeClr w14:val="tx1"/>
            </w14:solidFill>
          </w14:textFill>
        </w:rPr>
      </w:pPr>
      <w:bookmarkStart w:id="321" w:name="_Toc18435"/>
      <w:r>
        <w:rPr>
          <w:rStyle w:val="19"/>
          <w:rFonts w:hint="default" w:hAnsi="黑体" w:cs="仿宋"/>
          <w:color w:val="000000" w:themeColor="text1"/>
          <w:sz w:val="44"/>
          <w:szCs w:val="44"/>
          <w14:textFill>
            <w14:solidFill>
              <w14:schemeClr w14:val="tx1"/>
            </w14:solidFill>
          </w14:textFill>
        </w:rPr>
        <w:t>第</w:t>
      </w:r>
      <w:r>
        <w:rPr>
          <w:rStyle w:val="19"/>
          <w:rFonts w:hint="eastAsia" w:hAnsi="黑体" w:cs="仿宋"/>
          <w:color w:val="000000" w:themeColor="text1"/>
          <w:sz w:val="44"/>
          <w:szCs w:val="44"/>
          <w:lang w:val="en-US" w:eastAsia="zh-CN"/>
          <w14:textFill>
            <w14:solidFill>
              <w14:schemeClr w14:val="tx1"/>
            </w14:solidFill>
          </w14:textFill>
        </w:rPr>
        <w:t>三</w:t>
      </w:r>
      <w:r>
        <w:rPr>
          <w:rStyle w:val="19"/>
          <w:rFonts w:hint="default" w:hAnsi="黑体" w:cs="仿宋"/>
          <w:color w:val="000000" w:themeColor="text1"/>
          <w:sz w:val="44"/>
          <w:szCs w:val="44"/>
          <w14:textFill>
            <w14:solidFill>
              <w14:schemeClr w14:val="tx1"/>
            </w14:solidFill>
          </w14:textFill>
        </w:rPr>
        <w:t>章 采购需求</w:t>
      </w:r>
      <w:bookmarkEnd w:id="320"/>
      <w:bookmarkEnd w:id="321"/>
    </w:p>
    <w:bookmarkEnd w:id="319"/>
    <w:p w14:paraId="5484C08D">
      <w:pPr>
        <w:keepNext w:val="0"/>
        <w:keepLines w:val="0"/>
        <w:pageBreakBefore w:val="0"/>
        <w:widowControl w:val="0"/>
        <w:kinsoku/>
        <w:wordWrap/>
        <w:overflowPunct/>
        <w:topLinePunct w:val="0"/>
        <w:autoSpaceDE/>
        <w:autoSpaceDN/>
        <w:bidi w:val="0"/>
        <w:adjustRightInd/>
        <w:snapToGrid/>
        <w:spacing w:line="440" w:lineRule="exact"/>
        <w:textAlignment w:val="auto"/>
        <w:outlineLvl w:val="0"/>
        <w:rPr>
          <w:rFonts w:hint="eastAsia" w:ascii="黑体" w:hAnsi="黑体" w:eastAsia="黑体" w:cs="黑体"/>
          <w:b/>
          <w:bCs/>
          <w:i w:val="0"/>
          <w:iCs w:val="0"/>
          <w:caps w:val="0"/>
          <w:color w:val="454545"/>
          <w:spacing w:val="2"/>
          <w:kern w:val="0"/>
          <w:sz w:val="28"/>
          <w:szCs w:val="28"/>
          <w:shd w:val="clear" w:fill="FFFFFF"/>
          <w:lang w:val="en-US" w:eastAsia="zh-CN" w:bidi="ar"/>
        </w:rPr>
      </w:pPr>
      <w:bookmarkStart w:id="322" w:name="_Toc24710"/>
      <w:bookmarkEnd w:id="322"/>
      <w:bookmarkStart w:id="323" w:name="_Toc13274"/>
      <w:bookmarkStart w:id="324" w:name="_Toc6877"/>
      <w:r>
        <w:rPr>
          <w:rFonts w:hint="eastAsia" w:ascii="黑体" w:hAnsi="黑体" w:eastAsia="黑体" w:cs="黑体"/>
          <w:b/>
          <w:bCs/>
          <w:i w:val="0"/>
          <w:iCs w:val="0"/>
          <w:caps w:val="0"/>
          <w:color w:val="454545"/>
          <w:spacing w:val="2"/>
          <w:kern w:val="0"/>
          <w:sz w:val="28"/>
          <w:szCs w:val="28"/>
          <w:shd w:val="clear" w:fill="FFFFFF"/>
          <w:lang w:val="en-US" w:eastAsia="zh-CN" w:bidi="ar"/>
        </w:rPr>
        <w:t>1、前注</w:t>
      </w:r>
      <w:bookmarkEnd w:id="323"/>
    </w:p>
    <w:p w14:paraId="6E7C6574">
      <w:pPr>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本章采购需求所提出的要求是对本次询价办公家具的基本要求，并未涉及所有技术细节，也未充分引述有关标准、规范的全部条款。投标供应商应保证其提供的办公家具及相关服务除满足采购需求的要求外，确保家具质量合格、安全环保、坚固耐用、合规可用。</w:t>
      </w:r>
    </w:p>
    <w:p w14:paraId="5FB22206">
      <w:pPr>
        <w:keepNext w:val="0"/>
        <w:keepLines w:val="0"/>
        <w:pageBreakBefore w:val="0"/>
        <w:widowControl w:val="0"/>
        <w:numPr>
          <w:ilvl w:val="0"/>
          <w:numId w:val="3"/>
        </w:numPr>
        <w:kinsoku/>
        <w:wordWrap/>
        <w:overflowPunct/>
        <w:topLinePunct w:val="0"/>
        <w:autoSpaceDE/>
        <w:autoSpaceDN/>
        <w:bidi w:val="0"/>
        <w:adjustRightInd/>
        <w:snapToGrid/>
        <w:spacing w:line="440" w:lineRule="exact"/>
        <w:textAlignment w:val="auto"/>
        <w:outlineLvl w:val="0"/>
        <w:rPr>
          <w:rFonts w:hint="eastAsia" w:ascii="黑体" w:hAnsi="黑体" w:eastAsia="黑体" w:cs="黑体"/>
          <w:b/>
          <w:bCs/>
          <w:i w:val="0"/>
          <w:iCs w:val="0"/>
          <w:caps w:val="0"/>
          <w:color w:val="454545"/>
          <w:spacing w:val="2"/>
          <w:kern w:val="0"/>
          <w:sz w:val="28"/>
          <w:szCs w:val="28"/>
          <w:shd w:val="clear" w:fill="FFFFFF"/>
          <w:lang w:val="en-US" w:eastAsia="zh-CN" w:bidi="ar"/>
        </w:rPr>
      </w:pPr>
      <w:bookmarkStart w:id="325" w:name="_Toc4418"/>
      <w:r>
        <w:rPr>
          <w:rFonts w:hint="eastAsia" w:ascii="黑体" w:hAnsi="黑体" w:eastAsia="黑体" w:cs="黑体"/>
          <w:b/>
          <w:bCs/>
          <w:i w:val="0"/>
          <w:iCs w:val="0"/>
          <w:caps w:val="0"/>
          <w:color w:val="454545"/>
          <w:spacing w:val="2"/>
          <w:kern w:val="0"/>
          <w:sz w:val="28"/>
          <w:szCs w:val="28"/>
          <w:shd w:val="clear" w:fill="FFFFFF"/>
          <w:lang w:val="en-US" w:eastAsia="zh-CN" w:bidi="ar"/>
        </w:rPr>
        <w:t>采购明细</w:t>
      </w:r>
      <w:bookmarkEnd w:id="325"/>
    </w:p>
    <w:tbl>
      <w:tblPr>
        <w:tblStyle w:val="16"/>
        <w:tblW w:w="87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98"/>
        <w:gridCol w:w="498"/>
        <w:gridCol w:w="2706"/>
        <w:gridCol w:w="3216"/>
        <w:gridCol w:w="498"/>
        <w:gridCol w:w="498"/>
        <w:gridCol w:w="1056"/>
      </w:tblGrid>
      <w:tr w14:paraId="630540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98" w:type="dxa"/>
            <w:tcBorders>
              <w:top w:val="single" w:color="auto" w:sz="4" w:space="0"/>
              <w:left w:val="single" w:color="auto" w:sz="4" w:space="0"/>
              <w:bottom w:val="single" w:color="auto" w:sz="4" w:space="0"/>
              <w:right w:val="single" w:color="auto" w:sz="4" w:space="0"/>
            </w:tcBorders>
            <w:noWrap/>
            <w:vAlign w:val="center"/>
          </w:tcPr>
          <w:p w14:paraId="14BFEEA5">
            <w:pPr>
              <w:topLinePunct/>
              <w:adjustRightInd w:val="0"/>
              <w:snapToGrid w:val="0"/>
              <w:spacing w:beforeLines="50" w:afterLines="50"/>
              <w:ind w:left="0" w:leftChars="0" w:right="0" w:rightChars="0" w:firstLine="0" w:firstLineChars="0"/>
              <w:jc w:val="center"/>
              <w:textAlignment w:val="baseline"/>
              <w:rPr>
                <w:rFonts w:hint="eastAsia" w:ascii="仿宋" w:hAnsi="仿宋" w:eastAsia="仿宋" w:cs="仿宋"/>
                <w:b/>
                <w:bCs/>
                <w:color w:val="000000" w:themeColor="text1"/>
                <w:kern w:val="0"/>
                <w:sz w:val="28"/>
                <w:szCs w:val="28"/>
                <w14:textFill>
                  <w14:solidFill>
                    <w14:schemeClr w14:val="tx1"/>
                  </w14:solidFill>
                </w14:textFill>
              </w:rPr>
            </w:pPr>
            <w:r>
              <w:rPr>
                <w:rFonts w:hint="eastAsia" w:ascii="仿宋" w:hAnsi="仿宋" w:eastAsia="仿宋" w:cs="仿宋"/>
                <w:b/>
                <w:bCs/>
                <w:color w:val="000000" w:themeColor="text1"/>
                <w:kern w:val="0"/>
                <w:sz w:val="28"/>
                <w:szCs w:val="28"/>
                <w14:textFill>
                  <w14:solidFill>
                    <w14:schemeClr w14:val="tx1"/>
                  </w14:solidFill>
                </w14:textFill>
              </w:rPr>
              <w:t>序号</w:t>
            </w:r>
          </w:p>
        </w:tc>
        <w:tc>
          <w:tcPr>
            <w:tcW w:w="498" w:type="dxa"/>
            <w:tcBorders>
              <w:top w:val="single" w:color="auto" w:sz="4" w:space="0"/>
              <w:left w:val="single" w:color="auto" w:sz="4" w:space="0"/>
              <w:bottom w:val="single" w:color="auto" w:sz="4" w:space="0"/>
              <w:right w:val="single" w:color="auto" w:sz="4" w:space="0"/>
            </w:tcBorders>
            <w:vAlign w:val="center"/>
          </w:tcPr>
          <w:p w14:paraId="6643F118">
            <w:pPr>
              <w:topLinePunct/>
              <w:adjustRightInd w:val="0"/>
              <w:snapToGrid w:val="0"/>
              <w:spacing w:beforeLines="50" w:afterLines="50"/>
              <w:ind w:left="0" w:leftChars="0" w:right="0" w:rightChars="0" w:firstLine="0" w:firstLineChars="0"/>
              <w:jc w:val="center"/>
              <w:textAlignment w:val="baseline"/>
              <w:rPr>
                <w:rFonts w:hint="eastAsia" w:ascii="仿宋" w:hAnsi="仿宋" w:eastAsia="仿宋" w:cs="仿宋"/>
                <w:b/>
                <w:bCs/>
                <w:color w:val="000000" w:themeColor="text1"/>
                <w:kern w:val="0"/>
                <w:sz w:val="28"/>
                <w:szCs w:val="28"/>
                <w14:textFill>
                  <w14:solidFill>
                    <w14:schemeClr w14:val="tx1"/>
                  </w14:solidFill>
                </w14:textFill>
              </w:rPr>
            </w:pPr>
            <w:r>
              <w:rPr>
                <w:rFonts w:hint="eastAsia" w:ascii="仿宋" w:hAnsi="仿宋" w:eastAsia="仿宋" w:cs="仿宋"/>
                <w:b/>
                <w:bCs/>
                <w:color w:val="000000" w:themeColor="text1"/>
                <w:kern w:val="0"/>
                <w:sz w:val="28"/>
                <w:szCs w:val="28"/>
                <w14:textFill>
                  <w14:solidFill>
                    <w14:schemeClr w14:val="tx1"/>
                  </w14:solidFill>
                </w14:textFill>
              </w:rPr>
              <w:t>品名</w:t>
            </w:r>
          </w:p>
        </w:tc>
        <w:tc>
          <w:tcPr>
            <w:tcW w:w="2706" w:type="dxa"/>
            <w:tcBorders>
              <w:top w:val="single" w:color="auto" w:sz="4" w:space="0"/>
              <w:left w:val="single" w:color="auto" w:sz="4" w:space="0"/>
              <w:bottom w:val="single" w:color="auto" w:sz="4" w:space="0"/>
              <w:right w:val="single" w:color="auto" w:sz="4" w:space="0"/>
            </w:tcBorders>
            <w:noWrap/>
            <w:vAlign w:val="center"/>
          </w:tcPr>
          <w:p w14:paraId="7321484D">
            <w:pPr>
              <w:topLinePunct/>
              <w:adjustRightInd w:val="0"/>
              <w:snapToGrid w:val="0"/>
              <w:spacing w:beforeLines="50" w:afterLines="50"/>
              <w:ind w:left="0" w:leftChars="0" w:right="0" w:rightChars="0" w:firstLine="0" w:firstLineChars="0"/>
              <w:jc w:val="center"/>
              <w:textAlignment w:val="baseline"/>
              <w:rPr>
                <w:rFonts w:hint="eastAsia" w:ascii="仿宋" w:hAnsi="仿宋" w:eastAsia="仿宋" w:cs="仿宋"/>
                <w:b/>
                <w:bCs/>
                <w:color w:val="000000" w:themeColor="text1"/>
                <w:kern w:val="0"/>
                <w:sz w:val="28"/>
                <w:szCs w:val="28"/>
                <w14:textFill>
                  <w14:solidFill>
                    <w14:schemeClr w14:val="tx1"/>
                  </w14:solidFill>
                </w14:textFill>
              </w:rPr>
            </w:pPr>
            <w:r>
              <w:rPr>
                <w:rFonts w:hint="eastAsia" w:ascii="仿宋" w:hAnsi="仿宋" w:eastAsia="仿宋" w:cs="仿宋"/>
                <w:b/>
                <w:bCs/>
                <w:color w:val="000000" w:themeColor="text1"/>
                <w:kern w:val="0"/>
                <w:sz w:val="28"/>
                <w:szCs w:val="28"/>
                <w14:textFill>
                  <w14:solidFill>
                    <w14:schemeClr w14:val="tx1"/>
                  </w14:solidFill>
                </w14:textFill>
              </w:rPr>
              <w:t>产品参考样式</w:t>
            </w:r>
          </w:p>
        </w:tc>
        <w:tc>
          <w:tcPr>
            <w:tcW w:w="3216" w:type="dxa"/>
            <w:tcBorders>
              <w:top w:val="single" w:color="auto" w:sz="4" w:space="0"/>
              <w:left w:val="single" w:color="auto" w:sz="4" w:space="0"/>
              <w:bottom w:val="single" w:color="auto" w:sz="4" w:space="0"/>
              <w:right w:val="single" w:color="auto" w:sz="4" w:space="0"/>
            </w:tcBorders>
            <w:noWrap/>
            <w:vAlign w:val="center"/>
          </w:tcPr>
          <w:p w14:paraId="243A6116">
            <w:pPr>
              <w:topLinePunct/>
              <w:adjustRightInd w:val="0"/>
              <w:snapToGrid w:val="0"/>
              <w:spacing w:beforeLines="50" w:afterLines="50"/>
              <w:ind w:left="0" w:leftChars="0" w:right="0" w:rightChars="0" w:firstLine="0" w:firstLineChars="0"/>
              <w:jc w:val="center"/>
              <w:textAlignment w:val="baseline"/>
              <w:rPr>
                <w:rFonts w:hint="eastAsia" w:ascii="仿宋" w:hAnsi="仿宋" w:eastAsia="仿宋" w:cs="仿宋"/>
                <w:b/>
                <w:bCs/>
                <w:color w:val="000000" w:themeColor="text1"/>
                <w:kern w:val="0"/>
                <w:sz w:val="28"/>
                <w:szCs w:val="28"/>
                <w14:textFill>
                  <w14:solidFill>
                    <w14:schemeClr w14:val="tx1"/>
                  </w14:solidFill>
                </w14:textFill>
              </w:rPr>
            </w:pPr>
            <w:r>
              <w:rPr>
                <w:rFonts w:hint="eastAsia" w:ascii="仿宋" w:hAnsi="仿宋" w:eastAsia="仿宋" w:cs="仿宋"/>
                <w:b/>
                <w:bCs/>
                <w:color w:val="000000" w:themeColor="text1"/>
                <w:kern w:val="0"/>
                <w:sz w:val="28"/>
                <w:szCs w:val="28"/>
                <w14:textFill>
                  <w14:solidFill>
                    <w14:schemeClr w14:val="tx1"/>
                  </w14:solidFill>
                </w14:textFill>
              </w:rPr>
              <w:t>产品技术要求</w:t>
            </w:r>
          </w:p>
        </w:tc>
        <w:tc>
          <w:tcPr>
            <w:tcW w:w="498" w:type="dxa"/>
            <w:tcBorders>
              <w:top w:val="single" w:color="auto" w:sz="4" w:space="0"/>
              <w:left w:val="single" w:color="auto" w:sz="4" w:space="0"/>
              <w:bottom w:val="single" w:color="auto" w:sz="4" w:space="0"/>
              <w:right w:val="single" w:color="auto" w:sz="4" w:space="0"/>
            </w:tcBorders>
            <w:noWrap/>
            <w:vAlign w:val="center"/>
          </w:tcPr>
          <w:p w14:paraId="45DC0E67">
            <w:pPr>
              <w:topLinePunct/>
              <w:adjustRightInd w:val="0"/>
              <w:snapToGrid w:val="0"/>
              <w:spacing w:beforeLines="50" w:afterLines="50"/>
              <w:ind w:left="0" w:leftChars="0" w:right="0" w:rightChars="0" w:firstLine="0" w:firstLineChars="0"/>
              <w:jc w:val="center"/>
              <w:textAlignment w:val="baseline"/>
              <w:rPr>
                <w:rFonts w:hint="eastAsia" w:ascii="仿宋" w:hAnsi="仿宋" w:eastAsia="仿宋" w:cs="仿宋"/>
                <w:b/>
                <w:bCs/>
                <w:color w:val="000000" w:themeColor="text1"/>
                <w:kern w:val="0"/>
                <w:sz w:val="28"/>
                <w:szCs w:val="28"/>
                <w14:textFill>
                  <w14:solidFill>
                    <w14:schemeClr w14:val="tx1"/>
                  </w14:solidFill>
                </w14:textFill>
              </w:rPr>
            </w:pPr>
            <w:r>
              <w:rPr>
                <w:rFonts w:hint="eastAsia" w:ascii="仿宋" w:hAnsi="仿宋" w:eastAsia="仿宋" w:cs="仿宋"/>
                <w:b/>
                <w:bCs/>
                <w:color w:val="000000" w:themeColor="text1"/>
                <w:kern w:val="0"/>
                <w:sz w:val="28"/>
                <w:szCs w:val="28"/>
                <w14:textFill>
                  <w14:solidFill>
                    <w14:schemeClr w14:val="tx1"/>
                  </w14:solidFill>
                </w14:textFill>
              </w:rPr>
              <w:t>单位</w:t>
            </w:r>
          </w:p>
        </w:tc>
        <w:tc>
          <w:tcPr>
            <w:tcW w:w="498" w:type="dxa"/>
            <w:tcBorders>
              <w:top w:val="single" w:color="auto" w:sz="4" w:space="0"/>
              <w:left w:val="single" w:color="auto" w:sz="4" w:space="0"/>
              <w:bottom w:val="single" w:color="auto" w:sz="4" w:space="0"/>
              <w:right w:val="single" w:color="auto" w:sz="4" w:space="0"/>
            </w:tcBorders>
            <w:noWrap/>
            <w:vAlign w:val="center"/>
          </w:tcPr>
          <w:p w14:paraId="1141E2B9">
            <w:pPr>
              <w:topLinePunct/>
              <w:adjustRightInd w:val="0"/>
              <w:snapToGrid w:val="0"/>
              <w:spacing w:beforeLines="50" w:afterLines="50"/>
              <w:ind w:left="0" w:leftChars="0" w:right="0" w:rightChars="0" w:firstLine="0" w:firstLineChars="0"/>
              <w:jc w:val="center"/>
              <w:textAlignment w:val="baseline"/>
              <w:rPr>
                <w:rFonts w:hint="eastAsia" w:ascii="仿宋" w:hAnsi="仿宋" w:eastAsia="仿宋" w:cs="仿宋"/>
                <w:b/>
                <w:bCs/>
                <w:color w:val="000000" w:themeColor="text1"/>
                <w:kern w:val="0"/>
                <w:sz w:val="28"/>
                <w:szCs w:val="28"/>
                <w14:textFill>
                  <w14:solidFill>
                    <w14:schemeClr w14:val="tx1"/>
                  </w14:solidFill>
                </w14:textFill>
              </w:rPr>
            </w:pPr>
            <w:r>
              <w:rPr>
                <w:rFonts w:hint="eastAsia" w:ascii="仿宋" w:hAnsi="仿宋" w:eastAsia="仿宋" w:cs="仿宋"/>
                <w:b/>
                <w:bCs/>
                <w:color w:val="000000" w:themeColor="text1"/>
                <w:kern w:val="0"/>
                <w:sz w:val="28"/>
                <w:szCs w:val="28"/>
                <w14:textFill>
                  <w14:solidFill>
                    <w14:schemeClr w14:val="tx1"/>
                  </w14:solidFill>
                </w14:textFill>
              </w:rPr>
              <w:t>数量</w:t>
            </w:r>
          </w:p>
        </w:tc>
        <w:tc>
          <w:tcPr>
            <w:tcW w:w="1056" w:type="dxa"/>
            <w:tcBorders>
              <w:top w:val="single" w:color="auto" w:sz="4" w:space="0"/>
              <w:left w:val="single" w:color="auto" w:sz="4" w:space="0"/>
              <w:bottom w:val="single" w:color="auto" w:sz="4" w:space="0"/>
              <w:right w:val="single" w:color="auto" w:sz="4" w:space="0"/>
            </w:tcBorders>
            <w:vAlign w:val="center"/>
          </w:tcPr>
          <w:p w14:paraId="76DE555A">
            <w:pPr>
              <w:topLinePunct/>
              <w:adjustRightInd w:val="0"/>
              <w:snapToGrid w:val="0"/>
              <w:spacing w:beforeLines="50" w:afterLines="50"/>
              <w:ind w:left="0" w:leftChars="0" w:right="0" w:rightChars="0" w:firstLine="0" w:firstLineChars="0"/>
              <w:jc w:val="center"/>
              <w:textAlignment w:val="baseline"/>
              <w:rPr>
                <w:rFonts w:hint="eastAsia" w:ascii="仿宋" w:hAnsi="仿宋" w:eastAsia="仿宋" w:cs="仿宋"/>
                <w:b/>
                <w:bCs/>
                <w:color w:val="000000" w:themeColor="text1"/>
                <w:kern w:val="0"/>
                <w:sz w:val="28"/>
                <w:szCs w:val="28"/>
                <w14:textFill>
                  <w14:solidFill>
                    <w14:schemeClr w14:val="tx1"/>
                  </w14:solidFill>
                </w14:textFill>
              </w:rPr>
            </w:pPr>
            <w:r>
              <w:rPr>
                <w:rFonts w:hint="eastAsia" w:ascii="仿宋" w:hAnsi="仿宋" w:eastAsia="仿宋" w:cs="仿宋"/>
                <w:b/>
                <w:bCs/>
                <w:color w:val="000000" w:themeColor="text1"/>
                <w:kern w:val="0"/>
                <w:sz w:val="28"/>
                <w:szCs w:val="28"/>
                <w14:textFill>
                  <w14:solidFill>
                    <w14:schemeClr w14:val="tx1"/>
                  </w14:solidFill>
                </w14:textFill>
              </w:rPr>
              <w:t>单项控价</w:t>
            </w:r>
          </w:p>
          <w:p w14:paraId="4E6B46B7">
            <w:pPr>
              <w:topLinePunct/>
              <w:adjustRightInd w:val="0"/>
              <w:snapToGrid w:val="0"/>
              <w:spacing w:beforeLines="50" w:afterLines="50"/>
              <w:ind w:left="0" w:leftChars="0" w:right="0" w:rightChars="0" w:firstLine="0" w:firstLineChars="0"/>
              <w:jc w:val="center"/>
              <w:textAlignment w:val="baseline"/>
              <w:rPr>
                <w:rFonts w:hint="eastAsia" w:ascii="仿宋" w:hAnsi="仿宋" w:eastAsia="仿宋" w:cs="仿宋"/>
                <w:b/>
                <w:bCs/>
                <w:color w:val="000000" w:themeColor="text1"/>
                <w:kern w:val="0"/>
                <w:sz w:val="28"/>
                <w:szCs w:val="28"/>
                <w:highlight w:val="green"/>
                <w14:textFill>
                  <w14:solidFill>
                    <w14:schemeClr w14:val="tx1"/>
                  </w14:solidFill>
                </w14:textFill>
              </w:rPr>
            </w:pPr>
            <w:r>
              <w:rPr>
                <w:rFonts w:hint="eastAsia" w:ascii="仿宋" w:hAnsi="仿宋" w:eastAsia="仿宋" w:cs="仿宋"/>
                <w:b/>
                <w:bCs/>
                <w:color w:val="000000" w:themeColor="text1"/>
                <w:kern w:val="0"/>
                <w:sz w:val="28"/>
                <w:szCs w:val="28"/>
                <w14:textFill>
                  <w14:solidFill>
                    <w14:schemeClr w14:val="tx1"/>
                  </w14:solidFill>
                </w14:textFill>
              </w:rPr>
              <w:t>（元）</w:t>
            </w:r>
          </w:p>
        </w:tc>
      </w:tr>
      <w:tr w14:paraId="2F940A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98" w:type="dxa"/>
            <w:vMerge w:val="restart"/>
            <w:tcBorders>
              <w:top w:val="single" w:color="auto" w:sz="4" w:space="0"/>
              <w:left w:val="single" w:color="auto" w:sz="4" w:space="0"/>
              <w:right w:val="single" w:color="auto" w:sz="4" w:space="0"/>
            </w:tcBorders>
            <w:noWrap/>
            <w:vAlign w:val="center"/>
          </w:tcPr>
          <w:p w14:paraId="3732E7EB">
            <w:pPr>
              <w:topLinePunct/>
              <w:adjustRightInd w:val="0"/>
              <w:snapToGrid w:val="0"/>
              <w:spacing w:beforeLines="50" w:afterLines="50"/>
              <w:ind w:left="0" w:leftChars="0" w:right="0" w:rightChars="0" w:firstLine="0" w:firstLineChars="0"/>
              <w:jc w:val="center"/>
              <w:rPr>
                <w:rFonts w:hint="eastAsia" w:ascii="仿宋" w:hAnsi="仿宋" w:eastAsia="仿宋" w:cs="仿宋"/>
                <w:bCs/>
                <w:color w:val="000000" w:themeColor="text1"/>
                <w:kern w:val="0"/>
                <w:sz w:val="28"/>
                <w:szCs w:val="28"/>
                <w14:textFill>
                  <w14:solidFill>
                    <w14:schemeClr w14:val="tx1"/>
                  </w14:solidFill>
                </w14:textFill>
              </w:rPr>
            </w:pPr>
            <w:r>
              <w:rPr>
                <w:rFonts w:hint="eastAsia" w:ascii="仿宋" w:hAnsi="仿宋" w:eastAsia="仿宋" w:cs="仿宋"/>
                <w:bCs/>
                <w:color w:val="000000" w:themeColor="text1"/>
                <w:kern w:val="0"/>
                <w:sz w:val="28"/>
                <w:szCs w:val="28"/>
                <w14:textFill>
                  <w14:solidFill>
                    <w14:schemeClr w14:val="tx1"/>
                  </w14:solidFill>
                </w14:textFill>
              </w:rPr>
              <w:t>1</w:t>
            </w:r>
          </w:p>
        </w:tc>
        <w:tc>
          <w:tcPr>
            <w:tcW w:w="498" w:type="dxa"/>
            <w:vMerge w:val="restart"/>
            <w:tcBorders>
              <w:top w:val="single" w:color="auto" w:sz="4" w:space="0"/>
              <w:left w:val="single" w:color="auto" w:sz="4" w:space="0"/>
              <w:right w:val="single" w:color="auto" w:sz="4" w:space="0"/>
            </w:tcBorders>
            <w:vAlign w:val="center"/>
          </w:tcPr>
          <w:p w14:paraId="07607B19">
            <w:pPr>
              <w:tabs>
                <w:tab w:val="left" w:pos="2184"/>
              </w:tabs>
              <w:topLinePunct/>
              <w:adjustRightInd w:val="0"/>
              <w:snapToGrid w:val="0"/>
              <w:spacing w:beforeLines="50" w:afterLines="50"/>
              <w:ind w:left="0" w:leftChars="0" w:right="0" w:rightChars="0" w:firstLine="0" w:firstLineChars="0"/>
              <w:jc w:val="left"/>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办公桌柜椅</w:t>
            </w:r>
          </w:p>
          <w:p w14:paraId="28AE3D74">
            <w:pPr>
              <w:tabs>
                <w:tab w:val="left" w:pos="2184"/>
              </w:tabs>
              <w:topLinePunct/>
              <w:adjustRightInd w:val="0"/>
              <w:snapToGrid w:val="0"/>
              <w:spacing w:beforeLines="50" w:afterLines="50"/>
              <w:ind w:left="0" w:leftChars="0" w:right="0" w:rightChars="0" w:firstLine="0" w:firstLineChars="0"/>
              <w:jc w:val="left"/>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组合</w:t>
            </w:r>
          </w:p>
        </w:tc>
        <w:tc>
          <w:tcPr>
            <w:tcW w:w="2706" w:type="dxa"/>
            <w:tcBorders>
              <w:top w:val="single" w:color="auto" w:sz="4" w:space="0"/>
              <w:left w:val="single" w:color="auto" w:sz="4" w:space="0"/>
              <w:bottom w:val="single" w:color="auto" w:sz="4" w:space="0"/>
              <w:right w:val="single" w:color="auto" w:sz="4" w:space="0"/>
            </w:tcBorders>
            <w:noWrap/>
            <w:vAlign w:val="center"/>
          </w:tcPr>
          <w:p w14:paraId="0FC5381D">
            <w:pPr>
              <w:adjustRightInd w:val="0"/>
              <w:snapToGrid w:val="0"/>
              <w:spacing w:beforeLines="50" w:afterLines="50"/>
              <w:ind w:left="0" w:leftChars="0" w:right="0" w:rightChars="0" w:firstLine="0" w:firstLineChars="0"/>
              <w:jc w:val="left"/>
              <w:rPr>
                <w:rFonts w:hint="eastAsia" w:ascii="仿宋" w:hAnsi="仿宋" w:eastAsia="仿宋" w:cs="仿宋"/>
                <w:bCs/>
                <w:color w:val="000000" w:themeColor="text1"/>
                <w:kern w:val="0"/>
                <w:sz w:val="28"/>
                <w:szCs w:val="28"/>
                <w:lang w:eastAsia="zh-CN"/>
                <w14:textFill>
                  <w14:solidFill>
                    <w14:schemeClr w14:val="tx1"/>
                  </w14:solidFill>
                </w14:textFill>
              </w:rPr>
            </w:pPr>
            <w:r>
              <w:rPr>
                <w:rFonts w:hint="eastAsia" w:ascii="仿宋" w:hAnsi="仿宋" w:eastAsia="仿宋" w:cs="仿宋"/>
                <w:bCs/>
                <w:color w:val="000000" w:themeColor="text1"/>
                <w:kern w:val="0"/>
                <w:sz w:val="28"/>
                <w:szCs w:val="28"/>
                <w:lang w:eastAsia="zh-CN"/>
                <w14:textFill>
                  <w14:solidFill>
                    <w14:schemeClr w14:val="tx1"/>
                  </w14:solidFill>
                </w14:textFill>
              </w:rPr>
              <w:drawing>
                <wp:inline distT="0" distB="0" distL="114300" distR="114300">
                  <wp:extent cx="1408430" cy="920750"/>
                  <wp:effectExtent l="0" t="0" r="1270" b="12700"/>
                  <wp:docPr id="24" name="图片 24" descr="1eed07a9014d18510106955887eda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descr="1eed07a9014d18510106955887eda508"/>
                          <pic:cNvPicPr>
                            <a:picLocks noChangeAspect="1"/>
                          </pic:cNvPicPr>
                        </pic:nvPicPr>
                        <pic:blipFill>
                          <a:blip r:embed="rId9"/>
                          <a:stretch>
                            <a:fillRect/>
                          </a:stretch>
                        </pic:blipFill>
                        <pic:spPr>
                          <a:xfrm>
                            <a:off x="0" y="0"/>
                            <a:ext cx="1408430" cy="920750"/>
                          </a:xfrm>
                          <a:prstGeom prst="rect">
                            <a:avLst/>
                          </a:prstGeom>
                        </pic:spPr>
                      </pic:pic>
                    </a:graphicData>
                  </a:graphic>
                </wp:inline>
              </w:drawing>
            </w:r>
          </w:p>
        </w:tc>
        <w:tc>
          <w:tcPr>
            <w:tcW w:w="3216" w:type="dxa"/>
            <w:tcBorders>
              <w:top w:val="single" w:color="auto" w:sz="4" w:space="0"/>
              <w:left w:val="single" w:color="auto" w:sz="4" w:space="0"/>
              <w:bottom w:val="single" w:color="auto" w:sz="4" w:space="0"/>
              <w:right w:val="single" w:color="auto" w:sz="4" w:space="0"/>
            </w:tcBorders>
            <w:noWrap/>
            <w:vAlign w:val="center"/>
          </w:tcPr>
          <w:p w14:paraId="15C06775">
            <w:pPr>
              <w:pStyle w:val="25"/>
              <w:snapToGrid w:val="0"/>
              <w:spacing w:before="62"/>
              <w:ind w:left="0" w:leftChars="0" w:right="0" w:rightChars="0" w:firstLine="0" w:firstLineChars="0"/>
              <w:jc w:val="left"/>
              <w:rPr>
                <w:rFonts w:hint="eastAsia" w:ascii="仿宋" w:hAnsi="仿宋" w:eastAsia="仿宋" w:cs="仿宋"/>
                <w:sz w:val="28"/>
                <w:szCs w:val="28"/>
                <w:lang w:val="en-US" w:eastAsia="zh-CN"/>
              </w:rPr>
            </w:pPr>
            <w:r>
              <w:rPr>
                <w:rFonts w:hint="eastAsia" w:ascii="仿宋" w:hAnsi="仿宋" w:eastAsia="仿宋" w:cs="仿宋"/>
                <w:sz w:val="28"/>
                <w:szCs w:val="28"/>
                <w:lang w:eastAsia="zh-CN"/>
              </w:rPr>
              <w:t>1.</w:t>
            </w:r>
            <w:r>
              <w:rPr>
                <w:rFonts w:hint="eastAsia" w:ascii="仿宋" w:hAnsi="仿宋" w:eastAsia="仿宋" w:cs="仿宋"/>
                <w:sz w:val="28"/>
                <w:szCs w:val="28"/>
              </w:rPr>
              <w:t>材质：</w:t>
            </w:r>
            <w:r>
              <w:rPr>
                <w:rFonts w:hint="eastAsia" w:ascii="仿宋" w:hAnsi="仿宋" w:eastAsia="仿宋" w:cs="仿宋"/>
                <w:sz w:val="28"/>
                <w:szCs w:val="28"/>
                <w:lang w:val="en-US" w:eastAsia="zh-CN"/>
              </w:rPr>
              <w:t>E0级整体木质，两侧带储物柜，与桌面同材质板材，抽屉带锁设计。</w:t>
            </w:r>
          </w:p>
          <w:p w14:paraId="30CD9A97">
            <w:pPr>
              <w:adjustRightInd w:val="0"/>
              <w:snapToGrid w:val="0"/>
              <w:spacing w:beforeLines="50" w:afterLines="50"/>
              <w:ind w:left="0" w:leftChars="0" w:right="0" w:rightChars="0" w:firstLine="0" w:firstLineChars="0"/>
              <w:jc w:val="left"/>
              <w:rPr>
                <w:rFonts w:hint="eastAsia" w:ascii="仿宋" w:hAnsi="仿宋" w:eastAsia="仿宋" w:cs="仿宋"/>
                <w:bCs/>
                <w:color w:val="000000" w:themeColor="text1"/>
                <w:kern w:val="0"/>
                <w:sz w:val="28"/>
                <w:szCs w:val="28"/>
                <w14:textFill>
                  <w14:solidFill>
                    <w14:schemeClr w14:val="tx1"/>
                  </w14:solidFill>
                </w14:textFill>
              </w:rPr>
            </w:pPr>
            <w:r>
              <w:rPr>
                <w:rFonts w:hint="eastAsia" w:ascii="仿宋" w:hAnsi="仿宋" w:eastAsia="仿宋" w:cs="仿宋"/>
                <w:sz w:val="28"/>
                <w:szCs w:val="28"/>
              </w:rPr>
              <w:t>2.</w:t>
            </w:r>
            <w:r>
              <w:rPr>
                <w:rFonts w:hint="eastAsia" w:ascii="仿宋" w:hAnsi="仿宋" w:eastAsia="仿宋" w:cs="仿宋"/>
                <w:sz w:val="28"/>
                <w:szCs w:val="28"/>
                <w:lang w:eastAsia="en-US"/>
              </w:rPr>
              <w:t>规格：长</w:t>
            </w:r>
            <w:r>
              <w:rPr>
                <w:rFonts w:hint="eastAsia" w:ascii="仿宋" w:hAnsi="仿宋" w:eastAsia="仿宋" w:cs="仿宋"/>
                <w:sz w:val="28"/>
                <w:szCs w:val="28"/>
                <w:lang w:val="en-US" w:eastAsia="zh-CN"/>
              </w:rPr>
              <w:t>1.8</w:t>
            </w:r>
            <w:r>
              <w:rPr>
                <w:rFonts w:hint="eastAsia" w:ascii="仿宋" w:hAnsi="仿宋" w:eastAsia="仿宋" w:cs="仿宋"/>
                <w:sz w:val="28"/>
                <w:szCs w:val="28"/>
                <w:lang w:eastAsia="en-US"/>
              </w:rPr>
              <w:t>m*宽0.</w:t>
            </w:r>
            <w:r>
              <w:rPr>
                <w:rFonts w:hint="eastAsia" w:ascii="仿宋" w:hAnsi="仿宋" w:eastAsia="仿宋" w:cs="仿宋"/>
                <w:sz w:val="28"/>
                <w:szCs w:val="28"/>
                <w:lang w:val="en-US" w:eastAsia="zh-CN"/>
              </w:rPr>
              <w:t>9</w:t>
            </w:r>
            <w:r>
              <w:rPr>
                <w:rFonts w:hint="eastAsia" w:ascii="仿宋" w:hAnsi="仿宋" w:eastAsia="仿宋" w:cs="仿宋"/>
                <w:sz w:val="28"/>
                <w:szCs w:val="28"/>
                <w:lang w:eastAsia="en-US"/>
              </w:rPr>
              <w:t>m</w:t>
            </w:r>
            <w:r>
              <w:rPr>
                <w:rFonts w:hint="eastAsia" w:ascii="仿宋" w:hAnsi="仿宋" w:eastAsia="仿宋" w:cs="仿宋"/>
                <w:sz w:val="28"/>
                <w:szCs w:val="28"/>
                <w:lang w:val="en-US" w:eastAsia="zh-CN"/>
              </w:rPr>
              <w:t>*高0.78</w:t>
            </w:r>
            <w:r>
              <w:rPr>
                <w:rFonts w:hint="eastAsia" w:ascii="仿宋" w:hAnsi="仿宋" w:eastAsia="仿宋" w:cs="仿宋"/>
                <w:sz w:val="28"/>
                <w:szCs w:val="28"/>
                <w:lang w:eastAsia="en-US"/>
              </w:rPr>
              <w:t xml:space="preserve"> </w:t>
            </w:r>
            <w:r>
              <w:rPr>
                <w:rFonts w:hint="eastAsia" w:ascii="仿宋" w:hAnsi="仿宋" w:eastAsia="仿宋" w:cs="仿宋"/>
                <w:bCs/>
                <w:color w:val="000000" w:themeColor="text1"/>
                <w:kern w:val="0"/>
                <w:sz w:val="28"/>
                <w:szCs w:val="28"/>
                <w:lang w:val="en-US" w:eastAsia="zh-CN" w:bidi="ar-SA"/>
                <w14:textFill>
                  <w14:solidFill>
                    <w14:schemeClr w14:val="tx1"/>
                  </w14:solidFill>
                </w14:textFill>
              </w:rPr>
              <w:t>（±5mm）</w:t>
            </w:r>
          </w:p>
        </w:tc>
        <w:tc>
          <w:tcPr>
            <w:tcW w:w="498" w:type="dxa"/>
            <w:vMerge w:val="restart"/>
            <w:tcBorders>
              <w:top w:val="single" w:color="auto" w:sz="4" w:space="0"/>
              <w:left w:val="single" w:color="auto" w:sz="4" w:space="0"/>
              <w:right w:val="single" w:color="auto" w:sz="4" w:space="0"/>
            </w:tcBorders>
            <w:noWrap/>
            <w:vAlign w:val="center"/>
          </w:tcPr>
          <w:p w14:paraId="72D55417">
            <w:pPr>
              <w:topLinePunct/>
              <w:snapToGrid w:val="0"/>
              <w:ind w:left="0" w:leftChars="0" w:right="0" w:rightChars="0" w:firstLine="0" w:firstLineChars="0"/>
              <w:jc w:val="center"/>
              <w:rPr>
                <w:rFonts w:hint="default" w:ascii="仿宋" w:hAnsi="仿宋" w:eastAsia="仿宋" w:cs="仿宋"/>
                <w:color w:val="000000" w:themeColor="text1"/>
                <w:kern w:val="0"/>
                <w:sz w:val="28"/>
                <w:szCs w:val="28"/>
                <w:lang w:val="en-US" w:eastAsia="zh-CN"/>
                <w14:textFill>
                  <w14:solidFill>
                    <w14:schemeClr w14:val="tx1"/>
                  </w14:solidFill>
                </w14:textFill>
              </w:rPr>
            </w:pPr>
            <w:r>
              <w:rPr>
                <w:rFonts w:hint="eastAsia" w:ascii="仿宋" w:hAnsi="仿宋" w:eastAsia="仿宋" w:cs="仿宋"/>
                <w:color w:val="000000" w:themeColor="text1"/>
                <w:kern w:val="0"/>
                <w:sz w:val="28"/>
                <w:szCs w:val="28"/>
                <w:lang w:val="en-US" w:eastAsia="zh-CN"/>
                <w14:textFill>
                  <w14:solidFill>
                    <w14:schemeClr w14:val="tx1"/>
                  </w14:solidFill>
                </w14:textFill>
              </w:rPr>
              <w:t>套</w:t>
            </w:r>
          </w:p>
        </w:tc>
        <w:tc>
          <w:tcPr>
            <w:tcW w:w="498" w:type="dxa"/>
            <w:vMerge w:val="restart"/>
            <w:tcBorders>
              <w:top w:val="single" w:color="auto" w:sz="4" w:space="0"/>
              <w:left w:val="single" w:color="auto" w:sz="4" w:space="0"/>
              <w:right w:val="single" w:color="auto" w:sz="4" w:space="0"/>
            </w:tcBorders>
            <w:noWrap/>
            <w:vAlign w:val="center"/>
          </w:tcPr>
          <w:p w14:paraId="20DF2A95">
            <w:pPr>
              <w:topLinePunct/>
              <w:snapToGrid w:val="0"/>
              <w:ind w:left="0" w:leftChars="0" w:right="0" w:rightChars="0" w:firstLine="0" w:firstLineChars="0"/>
              <w:jc w:val="center"/>
              <w:rPr>
                <w:rFonts w:hint="eastAsia" w:ascii="仿宋" w:hAnsi="仿宋" w:eastAsia="仿宋" w:cs="仿宋"/>
                <w:color w:val="000000" w:themeColor="text1"/>
                <w:kern w:val="0"/>
                <w:sz w:val="28"/>
                <w:szCs w:val="28"/>
                <w:lang w:val="en-US" w:eastAsia="zh-CN"/>
                <w14:textFill>
                  <w14:solidFill>
                    <w14:schemeClr w14:val="tx1"/>
                  </w14:solidFill>
                </w14:textFill>
              </w:rPr>
            </w:pPr>
            <w:r>
              <w:rPr>
                <w:rFonts w:hint="eastAsia" w:ascii="仿宋" w:hAnsi="仿宋" w:eastAsia="仿宋" w:cs="仿宋"/>
                <w:color w:val="000000" w:themeColor="text1"/>
                <w:kern w:val="0"/>
                <w:sz w:val="28"/>
                <w:szCs w:val="28"/>
                <w:lang w:val="en-US" w:eastAsia="zh-CN"/>
                <w14:textFill>
                  <w14:solidFill>
                    <w14:schemeClr w14:val="tx1"/>
                  </w14:solidFill>
                </w14:textFill>
              </w:rPr>
              <w:t>2</w:t>
            </w:r>
          </w:p>
        </w:tc>
        <w:tc>
          <w:tcPr>
            <w:tcW w:w="1056" w:type="dxa"/>
            <w:vMerge w:val="restart"/>
            <w:tcBorders>
              <w:top w:val="single" w:color="auto" w:sz="4" w:space="0"/>
              <w:left w:val="single" w:color="auto" w:sz="4" w:space="0"/>
              <w:right w:val="single" w:color="auto" w:sz="4" w:space="0"/>
            </w:tcBorders>
            <w:shd w:val="clear" w:color="auto" w:fill="auto"/>
            <w:vAlign w:val="center"/>
          </w:tcPr>
          <w:p w14:paraId="47B46728">
            <w:pPr>
              <w:keepNext w:val="0"/>
              <w:keepLines w:val="0"/>
              <w:widowControl/>
              <w:suppressLineNumbers w:val="0"/>
              <w:snapToGrid w:val="0"/>
              <w:ind w:left="0" w:leftChars="0" w:right="0" w:rightChars="0" w:firstLine="0" w:firstLineChars="0"/>
              <w:jc w:val="right"/>
              <w:textAlignment w:val="center"/>
              <w:rPr>
                <w:rFonts w:hint="default"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4700</w:t>
            </w:r>
          </w:p>
        </w:tc>
      </w:tr>
      <w:tr w14:paraId="61056B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98" w:type="dxa"/>
            <w:vMerge w:val="continue"/>
            <w:tcBorders>
              <w:left w:val="single" w:color="auto" w:sz="4" w:space="0"/>
              <w:right w:val="single" w:color="auto" w:sz="4" w:space="0"/>
            </w:tcBorders>
            <w:noWrap/>
            <w:vAlign w:val="center"/>
          </w:tcPr>
          <w:p w14:paraId="10640E64">
            <w:pPr>
              <w:topLinePunct/>
              <w:adjustRightInd w:val="0"/>
              <w:snapToGrid w:val="0"/>
              <w:spacing w:beforeLines="50" w:afterLines="50"/>
              <w:ind w:left="0" w:leftChars="0" w:right="0" w:rightChars="0" w:firstLine="0" w:firstLineChars="0"/>
              <w:jc w:val="center"/>
              <w:rPr>
                <w:rFonts w:hint="eastAsia" w:ascii="仿宋" w:hAnsi="仿宋" w:eastAsia="仿宋" w:cs="仿宋"/>
                <w:bCs/>
                <w:color w:val="000000" w:themeColor="text1"/>
                <w:kern w:val="0"/>
                <w:sz w:val="28"/>
                <w:szCs w:val="28"/>
                <w14:textFill>
                  <w14:solidFill>
                    <w14:schemeClr w14:val="tx1"/>
                  </w14:solidFill>
                </w14:textFill>
              </w:rPr>
            </w:pPr>
          </w:p>
        </w:tc>
        <w:tc>
          <w:tcPr>
            <w:tcW w:w="498" w:type="dxa"/>
            <w:vMerge w:val="continue"/>
            <w:tcBorders>
              <w:left w:val="single" w:color="auto" w:sz="4" w:space="0"/>
              <w:right w:val="single" w:color="auto" w:sz="4" w:space="0"/>
            </w:tcBorders>
            <w:vAlign w:val="center"/>
          </w:tcPr>
          <w:p w14:paraId="16E57D52">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sz w:val="28"/>
                <w:szCs w:val="28"/>
                <w:lang w:val="en-US" w:eastAsia="zh-CN"/>
              </w:rPr>
            </w:pPr>
          </w:p>
        </w:tc>
        <w:tc>
          <w:tcPr>
            <w:tcW w:w="2706" w:type="dxa"/>
            <w:tcBorders>
              <w:top w:val="single" w:color="auto" w:sz="4" w:space="0"/>
              <w:left w:val="single" w:color="auto" w:sz="4" w:space="0"/>
              <w:bottom w:val="single" w:color="auto" w:sz="4" w:space="0"/>
              <w:right w:val="single" w:color="auto" w:sz="4" w:space="0"/>
            </w:tcBorders>
            <w:noWrap/>
            <w:vAlign w:val="center"/>
          </w:tcPr>
          <w:p w14:paraId="4D5F4E9B">
            <w:pPr>
              <w:topLinePunct/>
              <w:adjustRightInd w:val="0"/>
              <w:snapToGrid w:val="0"/>
              <w:spacing w:beforeLines="50" w:afterLines="50"/>
              <w:ind w:left="0" w:leftChars="0" w:right="0" w:rightChars="0" w:firstLine="0" w:firstLineChars="0"/>
              <w:jc w:val="left"/>
              <w:rPr>
                <w:rFonts w:hint="eastAsia" w:ascii="仿宋" w:hAnsi="仿宋" w:eastAsia="仿宋" w:cs="仿宋"/>
                <w:bCs/>
                <w:color w:val="000000" w:themeColor="text1"/>
                <w:kern w:val="0"/>
                <w:sz w:val="28"/>
                <w:szCs w:val="28"/>
                <w:lang w:eastAsia="zh-CN"/>
                <w14:textFill>
                  <w14:solidFill>
                    <w14:schemeClr w14:val="tx1"/>
                  </w14:solidFill>
                </w14:textFill>
              </w:rPr>
            </w:pPr>
            <w:r>
              <w:rPr>
                <w:rFonts w:hint="eastAsia" w:ascii="仿宋" w:hAnsi="仿宋" w:eastAsia="仿宋" w:cs="仿宋"/>
                <w:color w:val="000000" w:themeColor="text1"/>
                <w:kern w:val="0"/>
                <w:sz w:val="28"/>
                <w:szCs w:val="28"/>
                <w:lang w:eastAsia="zh-CN"/>
                <w14:textFill>
                  <w14:solidFill>
                    <w14:schemeClr w14:val="tx1"/>
                  </w14:solidFill>
                </w14:textFill>
              </w:rPr>
              <w:drawing>
                <wp:inline distT="0" distB="0" distL="114300" distR="114300">
                  <wp:extent cx="1405890" cy="1290955"/>
                  <wp:effectExtent l="0" t="0" r="3810" b="4445"/>
                  <wp:docPr id="39" name="图片 39" descr="90af07a42c85928e8bc4ff4828b55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39" descr="90af07a42c85928e8bc4ff4828b55308"/>
                          <pic:cNvPicPr>
                            <a:picLocks noChangeAspect="1"/>
                          </pic:cNvPicPr>
                        </pic:nvPicPr>
                        <pic:blipFill>
                          <a:blip r:embed="rId10"/>
                          <a:stretch>
                            <a:fillRect/>
                          </a:stretch>
                        </pic:blipFill>
                        <pic:spPr>
                          <a:xfrm>
                            <a:off x="0" y="0"/>
                            <a:ext cx="1405890" cy="1290955"/>
                          </a:xfrm>
                          <a:prstGeom prst="rect">
                            <a:avLst/>
                          </a:prstGeom>
                        </pic:spPr>
                      </pic:pic>
                    </a:graphicData>
                  </a:graphic>
                </wp:inline>
              </w:drawing>
            </w:r>
          </w:p>
        </w:tc>
        <w:tc>
          <w:tcPr>
            <w:tcW w:w="3216" w:type="dxa"/>
            <w:tcBorders>
              <w:top w:val="single" w:color="auto" w:sz="4" w:space="0"/>
              <w:left w:val="single" w:color="auto" w:sz="4" w:space="0"/>
              <w:bottom w:val="single" w:color="auto" w:sz="4" w:space="0"/>
              <w:right w:val="single" w:color="auto" w:sz="4" w:space="0"/>
            </w:tcBorders>
            <w:noWrap/>
            <w:vAlign w:val="center"/>
          </w:tcPr>
          <w:p w14:paraId="18E06072">
            <w:pPr>
              <w:snapToGrid w:val="0"/>
              <w:ind w:left="0" w:leftChars="0" w:right="0" w:rightChars="0" w:firstLine="0" w:firstLineChars="0"/>
              <w:jc w:val="left"/>
              <w:rPr>
                <w:rFonts w:hint="eastAsia" w:ascii="仿宋" w:hAnsi="仿宋" w:eastAsia="仿宋" w:cs="仿宋"/>
                <w:sz w:val="28"/>
                <w:szCs w:val="28"/>
              </w:rPr>
            </w:pPr>
            <w:r>
              <w:rPr>
                <w:rFonts w:hint="eastAsia" w:ascii="仿宋" w:hAnsi="仿宋" w:eastAsia="仿宋" w:cs="仿宋"/>
                <w:sz w:val="28"/>
                <w:szCs w:val="28"/>
              </w:rPr>
              <w:t>1.材质：木质</w:t>
            </w:r>
            <w:r>
              <w:rPr>
                <w:rFonts w:hint="eastAsia" w:ascii="仿宋" w:hAnsi="仿宋" w:eastAsia="仿宋" w:cs="仿宋"/>
                <w:sz w:val="28"/>
                <w:szCs w:val="28"/>
                <w:lang w:val="en-US" w:eastAsia="zh-CN"/>
              </w:rPr>
              <w:t>五门2+3，上半部分玻璃材质，下半部分实木。</w:t>
            </w:r>
            <w:r>
              <w:rPr>
                <w:rFonts w:hint="eastAsia" w:ascii="仿宋" w:hAnsi="仿宋" w:eastAsia="仿宋" w:cs="仿宋"/>
                <w:sz w:val="28"/>
                <w:szCs w:val="28"/>
              </w:rPr>
              <w:t xml:space="preserve">   </w:t>
            </w:r>
          </w:p>
          <w:p w14:paraId="59A5127A">
            <w:pPr>
              <w:snapToGrid w:val="0"/>
              <w:ind w:left="0" w:leftChars="0" w:right="0" w:rightChars="0" w:firstLine="0" w:firstLineChars="0"/>
              <w:jc w:val="left"/>
              <w:rPr>
                <w:rFonts w:hint="eastAsia" w:ascii="仿宋" w:hAnsi="仿宋" w:eastAsia="仿宋" w:cs="仿宋"/>
                <w:sz w:val="28"/>
                <w:szCs w:val="28"/>
              </w:rPr>
            </w:pPr>
            <w:r>
              <w:rPr>
                <w:rFonts w:hint="eastAsia" w:ascii="仿宋" w:hAnsi="仿宋" w:eastAsia="仿宋" w:cs="仿宋"/>
                <w:sz w:val="28"/>
                <w:szCs w:val="28"/>
              </w:rPr>
              <w:t>2.规格：</w:t>
            </w:r>
            <w:r>
              <w:rPr>
                <w:rFonts w:hint="eastAsia" w:ascii="仿宋" w:hAnsi="仿宋" w:eastAsia="仿宋" w:cs="仿宋"/>
                <w:sz w:val="28"/>
                <w:szCs w:val="28"/>
                <w:lang w:val="en-US" w:eastAsia="zh-CN"/>
              </w:rPr>
              <w:t>2m*0.4*2m</w:t>
            </w:r>
            <w:r>
              <w:rPr>
                <w:rFonts w:hint="eastAsia" w:ascii="仿宋" w:hAnsi="仿宋" w:eastAsia="仿宋" w:cs="仿宋"/>
                <w:bCs/>
                <w:color w:val="000000" w:themeColor="text1"/>
                <w:kern w:val="0"/>
                <w:sz w:val="28"/>
                <w:szCs w:val="28"/>
                <w:lang w:val="en-US" w:eastAsia="zh-CN" w:bidi="ar-SA"/>
                <w14:textFill>
                  <w14:solidFill>
                    <w14:schemeClr w14:val="tx1"/>
                  </w14:solidFill>
                </w14:textFill>
              </w:rPr>
              <w:t>（±5mm）</w:t>
            </w:r>
          </w:p>
        </w:tc>
        <w:tc>
          <w:tcPr>
            <w:tcW w:w="498" w:type="dxa"/>
            <w:vMerge w:val="continue"/>
            <w:tcBorders>
              <w:left w:val="single" w:color="auto" w:sz="4" w:space="0"/>
              <w:right w:val="single" w:color="auto" w:sz="4" w:space="0"/>
            </w:tcBorders>
            <w:noWrap/>
            <w:vAlign w:val="center"/>
          </w:tcPr>
          <w:p w14:paraId="6DF335CB">
            <w:pPr>
              <w:topLinePunct/>
              <w:snapToGrid w:val="0"/>
              <w:ind w:left="0" w:leftChars="0" w:right="0" w:rightChars="0" w:firstLine="0" w:firstLineChars="0"/>
              <w:jc w:val="center"/>
              <w:rPr>
                <w:rFonts w:hint="eastAsia" w:ascii="仿宋" w:hAnsi="仿宋" w:eastAsia="仿宋" w:cs="仿宋"/>
                <w:color w:val="000000" w:themeColor="text1"/>
                <w:kern w:val="0"/>
                <w:sz w:val="28"/>
                <w:szCs w:val="28"/>
                <w:lang w:val="en-US" w:eastAsia="zh-CN"/>
                <w14:textFill>
                  <w14:solidFill>
                    <w14:schemeClr w14:val="tx1"/>
                  </w14:solidFill>
                </w14:textFill>
              </w:rPr>
            </w:pPr>
          </w:p>
        </w:tc>
        <w:tc>
          <w:tcPr>
            <w:tcW w:w="498" w:type="dxa"/>
            <w:vMerge w:val="continue"/>
            <w:tcBorders>
              <w:left w:val="single" w:color="auto" w:sz="4" w:space="0"/>
              <w:right w:val="single" w:color="auto" w:sz="4" w:space="0"/>
            </w:tcBorders>
            <w:noWrap/>
            <w:vAlign w:val="center"/>
          </w:tcPr>
          <w:p w14:paraId="39FE6399">
            <w:pPr>
              <w:topLinePunct/>
              <w:snapToGrid w:val="0"/>
              <w:ind w:left="0" w:leftChars="0" w:right="0" w:rightChars="0" w:firstLine="0" w:firstLineChars="0"/>
              <w:jc w:val="center"/>
              <w:rPr>
                <w:rFonts w:hint="eastAsia" w:ascii="仿宋" w:hAnsi="仿宋" w:eastAsia="仿宋" w:cs="仿宋"/>
                <w:color w:val="000000" w:themeColor="text1"/>
                <w:kern w:val="0"/>
                <w:sz w:val="28"/>
                <w:szCs w:val="28"/>
                <w:lang w:val="en-US" w:eastAsia="zh-CN"/>
                <w14:textFill>
                  <w14:solidFill>
                    <w14:schemeClr w14:val="tx1"/>
                  </w14:solidFill>
                </w14:textFill>
              </w:rPr>
            </w:pPr>
          </w:p>
        </w:tc>
        <w:tc>
          <w:tcPr>
            <w:tcW w:w="1056" w:type="dxa"/>
            <w:vMerge w:val="continue"/>
            <w:tcBorders>
              <w:left w:val="single" w:color="auto" w:sz="4" w:space="0"/>
              <w:right w:val="single" w:color="auto" w:sz="4" w:space="0"/>
            </w:tcBorders>
            <w:shd w:val="clear" w:color="auto" w:fill="auto"/>
            <w:vAlign w:val="center"/>
          </w:tcPr>
          <w:p w14:paraId="478B00F1">
            <w:pPr>
              <w:keepNext w:val="0"/>
              <w:keepLines w:val="0"/>
              <w:widowControl/>
              <w:suppressLineNumbers w:val="0"/>
              <w:snapToGrid w:val="0"/>
              <w:ind w:left="0" w:leftChars="0" w:right="0" w:rightChars="0" w:firstLine="0" w:firstLineChars="0"/>
              <w:jc w:val="right"/>
              <w:textAlignment w:val="center"/>
              <w:rPr>
                <w:rFonts w:hint="eastAsia" w:ascii="仿宋" w:hAnsi="仿宋" w:eastAsia="仿宋" w:cs="仿宋"/>
                <w:i w:val="0"/>
                <w:iCs w:val="0"/>
                <w:color w:val="000000"/>
                <w:kern w:val="0"/>
                <w:sz w:val="28"/>
                <w:szCs w:val="28"/>
                <w:u w:val="none"/>
                <w:lang w:val="en-US" w:eastAsia="zh-CN" w:bidi="ar"/>
              </w:rPr>
            </w:pPr>
          </w:p>
        </w:tc>
      </w:tr>
      <w:tr w14:paraId="18E948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98" w:type="dxa"/>
            <w:vMerge w:val="continue"/>
            <w:tcBorders>
              <w:left w:val="single" w:color="auto" w:sz="4" w:space="0"/>
              <w:bottom w:val="single" w:color="auto" w:sz="4" w:space="0"/>
              <w:right w:val="single" w:color="auto" w:sz="4" w:space="0"/>
            </w:tcBorders>
            <w:noWrap/>
            <w:vAlign w:val="center"/>
          </w:tcPr>
          <w:p w14:paraId="3FE58872">
            <w:pPr>
              <w:topLinePunct/>
              <w:adjustRightInd w:val="0"/>
              <w:snapToGrid w:val="0"/>
              <w:spacing w:beforeLines="50" w:afterLines="50"/>
              <w:ind w:left="0" w:leftChars="0" w:right="0" w:rightChars="0" w:firstLine="0" w:firstLineChars="0"/>
              <w:jc w:val="center"/>
              <w:rPr>
                <w:rFonts w:hint="eastAsia" w:ascii="仿宋" w:hAnsi="仿宋" w:eastAsia="仿宋" w:cs="仿宋"/>
                <w:bCs/>
                <w:color w:val="000000" w:themeColor="text1"/>
                <w:kern w:val="0"/>
                <w:sz w:val="28"/>
                <w:szCs w:val="28"/>
                <w14:textFill>
                  <w14:solidFill>
                    <w14:schemeClr w14:val="tx1"/>
                  </w14:solidFill>
                </w14:textFill>
              </w:rPr>
            </w:pPr>
          </w:p>
        </w:tc>
        <w:tc>
          <w:tcPr>
            <w:tcW w:w="498" w:type="dxa"/>
            <w:vMerge w:val="continue"/>
            <w:tcBorders>
              <w:left w:val="single" w:color="auto" w:sz="4" w:space="0"/>
              <w:bottom w:val="single" w:color="auto" w:sz="4" w:space="0"/>
              <w:right w:val="single" w:color="auto" w:sz="4" w:space="0"/>
            </w:tcBorders>
            <w:vAlign w:val="center"/>
          </w:tcPr>
          <w:p w14:paraId="3777BF15">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sz w:val="28"/>
                <w:szCs w:val="28"/>
                <w:lang w:val="en-US" w:eastAsia="zh-CN"/>
              </w:rPr>
            </w:pPr>
          </w:p>
        </w:tc>
        <w:tc>
          <w:tcPr>
            <w:tcW w:w="2706" w:type="dxa"/>
            <w:tcBorders>
              <w:top w:val="single" w:color="auto" w:sz="4" w:space="0"/>
              <w:left w:val="single" w:color="auto" w:sz="4" w:space="0"/>
              <w:bottom w:val="single" w:color="auto" w:sz="4" w:space="0"/>
              <w:right w:val="single" w:color="auto" w:sz="4" w:space="0"/>
            </w:tcBorders>
            <w:noWrap/>
            <w:vAlign w:val="center"/>
          </w:tcPr>
          <w:p w14:paraId="56B0B96C">
            <w:pPr>
              <w:adjustRightInd w:val="0"/>
              <w:snapToGrid w:val="0"/>
              <w:spacing w:beforeLines="50" w:afterLines="50"/>
              <w:ind w:left="0" w:leftChars="0" w:right="0" w:rightChars="0" w:firstLine="0" w:firstLineChars="0"/>
              <w:jc w:val="left"/>
              <w:rPr>
                <w:rFonts w:hint="eastAsia" w:ascii="仿宋" w:hAnsi="仿宋" w:eastAsia="仿宋" w:cs="仿宋"/>
                <w:color w:val="000000" w:themeColor="text1"/>
                <w:kern w:val="0"/>
                <w:sz w:val="28"/>
                <w:szCs w:val="28"/>
                <w:lang w:eastAsia="zh-CN"/>
                <w14:textFill>
                  <w14:solidFill>
                    <w14:schemeClr w14:val="tx1"/>
                  </w14:solidFill>
                </w14:textFill>
              </w:rPr>
            </w:pPr>
            <w:r>
              <w:rPr>
                <w:rFonts w:hint="eastAsia" w:ascii="仿宋" w:hAnsi="仿宋" w:eastAsia="仿宋" w:cs="仿宋"/>
                <w:bCs/>
                <w:color w:val="000000" w:themeColor="text1"/>
                <w:kern w:val="0"/>
                <w:sz w:val="28"/>
                <w:szCs w:val="28"/>
                <w:lang w:eastAsia="zh-CN"/>
                <w14:textFill>
                  <w14:solidFill>
                    <w14:schemeClr w14:val="tx1"/>
                  </w14:solidFill>
                </w14:textFill>
              </w:rPr>
              <w:drawing>
                <wp:inline distT="0" distB="0" distL="114300" distR="114300">
                  <wp:extent cx="1409065" cy="2505710"/>
                  <wp:effectExtent l="0" t="0" r="635" b="8890"/>
                  <wp:docPr id="43" name="图片 43" descr="451589b2dab78d4a12c1cbf7ab5bed2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43" descr="451589b2dab78d4a12c1cbf7ab5bed2a"/>
                          <pic:cNvPicPr>
                            <a:picLocks noChangeAspect="1"/>
                          </pic:cNvPicPr>
                        </pic:nvPicPr>
                        <pic:blipFill>
                          <a:blip r:embed="rId11"/>
                          <a:stretch>
                            <a:fillRect/>
                          </a:stretch>
                        </pic:blipFill>
                        <pic:spPr>
                          <a:xfrm>
                            <a:off x="0" y="0"/>
                            <a:ext cx="1409065" cy="2505710"/>
                          </a:xfrm>
                          <a:prstGeom prst="rect">
                            <a:avLst/>
                          </a:prstGeom>
                        </pic:spPr>
                      </pic:pic>
                    </a:graphicData>
                  </a:graphic>
                </wp:inline>
              </w:drawing>
            </w:r>
          </w:p>
        </w:tc>
        <w:tc>
          <w:tcPr>
            <w:tcW w:w="3216" w:type="dxa"/>
            <w:tcBorders>
              <w:top w:val="single" w:color="auto" w:sz="4" w:space="0"/>
              <w:left w:val="single" w:color="auto" w:sz="4" w:space="0"/>
              <w:bottom w:val="single" w:color="auto" w:sz="4" w:space="0"/>
              <w:right w:val="single" w:color="auto" w:sz="4" w:space="0"/>
            </w:tcBorders>
            <w:noWrap/>
            <w:vAlign w:val="center"/>
          </w:tcPr>
          <w:p w14:paraId="516E1B47">
            <w:pPr>
              <w:pStyle w:val="25"/>
              <w:snapToGrid w:val="0"/>
              <w:spacing w:before="62"/>
              <w:ind w:left="0" w:leftChars="0" w:right="0" w:rightChars="0" w:firstLine="0" w:firstLineChars="0"/>
              <w:jc w:val="left"/>
              <w:rPr>
                <w:rFonts w:hint="default" w:ascii="仿宋" w:hAnsi="仿宋" w:eastAsia="仿宋" w:cs="仿宋"/>
                <w:sz w:val="28"/>
                <w:szCs w:val="28"/>
                <w:lang w:val="en-US"/>
              </w:rPr>
            </w:pPr>
            <w:r>
              <w:rPr>
                <w:rFonts w:hint="eastAsia" w:ascii="仿宋" w:hAnsi="仿宋" w:eastAsia="仿宋" w:cs="仿宋"/>
                <w:sz w:val="28"/>
                <w:szCs w:val="28"/>
                <w:lang w:eastAsia="zh-CN"/>
              </w:rPr>
              <w:t>1.材质：</w:t>
            </w:r>
            <w:r>
              <w:rPr>
                <w:rFonts w:hint="eastAsia" w:ascii="仿宋" w:hAnsi="仿宋" w:eastAsia="仿宋" w:cs="仿宋"/>
                <w:sz w:val="28"/>
                <w:szCs w:val="28"/>
                <w:lang w:val="en-US" w:eastAsia="zh-CN"/>
              </w:rPr>
              <w:t>头层牛皮，加厚腰托，坐垫高密度海绵，铝合金五角架，静音滑轮。</w:t>
            </w:r>
          </w:p>
          <w:p w14:paraId="1FC04A4E">
            <w:pPr>
              <w:adjustRightInd w:val="0"/>
              <w:snapToGrid w:val="0"/>
              <w:spacing w:beforeLines="50" w:afterLines="50"/>
              <w:ind w:left="0" w:leftChars="0" w:right="0" w:rightChars="0" w:firstLine="0" w:firstLineChars="0"/>
              <w:jc w:val="left"/>
              <w:rPr>
                <w:rFonts w:hint="eastAsia" w:ascii="仿宋" w:hAnsi="仿宋" w:eastAsia="仿宋" w:cs="仿宋"/>
                <w:sz w:val="28"/>
                <w:szCs w:val="28"/>
              </w:rPr>
            </w:pPr>
            <w:r>
              <w:rPr>
                <w:rFonts w:hint="eastAsia" w:ascii="仿宋" w:hAnsi="仿宋" w:eastAsia="仿宋" w:cs="仿宋"/>
                <w:sz w:val="28"/>
                <w:szCs w:val="28"/>
              </w:rPr>
              <w:t>2.规格：</w:t>
            </w:r>
            <w:r>
              <w:rPr>
                <w:rFonts w:hint="eastAsia" w:ascii="仿宋" w:hAnsi="仿宋" w:eastAsia="仿宋" w:cs="仿宋"/>
                <w:sz w:val="28"/>
                <w:szCs w:val="28"/>
                <w:lang w:val="en-US" w:eastAsia="zh-CN"/>
              </w:rPr>
              <w:t>坐宽</w:t>
            </w:r>
            <w:r>
              <w:rPr>
                <w:rFonts w:hint="eastAsia" w:ascii="仿宋" w:hAnsi="仿宋" w:eastAsia="仿宋" w:cs="仿宋"/>
                <w:sz w:val="28"/>
                <w:szCs w:val="28"/>
              </w:rPr>
              <w:t>0.5</w:t>
            </w:r>
            <w:r>
              <w:rPr>
                <w:rFonts w:hint="eastAsia" w:ascii="仿宋" w:hAnsi="仿宋" w:eastAsia="仿宋" w:cs="仿宋"/>
                <w:sz w:val="28"/>
                <w:szCs w:val="28"/>
                <w:lang w:val="en-US" w:eastAsia="zh-CN"/>
              </w:rPr>
              <w:t>5</w:t>
            </w:r>
            <w:r>
              <w:rPr>
                <w:rFonts w:hint="eastAsia" w:ascii="仿宋" w:hAnsi="仿宋" w:eastAsia="仿宋" w:cs="仿宋"/>
                <w:sz w:val="28"/>
                <w:szCs w:val="28"/>
              </w:rPr>
              <w:t>m*</w:t>
            </w:r>
            <w:r>
              <w:rPr>
                <w:rFonts w:hint="eastAsia" w:ascii="仿宋" w:hAnsi="仿宋" w:eastAsia="仿宋" w:cs="仿宋"/>
                <w:sz w:val="28"/>
                <w:szCs w:val="28"/>
                <w:lang w:val="en-US" w:eastAsia="zh-CN"/>
              </w:rPr>
              <w:t>高1.2</w:t>
            </w:r>
            <w:r>
              <w:rPr>
                <w:rFonts w:hint="eastAsia" w:ascii="仿宋" w:hAnsi="仿宋" w:eastAsia="仿宋" w:cs="仿宋"/>
                <w:sz w:val="28"/>
                <w:szCs w:val="28"/>
              </w:rPr>
              <w:t>m</w:t>
            </w:r>
            <w:r>
              <w:rPr>
                <w:rFonts w:hint="eastAsia" w:ascii="仿宋" w:hAnsi="仿宋" w:eastAsia="仿宋" w:cs="仿宋"/>
                <w:sz w:val="28"/>
                <w:szCs w:val="28"/>
                <w:lang w:val="en-US" w:eastAsia="zh-CN"/>
              </w:rPr>
              <w:t>*坐深0.48cm</w:t>
            </w:r>
            <w:r>
              <w:rPr>
                <w:rFonts w:hint="eastAsia" w:ascii="仿宋" w:hAnsi="仿宋" w:eastAsia="仿宋" w:cstheme="minorBidi"/>
                <w:bCs/>
                <w:color w:val="000000" w:themeColor="text1"/>
                <w:kern w:val="0"/>
                <w:sz w:val="28"/>
                <w:szCs w:val="28"/>
                <w:lang w:val="en-US" w:eastAsia="zh-CN" w:bidi="ar-SA"/>
                <w14:textFill>
                  <w14:solidFill>
                    <w14:schemeClr w14:val="tx1"/>
                  </w14:solidFill>
                </w14:textFill>
              </w:rPr>
              <w:t>（±5mm）</w:t>
            </w:r>
          </w:p>
        </w:tc>
        <w:tc>
          <w:tcPr>
            <w:tcW w:w="498" w:type="dxa"/>
            <w:vMerge w:val="continue"/>
            <w:tcBorders>
              <w:left w:val="single" w:color="auto" w:sz="4" w:space="0"/>
              <w:bottom w:val="single" w:color="auto" w:sz="4" w:space="0"/>
              <w:right w:val="single" w:color="auto" w:sz="4" w:space="0"/>
            </w:tcBorders>
            <w:noWrap/>
            <w:vAlign w:val="center"/>
          </w:tcPr>
          <w:p w14:paraId="105CEDEC">
            <w:pPr>
              <w:topLinePunct/>
              <w:snapToGrid w:val="0"/>
              <w:ind w:left="0" w:leftChars="0" w:right="0" w:rightChars="0" w:firstLine="0" w:firstLineChars="0"/>
              <w:jc w:val="center"/>
              <w:rPr>
                <w:rFonts w:hint="eastAsia" w:ascii="仿宋" w:hAnsi="仿宋" w:eastAsia="仿宋" w:cs="仿宋"/>
                <w:color w:val="000000" w:themeColor="text1"/>
                <w:kern w:val="0"/>
                <w:sz w:val="28"/>
                <w:szCs w:val="28"/>
                <w:lang w:val="en-US" w:eastAsia="zh-CN"/>
                <w14:textFill>
                  <w14:solidFill>
                    <w14:schemeClr w14:val="tx1"/>
                  </w14:solidFill>
                </w14:textFill>
              </w:rPr>
            </w:pPr>
          </w:p>
        </w:tc>
        <w:tc>
          <w:tcPr>
            <w:tcW w:w="498" w:type="dxa"/>
            <w:vMerge w:val="continue"/>
            <w:tcBorders>
              <w:left w:val="single" w:color="auto" w:sz="4" w:space="0"/>
              <w:bottom w:val="single" w:color="auto" w:sz="4" w:space="0"/>
              <w:right w:val="single" w:color="auto" w:sz="4" w:space="0"/>
            </w:tcBorders>
            <w:noWrap/>
            <w:vAlign w:val="center"/>
          </w:tcPr>
          <w:p w14:paraId="7A0554F0">
            <w:pPr>
              <w:topLinePunct/>
              <w:snapToGrid w:val="0"/>
              <w:ind w:left="0" w:leftChars="0" w:right="0" w:rightChars="0" w:firstLine="0" w:firstLineChars="0"/>
              <w:jc w:val="center"/>
              <w:rPr>
                <w:rFonts w:hint="eastAsia" w:ascii="仿宋" w:hAnsi="仿宋" w:eastAsia="仿宋" w:cs="仿宋"/>
                <w:color w:val="000000" w:themeColor="text1"/>
                <w:kern w:val="0"/>
                <w:sz w:val="28"/>
                <w:szCs w:val="28"/>
                <w:lang w:val="en-US" w:eastAsia="zh-CN"/>
                <w14:textFill>
                  <w14:solidFill>
                    <w14:schemeClr w14:val="tx1"/>
                  </w14:solidFill>
                </w14:textFill>
              </w:rPr>
            </w:pPr>
          </w:p>
        </w:tc>
        <w:tc>
          <w:tcPr>
            <w:tcW w:w="1056" w:type="dxa"/>
            <w:vMerge w:val="continue"/>
            <w:tcBorders>
              <w:left w:val="single" w:color="auto" w:sz="4" w:space="0"/>
              <w:bottom w:val="single" w:color="auto" w:sz="4" w:space="0"/>
              <w:right w:val="single" w:color="auto" w:sz="4" w:space="0"/>
            </w:tcBorders>
            <w:shd w:val="clear" w:color="auto" w:fill="auto"/>
            <w:vAlign w:val="center"/>
          </w:tcPr>
          <w:p w14:paraId="6ABCA0F5">
            <w:pPr>
              <w:keepNext w:val="0"/>
              <w:keepLines w:val="0"/>
              <w:widowControl/>
              <w:suppressLineNumbers w:val="0"/>
              <w:snapToGrid w:val="0"/>
              <w:ind w:left="0" w:leftChars="0" w:right="0" w:rightChars="0" w:firstLine="0" w:firstLineChars="0"/>
              <w:jc w:val="right"/>
              <w:textAlignment w:val="center"/>
              <w:rPr>
                <w:rFonts w:hint="eastAsia" w:ascii="仿宋" w:hAnsi="仿宋" w:eastAsia="仿宋" w:cs="仿宋"/>
                <w:i w:val="0"/>
                <w:iCs w:val="0"/>
                <w:color w:val="000000"/>
                <w:kern w:val="0"/>
                <w:sz w:val="28"/>
                <w:szCs w:val="28"/>
                <w:u w:val="none"/>
                <w:lang w:val="en-US" w:eastAsia="zh-CN" w:bidi="ar"/>
              </w:rPr>
            </w:pPr>
          </w:p>
        </w:tc>
      </w:tr>
      <w:tr w14:paraId="31A2F2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98" w:type="dxa"/>
            <w:vMerge w:val="restart"/>
            <w:tcBorders>
              <w:top w:val="single" w:color="auto" w:sz="4" w:space="0"/>
              <w:left w:val="single" w:color="auto" w:sz="4" w:space="0"/>
              <w:right w:val="single" w:color="auto" w:sz="4" w:space="0"/>
            </w:tcBorders>
            <w:noWrap/>
            <w:vAlign w:val="center"/>
          </w:tcPr>
          <w:p w14:paraId="5362A99D">
            <w:pPr>
              <w:topLinePunct/>
              <w:adjustRightInd w:val="0"/>
              <w:snapToGrid w:val="0"/>
              <w:spacing w:beforeLines="50" w:afterLines="50"/>
              <w:ind w:left="0" w:leftChars="0" w:right="0" w:rightChars="0" w:firstLine="0" w:firstLineChars="0"/>
              <w:jc w:val="center"/>
              <w:rPr>
                <w:rFonts w:hint="default" w:ascii="仿宋" w:hAnsi="仿宋" w:eastAsia="仿宋" w:cs="仿宋"/>
                <w:bCs/>
                <w:color w:val="000000" w:themeColor="text1"/>
                <w:kern w:val="0"/>
                <w:sz w:val="28"/>
                <w:szCs w:val="28"/>
                <w:lang w:val="en-US" w:eastAsia="zh-CN"/>
                <w14:textFill>
                  <w14:solidFill>
                    <w14:schemeClr w14:val="tx1"/>
                  </w14:solidFill>
                </w14:textFill>
              </w:rPr>
            </w:pPr>
            <w:r>
              <w:rPr>
                <w:rFonts w:hint="eastAsia" w:ascii="仿宋" w:hAnsi="仿宋" w:eastAsia="仿宋" w:cs="仿宋"/>
                <w:bCs/>
                <w:color w:val="000000" w:themeColor="text1"/>
                <w:kern w:val="0"/>
                <w:sz w:val="28"/>
                <w:szCs w:val="28"/>
                <w:lang w:val="en-US" w:eastAsia="zh-CN"/>
                <w14:textFill>
                  <w14:solidFill>
                    <w14:schemeClr w14:val="tx1"/>
                  </w14:solidFill>
                </w14:textFill>
              </w:rPr>
              <w:t>2</w:t>
            </w:r>
          </w:p>
        </w:tc>
        <w:tc>
          <w:tcPr>
            <w:tcW w:w="498" w:type="dxa"/>
            <w:vMerge w:val="restart"/>
            <w:tcBorders>
              <w:top w:val="single" w:color="auto" w:sz="4" w:space="0"/>
              <w:left w:val="single" w:color="auto" w:sz="4" w:space="0"/>
              <w:right w:val="single" w:color="auto" w:sz="4" w:space="0"/>
            </w:tcBorders>
            <w:vAlign w:val="center"/>
          </w:tcPr>
          <w:p w14:paraId="521BCBD4">
            <w:pPr>
              <w:tabs>
                <w:tab w:val="left" w:pos="2184"/>
              </w:tabs>
              <w:topLinePunct/>
              <w:adjustRightInd w:val="0"/>
              <w:snapToGrid w:val="0"/>
              <w:spacing w:beforeLines="50" w:afterLines="50"/>
              <w:ind w:left="0" w:leftChars="0" w:right="0" w:rightChars="0" w:firstLine="0" w:firstLineChars="0"/>
              <w:jc w:val="left"/>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办公桌柜椅</w:t>
            </w:r>
          </w:p>
          <w:p w14:paraId="72A6B408">
            <w:pPr>
              <w:keepNext w:val="0"/>
              <w:keepLines w:val="0"/>
              <w:widowControl/>
              <w:suppressLineNumbers w:val="0"/>
              <w:snapToGrid w:val="0"/>
              <w:ind w:left="0" w:leftChars="0" w:right="0" w:rightChars="0" w:firstLine="0" w:firstLineChars="0"/>
              <w:jc w:val="left"/>
              <w:textAlignment w:val="center"/>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组合</w:t>
            </w:r>
          </w:p>
        </w:tc>
        <w:tc>
          <w:tcPr>
            <w:tcW w:w="2706" w:type="dxa"/>
            <w:tcBorders>
              <w:top w:val="single" w:color="auto" w:sz="4" w:space="0"/>
              <w:left w:val="single" w:color="auto" w:sz="4" w:space="0"/>
              <w:bottom w:val="single" w:color="auto" w:sz="4" w:space="0"/>
              <w:right w:val="single" w:color="auto" w:sz="4" w:space="0"/>
            </w:tcBorders>
            <w:noWrap/>
            <w:vAlign w:val="center"/>
          </w:tcPr>
          <w:p w14:paraId="03ADE609">
            <w:pPr>
              <w:adjustRightInd w:val="0"/>
              <w:snapToGrid w:val="0"/>
              <w:spacing w:beforeLines="50" w:afterLines="50"/>
              <w:ind w:left="0" w:leftChars="0" w:right="0" w:rightChars="0" w:firstLine="0" w:firstLineChars="0"/>
              <w:jc w:val="left"/>
              <w:rPr>
                <w:rFonts w:hint="eastAsia" w:ascii="仿宋" w:hAnsi="仿宋" w:eastAsia="仿宋" w:cs="仿宋"/>
                <w:bCs/>
                <w:color w:val="000000" w:themeColor="text1"/>
                <w:kern w:val="0"/>
                <w:sz w:val="28"/>
                <w:szCs w:val="28"/>
                <w:lang w:eastAsia="zh-CN"/>
                <w14:textFill>
                  <w14:solidFill>
                    <w14:schemeClr w14:val="tx1"/>
                  </w14:solidFill>
                </w14:textFill>
              </w:rPr>
            </w:pPr>
            <w:r>
              <w:rPr>
                <w:rFonts w:hint="eastAsia" w:ascii="仿宋" w:hAnsi="仿宋" w:eastAsia="仿宋" w:cs="仿宋"/>
                <w:bCs/>
                <w:color w:val="000000" w:themeColor="text1"/>
                <w:kern w:val="0"/>
                <w:sz w:val="28"/>
                <w:szCs w:val="28"/>
                <w:lang w:eastAsia="zh-CN"/>
                <w14:textFill>
                  <w14:solidFill>
                    <w14:schemeClr w14:val="tx1"/>
                  </w14:solidFill>
                </w14:textFill>
              </w:rPr>
              <w:drawing>
                <wp:inline distT="0" distB="0" distL="114300" distR="114300">
                  <wp:extent cx="1405255" cy="1214120"/>
                  <wp:effectExtent l="0" t="0" r="4445" b="5080"/>
                  <wp:docPr id="20" name="图片 20" descr="ffefca72955bae1c10182e7185f335c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ffefca72955bae1c10182e7185f335cd"/>
                          <pic:cNvPicPr>
                            <a:picLocks noChangeAspect="1"/>
                          </pic:cNvPicPr>
                        </pic:nvPicPr>
                        <pic:blipFill>
                          <a:blip r:embed="rId12"/>
                          <a:stretch>
                            <a:fillRect/>
                          </a:stretch>
                        </pic:blipFill>
                        <pic:spPr>
                          <a:xfrm>
                            <a:off x="0" y="0"/>
                            <a:ext cx="1405255" cy="1214120"/>
                          </a:xfrm>
                          <a:prstGeom prst="rect">
                            <a:avLst/>
                          </a:prstGeom>
                        </pic:spPr>
                      </pic:pic>
                    </a:graphicData>
                  </a:graphic>
                </wp:inline>
              </w:drawing>
            </w:r>
          </w:p>
        </w:tc>
        <w:tc>
          <w:tcPr>
            <w:tcW w:w="3216" w:type="dxa"/>
            <w:tcBorders>
              <w:top w:val="single" w:color="auto" w:sz="4" w:space="0"/>
              <w:left w:val="single" w:color="auto" w:sz="4" w:space="0"/>
              <w:bottom w:val="single" w:color="auto" w:sz="4" w:space="0"/>
              <w:right w:val="single" w:color="auto" w:sz="4" w:space="0"/>
            </w:tcBorders>
            <w:noWrap/>
            <w:vAlign w:val="center"/>
          </w:tcPr>
          <w:p w14:paraId="3760AF0F">
            <w:pPr>
              <w:pStyle w:val="25"/>
              <w:snapToGrid w:val="0"/>
              <w:spacing w:before="62"/>
              <w:ind w:left="0" w:leftChars="0" w:right="0" w:rightChars="0" w:firstLine="0" w:firstLineChars="0"/>
              <w:jc w:val="left"/>
              <w:rPr>
                <w:rFonts w:hint="default" w:ascii="仿宋" w:hAnsi="仿宋" w:eastAsia="仿宋" w:cs="仿宋"/>
                <w:sz w:val="28"/>
                <w:szCs w:val="28"/>
                <w:lang w:val="en-US" w:eastAsia="zh-CN"/>
              </w:rPr>
            </w:pPr>
            <w:r>
              <w:rPr>
                <w:rFonts w:hint="eastAsia" w:ascii="仿宋" w:hAnsi="仿宋" w:eastAsia="仿宋" w:cs="仿宋"/>
                <w:sz w:val="28"/>
                <w:szCs w:val="28"/>
                <w:lang w:eastAsia="zh-CN"/>
              </w:rPr>
              <w:t>1.</w:t>
            </w:r>
            <w:r>
              <w:rPr>
                <w:rFonts w:hint="eastAsia" w:ascii="仿宋" w:hAnsi="仿宋" w:eastAsia="仿宋" w:cs="仿宋"/>
                <w:sz w:val="28"/>
                <w:szCs w:val="28"/>
              </w:rPr>
              <w:t>材质：</w:t>
            </w:r>
            <w:r>
              <w:rPr>
                <w:rFonts w:hint="eastAsia" w:ascii="仿宋" w:hAnsi="仿宋" w:eastAsia="仿宋" w:cs="仿宋"/>
                <w:sz w:val="28"/>
                <w:szCs w:val="28"/>
                <w:lang w:val="en-US" w:eastAsia="zh-CN"/>
              </w:rPr>
              <w:t>E0级整体木质，右侧带储物柜，与桌面同材质板材，带锁设计。</w:t>
            </w:r>
          </w:p>
          <w:p w14:paraId="2CED2AE2">
            <w:pPr>
              <w:adjustRightInd w:val="0"/>
              <w:snapToGrid w:val="0"/>
              <w:spacing w:beforeLines="50" w:afterLines="50"/>
              <w:ind w:left="0" w:leftChars="0" w:right="0" w:rightChars="0" w:firstLine="0" w:firstLineChars="0"/>
              <w:jc w:val="left"/>
              <w:rPr>
                <w:rFonts w:hint="eastAsia" w:ascii="仿宋" w:hAnsi="仿宋" w:eastAsia="仿宋" w:cs="仿宋"/>
                <w:sz w:val="28"/>
                <w:szCs w:val="28"/>
                <w:lang w:eastAsia="en-US"/>
              </w:rPr>
            </w:pPr>
            <w:r>
              <w:rPr>
                <w:rFonts w:hint="eastAsia" w:ascii="仿宋" w:hAnsi="仿宋" w:eastAsia="仿宋" w:cs="仿宋"/>
                <w:sz w:val="28"/>
                <w:szCs w:val="28"/>
              </w:rPr>
              <w:t>2.</w:t>
            </w:r>
            <w:r>
              <w:rPr>
                <w:rFonts w:hint="eastAsia" w:ascii="仿宋" w:hAnsi="仿宋" w:eastAsia="仿宋" w:cs="仿宋"/>
                <w:sz w:val="28"/>
                <w:szCs w:val="28"/>
                <w:lang w:eastAsia="en-US"/>
              </w:rPr>
              <w:t>规格：长</w:t>
            </w:r>
            <w:r>
              <w:rPr>
                <w:rFonts w:hint="eastAsia" w:ascii="仿宋" w:hAnsi="仿宋" w:eastAsia="仿宋" w:cs="仿宋"/>
                <w:sz w:val="28"/>
                <w:szCs w:val="28"/>
                <w:lang w:val="en-US" w:eastAsia="zh-CN"/>
              </w:rPr>
              <w:t>1.8</w:t>
            </w:r>
            <w:r>
              <w:rPr>
                <w:rFonts w:hint="eastAsia" w:ascii="仿宋" w:hAnsi="仿宋" w:eastAsia="仿宋" w:cs="仿宋"/>
                <w:sz w:val="28"/>
                <w:szCs w:val="28"/>
                <w:lang w:eastAsia="en-US"/>
              </w:rPr>
              <w:t>m*宽0.</w:t>
            </w:r>
            <w:r>
              <w:rPr>
                <w:rFonts w:hint="eastAsia" w:ascii="仿宋" w:hAnsi="仿宋" w:eastAsia="仿宋" w:cs="仿宋"/>
                <w:sz w:val="28"/>
                <w:szCs w:val="28"/>
                <w:lang w:val="en-US" w:eastAsia="zh-CN"/>
              </w:rPr>
              <w:t>8</w:t>
            </w:r>
            <w:r>
              <w:rPr>
                <w:rFonts w:hint="eastAsia" w:ascii="仿宋" w:hAnsi="仿宋" w:eastAsia="仿宋" w:cs="仿宋"/>
                <w:sz w:val="28"/>
                <w:szCs w:val="28"/>
                <w:lang w:eastAsia="en-US"/>
              </w:rPr>
              <w:t>m</w:t>
            </w:r>
            <w:r>
              <w:rPr>
                <w:rFonts w:hint="eastAsia" w:ascii="仿宋" w:hAnsi="仿宋" w:eastAsia="仿宋" w:cs="仿宋"/>
                <w:sz w:val="28"/>
                <w:szCs w:val="28"/>
                <w:lang w:val="en-US" w:eastAsia="zh-CN"/>
              </w:rPr>
              <w:t>g*高0.75m</w:t>
            </w:r>
            <w:r>
              <w:rPr>
                <w:rFonts w:hint="eastAsia" w:ascii="仿宋" w:hAnsi="仿宋" w:eastAsia="仿宋" w:cs="仿宋"/>
                <w:sz w:val="28"/>
                <w:szCs w:val="28"/>
                <w:lang w:eastAsia="en-US"/>
              </w:rPr>
              <w:t xml:space="preserve"> </w:t>
            </w:r>
          </w:p>
          <w:p w14:paraId="2A43A4E4">
            <w:pPr>
              <w:adjustRightInd w:val="0"/>
              <w:snapToGrid w:val="0"/>
              <w:spacing w:beforeLines="50" w:afterLines="50"/>
              <w:ind w:left="0" w:leftChars="0" w:right="0" w:rightChars="0" w:firstLine="0" w:firstLineChars="0"/>
              <w:jc w:val="left"/>
              <w:rPr>
                <w:rFonts w:hint="eastAsia" w:ascii="仿宋" w:hAnsi="仿宋" w:eastAsia="仿宋" w:cs="仿宋"/>
                <w:sz w:val="28"/>
                <w:szCs w:val="28"/>
              </w:rPr>
            </w:pPr>
            <w:r>
              <w:rPr>
                <w:rFonts w:hint="eastAsia" w:ascii="仿宋" w:hAnsi="仿宋" w:eastAsia="仿宋" w:cs="仿宋"/>
                <w:sz w:val="28"/>
                <w:szCs w:val="28"/>
                <w:lang w:val="en-US" w:eastAsia="zh-CN"/>
              </w:rPr>
              <w:t>右侧柜宽度50cm*深度度1.6m</w:t>
            </w:r>
            <w:r>
              <w:rPr>
                <w:rFonts w:hint="eastAsia" w:ascii="仿宋" w:hAnsi="仿宋" w:eastAsia="仿宋" w:cs="仿宋"/>
                <w:bCs/>
                <w:color w:val="000000" w:themeColor="text1"/>
                <w:kern w:val="0"/>
                <w:sz w:val="28"/>
                <w:szCs w:val="28"/>
                <w:lang w:val="en-US" w:eastAsia="zh-CN" w:bidi="ar-SA"/>
                <w14:textFill>
                  <w14:solidFill>
                    <w14:schemeClr w14:val="tx1"/>
                  </w14:solidFill>
                </w14:textFill>
              </w:rPr>
              <w:t>（（±5mm）</w:t>
            </w:r>
          </w:p>
        </w:tc>
        <w:tc>
          <w:tcPr>
            <w:tcW w:w="498" w:type="dxa"/>
            <w:vMerge w:val="restart"/>
            <w:tcBorders>
              <w:top w:val="single" w:color="auto" w:sz="4" w:space="0"/>
              <w:left w:val="single" w:color="auto" w:sz="4" w:space="0"/>
              <w:right w:val="single" w:color="auto" w:sz="4" w:space="0"/>
            </w:tcBorders>
            <w:noWrap/>
            <w:vAlign w:val="center"/>
          </w:tcPr>
          <w:p w14:paraId="423F87BB">
            <w:pPr>
              <w:topLinePunct/>
              <w:snapToGrid w:val="0"/>
              <w:ind w:left="0" w:leftChars="0" w:right="0" w:rightChars="0" w:firstLine="0" w:firstLineChars="0"/>
              <w:jc w:val="center"/>
              <w:rPr>
                <w:rFonts w:hint="default" w:ascii="仿宋" w:hAnsi="仿宋" w:eastAsia="仿宋" w:cs="仿宋"/>
                <w:color w:val="000000" w:themeColor="text1"/>
                <w:kern w:val="0"/>
                <w:sz w:val="28"/>
                <w:szCs w:val="28"/>
                <w:lang w:val="en-US" w:eastAsia="zh-CN"/>
                <w14:textFill>
                  <w14:solidFill>
                    <w14:schemeClr w14:val="tx1"/>
                  </w14:solidFill>
                </w14:textFill>
              </w:rPr>
            </w:pPr>
            <w:r>
              <w:rPr>
                <w:rFonts w:hint="eastAsia" w:ascii="仿宋" w:hAnsi="仿宋" w:eastAsia="仿宋" w:cs="仿宋"/>
                <w:color w:val="000000" w:themeColor="text1"/>
                <w:kern w:val="0"/>
                <w:sz w:val="28"/>
                <w:szCs w:val="28"/>
                <w:lang w:val="en-US" w:eastAsia="zh-CN"/>
                <w14:textFill>
                  <w14:solidFill>
                    <w14:schemeClr w14:val="tx1"/>
                  </w14:solidFill>
                </w14:textFill>
              </w:rPr>
              <w:t>套</w:t>
            </w:r>
          </w:p>
        </w:tc>
        <w:tc>
          <w:tcPr>
            <w:tcW w:w="498" w:type="dxa"/>
            <w:vMerge w:val="restart"/>
            <w:tcBorders>
              <w:top w:val="single" w:color="auto" w:sz="4" w:space="0"/>
              <w:left w:val="single" w:color="auto" w:sz="4" w:space="0"/>
              <w:right w:val="single" w:color="auto" w:sz="4" w:space="0"/>
            </w:tcBorders>
            <w:noWrap/>
            <w:vAlign w:val="center"/>
          </w:tcPr>
          <w:p w14:paraId="3261CF3D">
            <w:pPr>
              <w:topLinePunct/>
              <w:snapToGrid w:val="0"/>
              <w:ind w:left="0" w:leftChars="0" w:right="0" w:rightChars="0" w:firstLine="0" w:firstLineChars="0"/>
              <w:jc w:val="center"/>
              <w:rPr>
                <w:rFonts w:hint="default" w:ascii="仿宋" w:hAnsi="仿宋" w:eastAsia="仿宋" w:cs="仿宋"/>
                <w:color w:val="000000" w:themeColor="text1"/>
                <w:kern w:val="0"/>
                <w:sz w:val="28"/>
                <w:szCs w:val="28"/>
                <w:lang w:val="en-US" w:eastAsia="zh-CN"/>
                <w14:textFill>
                  <w14:solidFill>
                    <w14:schemeClr w14:val="tx1"/>
                  </w14:solidFill>
                </w14:textFill>
              </w:rPr>
            </w:pPr>
            <w:r>
              <w:rPr>
                <w:rFonts w:hint="eastAsia" w:ascii="仿宋" w:hAnsi="仿宋" w:eastAsia="仿宋" w:cs="仿宋"/>
                <w:color w:val="000000" w:themeColor="text1"/>
                <w:kern w:val="0"/>
                <w:sz w:val="28"/>
                <w:szCs w:val="28"/>
                <w:lang w:val="en-US" w:eastAsia="zh-CN"/>
                <w14:textFill>
                  <w14:solidFill>
                    <w14:schemeClr w14:val="tx1"/>
                  </w14:solidFill>
                </w14:textFill>
              </w:rPr>
              <w:t>1</w:t>
            </w:r>
          </w:p>
        </w:tc>
        <w:tc>
          <w:tcPr>
            <w:tcW w:w="1056" w:type="dxa"/>
            <w:vMerge w:val="restart"/>
            <w:tcBorders>
              <w:top w:val="single" w:color="auto" w:sz="4" w:space="0"/>
              <w:left w:val="single" w:color="auto" w:sz="4" w:space="0"/>
              <w:right w:val="single" w:color="auto" w:sz="4" w:space="0"/>
            </w:tcBorders>
            <w:shd w:val="clear" w:color="auto" w:fill="auto"/>
            <w:vAlign w:val="center"/>
          </w:tcPr>
          <w:p w14:paraId="6864DE43">
            <w:pPr>
              <w:keepNext w:val="0"/>
              <w:keepLines w:val="0"/>
              <w:widowControl/>
              <w:suppressLineNumbers w:val="0"/>
              <w:snapToGrid w:val="0"/>
              <w:ind w:left="0" w:leftChars="0" w:right="0" w:rightChars="0" w:firstLine="0" w:firstLineChars="0"/>
              <w:jc w:val="right"/>
              <w:textAlignment w:val="center"/>
              <w:rPr>
                <w:rFonts w:hint="default"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2350</w:t>
            </w:r>
          </w:p>
        </w:tc>
      </w:tr>
      <w:tr w14:paraId="22F645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98" w:type="dxa"/>
            <w:vMerge w:val="continue"/>
            <w:tcBorders>
              <w:left w:val="single" w:color="auto" w:sz="4" w:space="0"/>
              <w:right w:val="single" w:color="auto" w:sz="4" w:space="0"/>
            </w:tcBorders>
            <w:noWrap/>
            <w:vAlign w:val="center"/>
          </w:tcPr>
          <w:p w14:paraId="266460FC">
            <w:pPr>
              <w:topLinePunct/>
              <w:adjustRightInd w:val="0"/>
              <w:snapToGrid w:val="0"/>
              <w:spacing w:beforeLines="50" w:afterLines="50"/>
              <w:ind w:left="0" w:leftChars="0" w:right="0" w:rightChars="0" w:firstLine="0" w:firstLineChars="0"/>
              <w:jc w:val="center"/>
              <w:rPr>
                <w:rFonts w:hint="eastAsia" w:ascii="仿宋" w:hAnsi="仿宋" w:eastAsia="仿宋" w:cs="仿宋"/>
                <w:bCs/>
                <w:color w:val="000000" w:themeColor="text1"/>
                <w:kern w:val="0"/>
                <w:sz w:val="28"/>
                <w:szCs w:val="28"/>
                <w:lang w:val="en-US" w:eastAsia="zh-CN"/>
                <w14:textFill>
                  <w14:solidFill>
                    <w14:schemeClr w14:val="tx1"/>
                  </w14:solidFill>
                </w14:textFill>
              </w:rPr>
            </w:pPr>
          </w:p>
        </w:tc>
        <w:tc>
          <w:tcPr>
            <w:tcW w:w="498" w:type="dxa"/>
            <w:vMerge w:val="continue"/>
            <w:tcBorders>
              <w:left w:val="single" w:color="auto" w:sz="4" w:space="0"/>
              <w:right w:val="single" w:color="auto" w:sz="4" w:space="0"/>
            </w:tcBorders>
            <w:vAlign w:val="center"/>
          </w:tcPr>
          <w:p w14:paraId="166A3BDE">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sz w:val="28"/>
                <w:szCs w:val="28"/>
                <w:lang w:val="en-US" w:eastAsia="zh-CN"/>
              </w:rPr>
            </w:pPr>
          </w:p>
        </w:tc>
        <w:tc>
          <w:tcPr>
            <w:tcW w:w="2706" w:type="dxa"/>
            <w:tcBorders>
              <w:top w:val="single" w:color="auto" w:sz="4" w:space="0"/>
              <w:left w:val="single" w:color="auto" w:sz="4" w:space="0"/>
              <w:bottom w:val="single" w:color="auto" w:sz="4" w:space="0"/>
              <w:right w:val="single" w:color="auto" w:sz="4" w:space="0"/>
            </w:tcBorders>
            <w:noWrap/>
            <w:vAlign w:val="center"/>
          </w:tcPr>
          <w:p w14:paraId="486C6E0F">
            <w:pPr>
              <w:topLinePunct/>
              <w:adjustRightInd w:val="0"/>
              <w:snapToGrid w:val="0"/>
              <w:spacing w:beforeLines="50" w:afterLines="50"/>
              <w:ind w:left="0" w:leftChars="0" w:right="0" w:rightChars="0" w:firstLine="0" w:firstLineChars="0"/>
              <w:jc w:val="left"/>
              <w:rPr>
                <w:rFonts w:hint="eastAsia" w:ascii="仿宋" w:hAnsi="仿宋" w:eastAsia="仿宋" w:cs="仿宋"/>
                <w:bCs/>
                <w:color w:val="000000" w:themeColor="text1"/>
                <w:kern w:val="0"/>
                <w:sz w:val="28"/>
                <w:szCs w:val="28"/>
                <w:lang w:eastAsia="zh-CN"/>
                <w14:textFill>
                  <w14:solidFill>
                    <w14:schemeClr w14:val="tx1"/>
                  </w14:solidFill>
                </w14:textFill>
              </w:rPr>
            </w:pPr>
            <w:r>
              <w:rPr>
                <w:rFonts w:hint="eastAsia" w:ascii="仿宋" w:hAnsi="仿宋" w:eastAsia="仿宋" w:cs="仿宋"/>
                <w:color w:val="000000" w:themeColor="text1"/>
                <w:kern w:val="0"/>
                <w:sz w:val="28"/>
                <w:szCs w:val="28"/>
                <w:lang w:eastAsia="zh-CN"/>
                <w14:textFill>
                  <w14:solidFill>
                    <w14:schemeClr w14:val="tx1"/>
                  </w14:solidFill>
                </w14:textFill>
              </w:rPr>
              <w:drawing>
                <wp:inline distT="0" distB="0" distL="114300" distR="114300">
                  <wp:extent cx="1412875" cy="1544955"/>
                  <wp:effectExtent l="0" t="0" r="15875" b="17145"/>
                  <wp:docPr id="41" name="图片 41" descr="fc8707658d8ad75b539f494db61d88b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41" descr="fc8707658d8ad75b539f494db61d88bd"/>
                          <pic:cNvPicPr>
                            <a:picLocks noChangeAspect="1"/>
                          </pic:cNvPicPr>
                        </pic:nvPicPr>
                        <pic:blipFill>
                          <a:blip r:embed="rId13"/>
                          <a:stretch>
                            <a:fillRect/>
                          </a:stretch>
                        </pic:blipFill>
                        <pic:spPr>
                          <a:xfrm>
                            <a:off x="0" y="0"/>
                            <a:ext cx="1412875" cy="1544955"/>
                          </a:xfrm>
                          <a:prstGeom prst="rect">
                            <a:avLst/>
                          </a:prstGeom>
                        </pic:spPr>
                      </pic:pic>
                    </a:graphicData>
                  </a:graphic>
                </wp:inline>
              </w:drawing>
            </w:r>
          </w:p>
        </w:tc>
        <w:tc>
          <w:tcPr>
            <w:tcW w:w="3216" w:type="dxa"/>
            <w:tcBorders>
              <w:top w:val="single" w:color="auto" w:sz="4" w:space="0"/>
              <w:left w:val="single" w:color="auto" w:sz="4" w:space="0"/>
              <w:bottom w:val="single" w:color="auto" w:sz="4" w:space="0"/>
              <w:right w:val="single" w:color="auto" w:sz="4" w:space="0"/>
            </w:tcBorders>
            <w:noWrap/>
            <w:vAlign w:val="center"/>
          </w:tcPr>
          <w:p w14:paraId="4245A77D">
            <w:pPr>
              <w:snapToGrid w:val="0"/>
              <w:ind w:left="0" w:leftChars="0" w:right="0" w:rightChars="0" w:firstLine="0" w:firstLineChars="0"/>
              <w:jc w:val="left"/>
              <w:rPr>
                <w:rFonts w:hint="eastAsia" w:ascii="仿宋" w:hAnsi="仿宋" w:eastAsia="仿宋" w:cs="仿宋"/>
                <w:sz w:val="28"/>
                <w:szCs w:val="28"/>
              </w:rPr>
            </w:pPr>
            <w:r>
              <w:rPr>
                <w:rFonts w:hint="eastAsia" w:ascii="仿宋" w:hAnsi="仿宋" w:eastAsia="仿宋" w:cs="仿宋"/>
                <w:sz w:val="28"/>
                <w:szCs w:val="28"/>
              </w:rPr>
              <w:t>1.材质</w:t>
            </w:r>
            <w:r>
              <w:rPr>
                <w:rFonts w:hint="eastAsia" w:ascii="仿宋" w:hAnsi="仿宋" w:eastAsia="仿宋" w:cs="仿宋"/>
                <w:sz w:val="28"/>
                <w:szCs w:val="28"/>
                <w:lang w:eastAsia="zh-CN"/>
              </w:rPr>
              <w:t>：</w:t>
            </w:r>
            <w:r>
              <w:rPr>
                <w:rFonts w:hint="eastAsia" w:ascii="仿宋" w:hAnsi="仿宋" w:eastAsia="仿宋" w:cs="仿宋"/>
                <w:sz w:val="28"/>
                <w:szCs w:val="28"/>
              </w:rPr>
              <w:t>木质</w:t>
            </w:r>
            <w:r>
              <w:rPr>
                <w:rFonts w:hint="eastAsia" w:ascii="仿宋" w:hAnsi="仿宋" w:eastAsia="仿宋" w:cs="仿宋"/>
                <w:sz w:val="28"/>
                <w:szCs w:val="28"/>
                <w:lang w:val="en-US" w:eastAsia="zh-CN"/>
              </w:rPr>
              <w:t>五门2+3，上半部分玻璃材质，下半部分实木。</w:t>
            </w:r>
            <w:r>
              <w:rPr>
                <w:rFonts w:hint="eastAsia" w:ascii="仿宋" w:hAnsi="仿宋" w:eastAsia="仿宋" w:cs="仿宋"/>
                <w:sz w:val="28"/>
                <w:szCs w:val="28"/>
              </w:rPr>
              <w:t xml:space="preserve">  </w:t>
            </w:r>
          </w:p>
          <w:p w14:paraId="67060888">
            <w:pPr>
              <w:snapToGrid w:val="0"/>
              <w:ind w:left="0" w:leftChars="0" w:right="0" w:rightChars="0" w:firstLine="0" w:firstLineChars="0"/>
              <w:jc w:val="left"/>
              <w:rPr>
                <w:rFonts w:hint="eastAsia" w:ascii="仿宋" w:hAnsi="仿宋" w:eastAsia="仿宋" w:cs="仿宋"/>
                <w:sz w:val="28"/>
                <w:szCs w:val="28"/>
                <w:lang w:val="en-US" w:eastAsia="zh-CN"/>
              </w:rPr>
            </w:pPr>
            <w:r>
              <w:rPr>
                <w:rFonts w:hint="eastAsia" w:ascii="仿宋" w:hAnsi="仿宋" w:eastAsia="仿宋" w:cs="仿宋"/>
                <w:sz w:val="28"/>
                <w:szCs w:val="28"/>
              </w:rPr>
              <w:t>2.规格：</w:t>
            </w:r>
            <w:r>
              <w:rPr>
                <w:rFonts w:hint="eastAsia" w:ascii="仿宋" w:hAnsi="仿宋" w:eastAsia="仿宋" w:cs="仿宋"/>
                <w:sz w:val="28"/>
                <w:szCs w:val="28"/>
                <w:lang w:val="en-US" w:eastAsia="zh-CN"/>
              </w:rPr>
              <w:t>1.6*0.4*2m</w:t>
            </w:r>
            <w:r>
              <w:rPr>
                <w:rFonts w:hint="eastAsia" w:ascii="仿宋" w:hAnsi="仿宋" w:eastAsia="仿宋" w:cs="仿宋"/>
                <w:bCs/>
                <w:color w:val="000000" w:themeColor="text1"/>
                <w:kern w:val="0"/>
                <w:sz w:val="28"/>
                <w:szCs w:val="28"/>
                <w:lang w:val="en-US" w:eastAsia="zh-CN" w:bidi="ar-SA"/>
                <w14:textFill>
                  <w14:solidFill>
                    <w14:schemeClr w14:val="tx1"/>
                  </w14:solidFill>
                </w14:textFill>
              </w:rPr>
              <w:t>（±5mm）</w:t>
            </w:r>
          </w:p>
        </w:tc>
        <w:tc>
          <w:tcPr>
            <w:tcW w:w="498" w:type="dxa"/>
            <w:vMerge w:val="continue"/>
            <w:tcBorders>
              <w:left w:val="single" w:color="auto" w:sz="4" w:space="0"/>
              <w:right w:val="single" w:color="auto" w:sz="4" w:space="0"/>
            </w:tcBorders>
            <w:noWrap/>
            <w:vAlign w:val="center"/>
          </w:tcPr>
          <w:p w14:paraId="1D6780CE">
            <w:pPr>
              <w:topLinePunct/>
              <w:snapToGrid w:val="0"/>
              <w:ind w:left="0" w:leftChars="0" w:right="0" w:rightChars="0" w:firstLine="0" w:firstLineChars="0"/>
              <w:jc w:val="center"/>
              <w:rPr>
                <w:rFonts w:hint="eastAsia" w:ascii="仿宋" w:hAnsi="仿宋" w:eastAsia="仿宋" w:cs="仿宋"/>
                <w:color w:val="000000" w:themeColor="text1"/>
                <w:kern w:val="0"/>
                <w:sz w:val="28"/>
                <w:szCs w:val="28"/>
                <w:lang w:val="en-US" w:eastAsia="zh-CN"/>
                <w14:textFill>
                  <w14:solidFill>
                    <w14:schemeClr w14:val="tx1"/>
                  </w14:solidFill>
                </w14:textFill>
              </w:rPr>
            </w:pPr>
          </w:p>
        </w:tc>
        <w:tc>
          <w:tcPr>
            <w:tcW w:w="498" w:type="dxa"/>
            <w:vMerge w:val="continue"/>
            <w:tcBorders>
              <w:left w:val="single" w:color="auto" w:sz="4" w:space="0"/>
              <w:right w:val="single" w:color="auto" w:sz="4" w:space="0"/>
            </w:tcBorders>
            <w:noWrap/>
            <w:vAlign w:val="center"/>
          </w:tcPr>
          <w:p w14:paraId="43B00CF6">
            <w:pPr>
              <w:topLinePunct/>
              <w:snapToGrid w:val="0"/>
              <w:ind w:left="0" w:leftChars="0" w:right="0" w:rightChars="0" w:firstLine="0" w:firstLineChars="0"/>
              <w:jc w:val="center"/>
              <w:rPr>
                <w:rFonts w:hint="eastAsia" w:ascii="仿宋" w:hAnsi="仿宋" w:eastAsia="仿宋" w:cs="仿宋"/>
                <w:color w:val="000000" w:themeColor="text1"/>
                <w:kern w:val="0"/>
                <w:sz w:val="28"/>
                <w:szCs w:val="28"/>
                <w:lang w:val="en-US" w:eastAsia="zh-CN"/>
                <w14:textFill>
                  <w14:solidFill>
                    <w14:schemeClr w14:val="tx1"/>
                  </w14:solidFill>
                </w14:textFill>
              </w:rPr>
            </w:pPr>
          </w:p>
        </w:tc>
        <w:tc>
          <w:tcPr>
            <w:tcW w:w="1056" w:type="dxa"/>
            <w:vMerge w:val="continue"/>
            <w:tcBorders>
              <w:left w:val="single" w:color="auto" w:sz="4" w:space="0"/>
              <w:right w:val="single" w:color="auto" w:sz="4" w:space="0"/>
            </w:tcBorders>
            <w:shd w:val="clear" w:color="auto" w:fill="auto"/>
            <w:vAlign w:val="center"/>
          </w:tcPr>
          <w:p w14:paraId="6C39EB10">
            <w:pPr>
              <w:keepNext w:val="0"/>
              <w:keepLines w:val="0"/>
              <w:widowControl/>
              <w:suppressLineNumbers w:val="0"/>
              <w:snapToGrid w:val="0"/>
              <w:ind w:left="0" w:leftChars="0" w:right="0" w:rightChars="0" w:firstLine="0" w:firstLineChars="0"/>
              <w:jc w:val="right"/>
              <w:textAlignment w:val="center"/>
              <w:rPr>
                <w:rFonts w:hint="eastAsia" w:ascii="仿宋" w:hAnsi="仿宋" w:eastAsia="仿宋" w:cs="仿宋"/>
                <w:i w:val="0"/>
                <w:iCs w:val="0"/>
                <w:color w:val="000000"/>
                <w:kern w:val="0"/>
                <w:sz w:val="28"/>
                <w:szCs w:val="28"/>
                <w:u w:val="none"/>
                <w:lang w:val="en-US" w:eastAsia="zh-CN" w:bidi="ar"/>
              </w:rPr>
            </w:pPr>
          </w:p>
        </w:tc>
      </w:tr>
      <w:tr w14:paraId="208B65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98" w:type="dxa"/>
            <w:vMerge w:val="continue"/>
            <w:tcBorders>
              <w:left w:val="single" w:color="auto" w:sz="4" w:space="0"/>
              <w:bottom w:val="single" w:color="auto" w:sz="4" w:space="0"/>
              <w:right w:val="single" w:color="auto" w:sz="4" w:space="0"/>
            </w:tcBorders>
            <w:noWrap/>
            <w:vAlign w:val="center"/>
          </w:tcPr>
          <w:p w14:paraId="6A76EDA7">
            <w:pPr>
              <w:topLinePunct/>
              <w:adjustRightInd w:val="0"/>
              <w:snapToGrid w:val="0"/>
              <w:spacing w:beforeLines="50" w:afterLines="50"/>
              <w:ind w:left="0" w:leftChars="0" w:right="0" w:rightChars="0" w:firstLine="0" w:firstLineChars="0"/>
              <w:jc w:val="center"/>
              <w:rPr>
                <w:rFonts w:hint="default" w:ascii="仿宋" w:hAnsi="仿宋" w:eastAsia="仿宋" w:cs="仿宋"/>
                <w:bCs/>
                <w:color w:val="000000" w:themeColor="text1"/>
                <w:kern w:val="0"/>
                <w:sz w:val="28"/>
                <w:szCs w:val="28"/>
                <w:lang w:val="en-US" w:eastAsia="zh-CN"/>
                <w14:textFill>
                  <w14:solidFill>
                    <w14:schemeClr w14:val="tx1"/>
                  </w14:solidFill>
                </w14:textFill>
              </w:rPr>
            </w:pPr>
          </w:p>
        </w:tc>
        <w:tc>
          <w:tcPr>
            <w:tcW w:w="498" w:type="dxa"/>
            <w:vMerge w:val="continue"/>
            <w:tcBorders>
              <w:left w:val="single" w:color="auto" w:sz="4" w:space="0"/>
              <w:bottom w:val="single" w:color="auto" w:sz="4" w:space="0"/>
              <w:right w:val="single" w:color="auto" w:sz="4" w:space="0"/>
            </w:tcBorders>
            <w:vAlign w:val="center"/>
          </w:tcPr>
          <w:p w14:paraId="73E99841">
            <w:pPr>
              <w:tabs>
                <w:tab w:val="left" w:pos="2184"/>
              </w:tabs>
              <w:topLinePunct/>
              <w:adjustRightInd w:val="0"/>
              <w:snapToGrid w:val="0"/>
              <w:spacing w:beforeLines="50" w:afterLines="50"/>
              <w:ind w:left="0" w:leftChars="0" w:right="0" w:rightChars="0" w:firstLine="0" w:firstLineChars="0"/>
              <w:jc w:val="left"/>
              <w:rPr>
                <w:rFonts w:hint="default" w:ascii="仿宋" w:hAnsi="仿宋" w:eastAsia="仿宋" w:cs="仿宋"/>
                <w:sz w:val="28"/>
                <w:szCs w:val="28"/>
                <w:lang w:val="en-US" w:eastAsia="zh-CN"/>
              </w:rPr>
            </w:pPr>
          </w:p>
        </w:tc>
        <w:tc>
          <w:tcPr>
            <w:tcW w:w="2706" w:type="dxa"/>
            <w:tcBorders>
              <w:top w:val="single" w:color="auto" w:sz="4" w:space="0"/>
              <w:left w:val="single" w:color="auto" w:sz="4" w:space="0"/>
              <w:bottom w:val="single" w:color="auto" w:sz="4" w:space="0"/>
              <w:right w:val="single" w:color="auto" w:sz="4" w:space="0"/>
            </w:tcBorders>
            <w:noWrap/>
            <w:vAlign w:val="center"/>
          </w:tcPr>
          <w:p w14:paraId="23E0347A">
            <w:pPr>
              <w:adjustRightInd w:val="0"/>
              <w:snapToGrid w:val="0"/>
              <w:spacing w:beforeLines="50" w:afterLines="50"/>
              <w:ind w:left="0" w:leftChars="0" w:right="0" w:rightChars="0" w:firstLine="0" w:firstLineChars="0"/>
              <w:jc w:val="left"/>
              <w:rPr>
                <w:rFonts w:hint="eastAsia" w:ascii="仿宋" w:hAnsi="仿宋" w:eastAsia="仿宋" w:cs="仿宋"/>
                <w:bCs/>
                <w:color w:val="000000" w:themeColor="text1"/>
                <w:kern w:val="0"/>
                <w:sz w:val="28"/>
                <w:szCs w:val="28"/>
                <w:lang w:eastAsia="zh-CN"/>
                <w14:textFill>
                  <w14:solidFill>
                    <w14:schemeClr w14:val="tx1"/>
                  </w14:solidFill>
                </w14:textFill>
              </w:rPr>
            </w:pPr>
            <w:r>
              <w:rPr>
                <w:rFonts w:hint="eastAsia" w:ascii="仿宋" w:hAnsi="仿宋" w:eastAsia="仿宋" w:cs="仿宋"/>
                <w:bCs/>
                <w:color w:val="000000" w:themeColor="text1"/>
                <w:kern w:val="0"/>
                <w:sz w:val="28"/>
                <w:szCs w:val="28"/>
                <w:lang w:eastAsia="zh-CN"/>
                <w14:textFill>
                  <w14:solidFill>
                    <w14:schemeClr w14:val="tx1"/>
                  </w14:solidFill>
                </w14:textFill>
              </w:rPr>
              <w:drawing>
                <wp:inline distT="0" distB="0" distL="114300" distR="114300">
                  <wp:extent cx="1409065" cy="2505710"/>
                  <wp:effectExtent l="0" t="0" r="635" b="8890"/>
                  <wp:docPr id="22" name="图片 22" descr="451589b2dab78d4a12c1cbf7ab5bed2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descr="451589b2dab78d4a12c1cbf7ab5bed2a"/>
                          <pic:cNvPicPr>
                            <a:picLocks noChangeAspect="1"/>
                          </pic:cNvPicPr>
                        </pic:nvPicPr>
                        <pic:blipFill>
                          <a:blip r:embed="rId11"/>
                          <a:stretch>
                            <a:fillRect/>
                          </a:stretch>
                        </pic:blipFill>
                        <pic:spPr>
                          <a:xfrm>
                            <a:off x="0" y="0"/>
                            <a:ext cx="1409065" cy="2505710"/>
                          </a:xfrm>
                          <a:prstGeom prst="rect">
                            <a:avLst/>
                          </a:prstGeom>
                        </pic:spPr>
                      </pic:pic>
                    </a:graphicData>
                  </a:graphic>
                </wp:inline>
              </w:drawing>
            </w:r>
          </w:p>
        </w:tc>
        <w:tc>
          <w:tcPr>
            <w:tcW w:w="3216" w:type="dxa"/>
            <w:tcBorders>
              <w:top w:val="single" w:color="auto" w:sz="4" w:space="0"/>
              <w:left w:val="single" w:color="auto" w:sz="4" w:space="0"/>
              <w:bottom w:val="single" w:color="auto" w:sz="4" w:space="0"/>
              <w:right w:val="single" w:color="auto" w:sz="4" w:space="0"/>
            </w:tcBorders>
            <w:noWrap/>
            <w:vAlign w:val="center"/>
          </w:tcPr>
          <w:p w14:paraId="15AB04FE">
            <w:pPr>
              <w:pStyle w:val="25"/>
              <w:snapToGrid w:val="0"/>
              <w:spacing w:before="62"/>
              <w:ind w:left="0" w:leftChars="0" w:right="0" w:rightChars="0" w:firstLine="0" w:firstLineChars="0"/>
              <w:jc w:val="left"/>
              <w:rPr>
                <w:rFonts w:hint="default" w:ascii="仿宋" w:hAnsi="仿宋" w:eastAsia="仿宋" w:cs="仿宋"/>
                <w:sz w:val="28"/>
                <w:szCs w:val="28"/>
                <w:lang w:val="en-US"/>
              </w:rPr>
            </w:pPr>
            <w:r>
              <w:rPr>
                <w:rFonts w:hint="eastAsia" w:ascii="仿宋" w:hAnsi="仿宋" w:eastAsia="仿宋" w:cs="仿宋"/>
                <w:sz w:val="28"/>
                <w:szCs w:val="28"/>
                <w:lang w:eastAsia="zh-CN"/>
              </w:rPr>
              <w:t>1.材质：</w:t>
            </w:r>
            <w:r>
              <w:rPr>
                <w:rFonts w:hint="eastAsia" w:ascii="仿宋" w:hAnsi="仿宋" w:eastAsia="仿宋" w:cs="仿宋"/>
                <w:sz w:val="28"/>
                <w:szCs w:val="28"/>
                <w:lang w:val="en-US" w:eastAsia="zh-CN"/>
              </w:rPr>
              <w:t>头层牛皮，加厚腰托，坐垫高密度海绵，铝合金五角架，静音滑轮。</w:t>
            </w:r>
          </w:p>
          <w:p w14:paraId="7611B517">
            <w:pPr>
              <w:adjustRightInd w:val="0"/>
              <w:snapToGrid w:val="0"/>
              <w:spacing w:beforeLines="50" w:afterLines="50"/>
              <w:ind w:left="0" w:leftChars="0" w:right="0" w:rightChars="0" w:firstLine="0" w:firstLineChars="0"/>
              <w:jc w:val="left"/>
              <w:rPr>
                <w:rFonts w:hint="eastAsia" w:ascii="仿宋" w:hAnsi="仿宋" w:eastAsia="仿宋" w:cstheme="minorBidi"/>
                <w:bCs/>
                <w:color w:val="000000" w:themeColor="text1"/>
                <w:kern w:val="0"/>
                <w:sz w:val="28"/>
                <w:szCs w:val="28"/>
                <w:lang w:val="en-US" w:eastAsia="zh-CN" w:bidi="ar-SA"/>
                <w14:textFill>
                  <w14:solidFill>
                    <w14:schemeClr w14:val="tx1"/>
                  </w14:solidFill>
                </w14:textFill>
              </w:rPr>
            </w:pPr>
            <w:r>
              <w:rPr>
                <w:rFonts w:hint="eastAsia" w:ascii="仿宋" w:hAnsi="仿宋" w:eastAsia="仿宋" w:cs="仿宋"/>
                <w:sz w:val="28"/>
                <w:szCs w:val="28"/>
              </w:rPr>
              <w:t>2.规格：</w:t>
            </w:r>
            <w:r>
              <w:rPr>
                <w:rFonts w:hint="eastAsia" w:ascii="仿宋" w:hAnsi="仿宋" w:eastAsia="仿宋" w:cs="仿宋"/>
                <w:sz w:val="28"/>
                <w:szCs w:val="28"/>
                <w:lang w:val="en-US" w:eastAsia="zh-CN"/>
              </w:rPr>
              <w:t>坐宽</w:t>
            </w:r>
            <w:r>
              <w:rPr>
                <w:rFonts w:hint="eastAsia" w:ascii="仿宋" w:hAnsi="仿宋" w:eastAsia="仿宋" w:cs="仿宋"/>
                <w:sz w:val="28"/>
                <w:szCs w:val="28"/>
              </w:rPr>
              <w:t>0.5</w:t>
            </w:r>
            <w:r>
              <w:rPr>
                <w:rFonts w:hint="eastAsia" w:ascii="仿宋" w:hAnsi="仿宋" w:eastAsia="仿宋" w:cs="仿宋"/>
                <w:sz w:val="28"/>
                <w:szCs w:val="28"/>
                <w:lang w:val="en-US" w:eastAsia="zh-CN"/>
              </w:rPr>
              <w:t>5</w:t>
            </w:r>
            <w:r>
              <w:rPr>
                <w:rFonts w:hint="eastAsia" w:ascii="仿宋" w:hAnsi="仿宋" w:eastAsia="仿宋" w:cs="仿宋"/>
                <w:sz w:val="28"/>
                <w:szCs w:val="28"/>
              </w:rPr>
              <w:t>m*</w:t>
            </w:r>
            <w:r>
              <w:rPr>
                <w:rFonts w:hint="eastAsia" w:ascii="仿宋" w:hAnsi="仿宋" w:eastAsia="仿宋" w:cs="仿宋"/>
                <w:sz w:val="28"/>
                <w:szCs w:val="28"/>
                <w:lang w:val="en-US" w:eastAsia="zh-CN"/>
              </w:rPr>
              <w:t>高1.2</w:t>
            </w:r>
            <w:r>
              <w:rPr>
                <w:rFonts w:hint="eastAsia" w:ascii="仿宋" w:hAnsi="仿宋" w:eastAsia="仿宋" w:cs="仿宋"/>
                <w:sz w:val="28"/>
                <w:szCs w:val="28"/>
              </w:rPr>
              <w:t>m</w:t>
            </w:r>
            <w:r>
              <w:rPr>
                <w:rFonts w:hint="eastAsia" w:ascii="仿宋" w:hAnsi="仿宋" w:eastAsia="仿宋" w:cs="仿宋"/>
                <w:sz w:val="28"/>
                <w:szCs w:val="28"/>
                <w:lang w:val="en-US" w:eastAsia="zh-CN"/>
              </w:rPr>
              <w:t>*坐深0.48cm</w:t>
            </w:r>
            <w:r>
              <w:rPr>
                <w:rFonts w:hint="eastAsia" w:ascii="仿宋" w:hAnsi="仿宋" w:eastAsia="仿宋" w:cstheme="minorBidi"/>
                <w:bCs/>
                <w:color w:val="000000" w:themeColor="text1"/>
                <w:kern w:val="0"/>
                <w:sz w:val="28"/>
                <w:szCs w:val="28"/>
                <w:lang w:val="en-US" w:eastAsia="zh-CN" w:bidi="ar-SA"/>
                <w14:textFill>
                  <w14:solidFill>
                    <w14:schemeClr w14:val="tx1"/>
                  </w14:solidFill>
                </w14:textFill>
              </w:rPr>
              <w:t>（±5mm）</w:t>
            </w:r>
          </w:p>
          <w:p w14:paraId="56F02BF2">
            <w:pPr>
              <w:adjustRightInd w:val="0"/>
              <w:snapToGrid w:val="0"/>
              <w:spacing w:beforeLines="50" w:afterLines="50"/>
              <w:ind w:left="0" w:leftChars="0" w:right="0" w:rightChars="0" w:firstLine="0" w:firstLineChars="0"/>
              <w:jc w:val="left"/>
              <w:rPr>
                <w:rFonts w:hint="default" w:ascii="仿宋" w:hAnsi="仿宋" w:eastAsia="仿宋" w:cs="仿宋"/>
                <w:sz w:val="28"/>
                <w:szCs w:val="28"/>
                <w:lang w:val="en-US" w:eastAsia="zh-CN"/>
              </w:rPr>
            </w:pPr>
            <w:r>
              <w:rPr>
                <w:rFonts w:hint="eastAsia" w:ascii="仿宋" w:hAnsi="仿宋" w:eastAsia="仿宋" w:cstheme="minorBidi"/>
                <w:bCs/>
                <w:color w:val="000000" w:themeColor="text1"/>
                <w:kern w:val="0"/>
                <w:sz w:val="28"/>
                <w:szCs w:val="28"/>
                <w:lang w:val="en-US" w:eastAsia="zh-CN" w:bidi="ar-SA"/>
                <w14:textFill>
                  <w14:solidFill>
                    <w14:schemeClr w14:val="tx1"/>
                  </w14:solidFill>
                </w14:textFill>
              </w:rPr>
              <w:t>注：配套列表序号1和2的办公桌</w:t>
            </w:r>
          </w:p>
        </w:tc>
        <w:tc>
          <w:tcPr>
            <w:tcW w:w="498" w:type="dxa"/>
            <w:vMerge w:val="continue"/>
            <w:tcBorders>
              <w:left w:val="single" w:color="auto" w:sz="4" w:space="0"/>
              <w:bottom w:val="single" w:color="auto" w:sz="4" w:space="0"/>
              <w:right w:val="single" w:color="auto" w:sz="4" w:space="0"/>
            </w:tcBorders>
            <w:noWrap/>
            <w:vAlign w:val="center"/>
          </w:tcPr>
          <w:p w14:paraId="2A5381B7">
            <w:pPr>
              <w:topLinePunct/>
              <w:snapToGrid w:val="0"/>
              <w:ind w:left="0" w:leftChars="0" w:right="0" w:rightChars="0" w:firstLine="0" w:firstLineChars="0"/>
              <w:jc w:val="center"/>
              <w:rPr>
                <w:rFonts w:hint="default" w:ascii="仿宋" w:hAnsi="仿宋" w:eastAsia="仿宋" w:cs="仿宋"/>
                <w:color w:val="000000" w:themeColor="text1"/>
                <w:kern w:val="0"/>
                <w:sz w:val="28"/>
                <w:szCs w:val="28"/>
                <w:lang w:val="en-US" w:eastAsia="zh-CN"/>
                <w14:textFill>
                  <w14:solidFill>
                    <w14:schemeClr w14:val="tx1"/>
                  </w14:solidFill>
                </w14:textFill>
              </w:rPr>
            </w:pPr>
          </w:p>
        </w:tc>
        <w:tc>
          <w:tcPr>
            <w:tcW w:w="498" w:type="dxa"/>
            <w:vMerge w:val="continue"/>
            <w:tcBorders>
              <w:left w:val="single" w:color="auto" w:sz="4" w:space="0"/>
              <w:bottom w:val="single" w:color="auto" w:sz="4" w:space="0"/>
              <w:right w:val="single" w:color="auto" w:sz="4" w:space="0"/>
            </w:tcBorders>
            <w:noWrap/>
            <w:vAlign w:val="center"/>
          </w:tcPr>
          <w:p w14:paraId="084D7657">
            <w:pPr>
              <w:topLinePunct/>
              <w:snapToGrid w:val="0"/>
              <w:ind w:left="0" w:leftChars="0" w:right="0" w:rightChars="0" w:firstLine="0" w:firstLineChars="0"/>
              <w:jc w:val="center"/>
              <w:rPr>
                <w:rFonts w:hint="default" w:ascii="仿宋" w:hAnsi="仿宋" w:eastAsia="仿宋" w:cs="仿宋"/>
                <w:color w:val="000000" w:themeColor="text1"/>
                <w:kern w:val="0"/>
                <w:sz w:val="28"/>
                <w:szCs w:val="28"/>
                <w:lang w:val="en-US" w:eastAsia="zh-CN"/>
                <w14:textFill>
                  <w14:solidFill>
                    <w14:schemeClr w14:val="tx1"/>
                  </w14:solidFill>
                </w14:textFill>
              </w:rPr>
            </w:pPr>
          </w:p>
        </w:tc>
        <w:tc>
          <w:tcPr>
            <w:tcW w:w="1056" w:type="dxa"/>
            <w:vMerge w:val="continue"/>
            <w:tcBorders>
              <w:left w:val="single" w:color="auto" w:sz="4" w:space="0"/>
              <w:bottom w:val="single" w:color="auto" w:sz="4" w:space="0"/>
              <w:right w:val="single" w:color="auto" w:sz="4" w:space="0"/>
            </w:tcBorders>
            <w:shd w:val="clear" w:color="auto" w:fill="auto"/>
            <w:vAlign w:val="center"/>
          </w:tcPr>
          <w:p w14:paraId="471CC586">
            <w:pPr>
              <w:keepNext w:val="0"/>
              <w:keepLines w:val="0"/>
              <w:widowControl/>
              <w:suppressLineNumbers w:val="0"/>
              <w:snapToGrid w:val="0"/>
              <w:ind w:left="0" w:leftChars="0" w:right="0" w:rightChars="0" w:firstLine="0" w:firstLineChars="0"/>
              <w:jc w:val="right"/>
              <w:textAlignment w:val="center"/>
              <w:rPr>
                <w:rFonts w:hint="eastAsia" w:ascii="仿宋" w:hAnsi="仿宋" w:eastAsia="仿宋" w:cs="仿宋"/>
                <w:i w:val="0"/>
                <w:iCs w:val="0"/>
                <w:color w:val="000000"/>
                <w:kern w:val="0"/>
                <w:sz w:val="28"/>
                <w:szCs w:val="28"/>
                <w:u w:val="none"/>
                <w:lang w:val="en-US" w:eastAsia="zh-CN" w:bidi="ar"/>
              </w:rPr>
            </w:pPr>
          </w:p>
        </w:tc>
      </w:tr>
      <w:tr w14:paraId="6EE901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98" w:type="dxa"/>
            <w:tcBorders>
              <w:top w:val="single" w:color="auto" w:sz="4" w:space="0"/>
              <w:left w:val="single" w:color="auto" w:sz="4" w:space="0"/>
              <w:bottom w:val="single" w:color="auto" w:sz="4" w:space="0"/>
              <w:right w:val="single" w:color="auto" w:sz="4" w:space="0"/>
            </w:tcBorders>
            <w:noWrap/>
            <w:vAlign w:val="center"/>
          </w:tcPr>
          <w:p w14:paraId="0B920E6D">
            <w:pPr>
              <w:topLinePunct/>
              <w:adjustRightInd w:val="0"/>
              <w:snapToGrid w:val="0"/>
              <w:spacing w:beforeLines="50" w:afterLines="50"/>
              <w:ind w:left="0" w:leftChars="0" w:right="0" w:rightChars="0" w:firstLine="0" w:firstLineChars="0"/>
              <w:jc w:val="center"/>
              <w:rPr>
                <w:rFonts w:hint="eastAsia" w:ascii="仿宋" w:hAnsi="仿宋" w:eastAsia="仿宋" w:cs="仿宋"/>
                <w:bCs/>
                <w:color w:val="000000" w:themeColor="text1"/>
                <w:kern w:val="0"/>
                <w:sz w:val="28"/>
                <w:szCs w:val="28"/>
                <w:lang w:val="en-US" w:eastAsia="zh-CN"/>
                <w14:textFill>
                  <w14:solidFill>
                    <w14:schemeClr w14:val="tx1"/>
                  </w14:solidFill>
                </w14:textFill>
              </w:rPr>
            </w:pPr>
            <w:r>
              <w:rPr>
                <w:rFonts w:hint="eastAsia" w:ascii="仿宋" w:hAnsi="仿宋" w:eastAsia="仿宋" w:cs="仿宋"/>
                <w:bCs/>
                <w:color w:val="000000" w:themeColor="text1"/>
                <w:kern w:val="0"/>
                <w:sz w:val="28"/>
                <w:szCs w:val="28"/>
                <w:lang w:val="en-US" w:eastAsia="zh-CN"/>
                <w14:textFill>
                  <w14:solidFill>
                    <w14:schemeClr w14:val="tx1"/>
                  </w14:solidFill>
                </w14:textFill>
              </w:rPr>
              <w:t>3</w:t>
            </w:r>
          </w:p>
        </w:tc>
        <w:tc>
          <w:tcPr>
            <w:tcW w:w="498" w:type="dxa"/>
            <w:tcBorders>
              <w:top w:val="single" w:color="auto" w:sz="4" w:space="0"/>
              <w:left w:val="single" w:color="auto" w:sz="4" w:space="0"/>
              <w:bottom w:val="single" w:color="auto" w:sz="4" w:space="0"/>
              <w:right w:val="single" w:color="auto" w:sz="4" w:space="0"/>
            </w:tcBorders>
            <w:vAlign w:val="center"/>
          </w:tcPr>
          <w:p w14:paraId="0D0A3B04">
            <w:pPr>
              <w:topLinePunct/>
              <w:adjustRightInd w:val="0"/>
              <w:snapToGrid w:val="0"/>
              <w:spacing w:beforeLines="50" w:afterLines="50"/>
              <w:ind w:left="0" w:leftChars="0" w:right="0" w:rightChars="0" w:firstLine="0" w:firstLineChars="0"/>
              <w:jc w:val="left"/>
              <w:rPr>
                <w:rFonts w:hint="eastAsia" w:ascii="仿宋" w:hAnsi="仿宋" w:eastAsia="仿宋" w:cs="仿宋"/>
                <w:bCs/>
                <w:color w:val="000000" w:themeColor="text1"/>
                <w:kern w:val="0"/>
                <w:sz w:val="28"/>
                <w:szCs w:val="28"/>
                <w:lang w:val="en-US" w:eastAsia="zh-CN"/>
                <w14:textFill>
                  <w14:solidFill>
                    <w14:schemeClr w14:val="tx1"/>
                  </w14:solidFill>
                </w14:textFill>
              </w:rPr>
            </w:pPr>
            <w:r>
              <w:rPr>
                <w:rFonts w:hint="eastAsia" w:ascii="仿宋" w:hAnsi="仿宋" w:eastAsia="仿宋" w:cs="仿宋"/>
                <w:bCs/>
                <w:color w:val="000000" w:themeColor="text1"/>
                <w:kern w:val="0"/>
                <w:sz w:val="28"/>
                <w:szCs w:val="28"/>
                <w:lang w:val="en-US" w:eastAsia="zh-CN"/>
                <w14:textFill>
                  <w14:solidFill>
                    <w14:schemeClr w14:val="tx1"/>
                  </w14:solidFill>
                </w14:textFill>
              </w:rPr>
              <w:t>办公椅</w:t>
            </w:r>
          </w:p>
        </w:tc>
        <w:tc>
          <w:tcPr>
            <w:tcW w:w="2706" w:type="dxa"/>
            <w:tcBorders>
              <w:top w:val="single" w:color="auto" w:sz="4" w:space="0"/>
              <w:left w:val="single" w:color="auto" w:sz="4" w:space="0"/>
              <w:bottom w:val="single" w:color="auto" w:sz="4" w:space="0"/>
              <w:right w:val="single" w:color="auto" w:sz="4" w:space="0"/>
            </w:tcBorders>
            <w:noWrap/>
            <w:vAlign w:val="center"/>
          </w:tcPr>
          <w:p w14:paraId="31B2E6C6">
            <w:pPr>
              <w:topLinePunct/>
              <w:adjustRightInd w:val="0"/>
              <w:snapToGrid w:val="0"/>
              <w:spacing w:beforeLines="50" w:afterLines="50"/>
              <w:ind w:left="0" w:leftChars="0" w:right="0" w:rightChars="0" w:firstLine="0" w:firstLineChars="0"/>
              <w:jc w:val="left"/>
              <w:rPr>
                <w:rFonts w:hint="eastAsia" w:ascii="仿宋" w:hAnsi="仿宋" w:eastAsia="仿宋" w:cs="仿宋"/>
                <w:bCs/>
                <w:color w:val="000000" w:themeColor="text1"/>
                <w:kern w:val="0"/>
                <w:sz w:val="28"/>
                <w:szCs w:val="28"/>
                <w14:textFill>
                  <w14:solidFill>
                    <w14:schemeClr w14:val="tx1"/>
                  </w14:solidFill>
                </w14:textFill>
              </w:rPr>
            </w:pPr>
            <w:r>
              <w:rPr>
                <w:rFonts w:hint="eastAsia" w:ascii="仿宋" w:hAnsi="仿宋" w:eastAsia="仿宋" w:cs="仿宋"/>
                <w:bCs/>
                <w:color w:val="000000" w:themeColor="text1"/>
                <w:kern w:val="0"/>
                <w:sz w:val="28"/>
                <w:szCs w:val="28"/>
                <w:lang w:eastAsia="zh-CN"/>
                <w14:textFill>
                  <w14:solidFill>
                    <w14:schemeClr w14:val="tx1"/>
                  </w14:solidFill>
                </w14:textFill>
              </w:rPr>
              <w:drawing>
                <wp:inline distT="0" distB="0" distL="114300" distR="114300">
                  <wp:extent cx="1409065" cy="1878965"/>
                  <wp:effectExtent l="0" t="0" r="635" b="6985"/>
                  <wp:docPr id="15" name="图片 15" descr="522147a7bca7b25a8d7680d0ed175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522147a7bca7b25a8d7680d0ed175497"/>
                          <pic:cNvPicPr>
                            <a:picLocks noChangeAspect="1"/>
                          </pic:cNvPicPr>
                        </pic:nvPicPr>
                        <pic:blipFill>
                          <a:blip r:embed="rId14"/>
                          <a:stretch>
                            <a:fillRect/>
                          </a:stretch>
                        </pic:blipFill>
                        <pic:spPr>
                          <a:xfrm>
                            <a:off x="0" y="0"/>
                            <a:ext cx="1409065" cy="1878965"/>
                          </a:xfrm>
                          <a:prstGeom prst="rect">
                            <a:avLst/>
                          </a:prstGeom>
                        </pic:spPr>
                      </pic:pic>
                    </a:graphicData>
                  </a:graphic>
                </wp:inline>
              </w:drawing>
            </w:r>
          </w:p>
        </w:tc>
        <w:tc>
          <w:tcPr>
            <w:tcW w:w="3216" w:type="dxa"/>
            <w:tcBorders>
              <w:top w:val="single" w:color="auto" w:sz="4" w:space="0"/>
              <w:left w:val="single" w:color="auto" w:sz="4" w:space="0"/>
              <w:bottom w:val="single" w:color="auto" w:sz="4" w:space="0"/>
              <w:right w:val="single" w:color="auto" w:sz="4" w:space="0"/>
            </w:tcBorders>
            <w:noWrap/>
            <w:vAlign w:val="center"/>
          </w:tcPr>
          <w:p w14:paraId="707D1889">
            <w:pPr>
              <w:pStyle w:val="25"/>
              <w:snapToGrid w:val="0"/>
              <w:spacing w:before="62"/>
              <w:ind w:left="0" w:leftChars="0" w:right="0" w:rightChars="0" w:firstLine="0" w:firstLineChars="0"/>
              <w:jc w:val="left"/>
              <w:rPr>
                <w:rFonts w:hint="default" w:ascii="仿宋" w:hAnsi="仿宋" w:eastAsia="仿宋" w:cs="仿宋"/>
                <w:sz w:val="28"/>
                <w:szCs w:val="28"/>
                <w:lang w:val="en-US"/>
              </w:rPr>
            </w:pPr>
            <w:r>
              <w:rPr>
                <w:rFonts w:hint="eastAsia" w:ascii="仿宋" w:hAnsi="仿宋" w:eastAsia="仿宋" w:cs="仿宋"/>
                <w:sz w:val="28"/>
                <w:szCs w:val="28"/>
                <w:lang w:eastAsia="zh-CN"/>
              </w:rPr>
              <w:t>1.材质：</w:t>
            </w:r>
            <w:r>
              <w:rPr>
                <w:rFonts w:hint="eastAsia" w:ascii="仿宋" w:hAnsi="仿宋" w:eastAsia="仿宋" w:cs="仿宋"/>
                <w:sz w:val="28"/>
                <w:szCs w:val="28"/>
                <w:lang w:val="en-US" w:eastAsia="zh-CN"/>
              </w:rPr>
              <w:t>10mm乳胶层，双层加密网布，坐垫厚度8.5cm，加厚腰托，弓形碳素钢椅腿，2.5cm加粗钢管，2mm加粗管壁。</w:t>
            </w:r>
          </w:p>
          <w:p w14:paraId="6910DD60">
            <w:pPr>
              <w:topLinePunct/>
              <w:snapToGrid w:val="0"/>
              <w:spacing w:line="240" w:lineRule="auto"/>
              <w:ind w:left="0" w:leftChars="0" w:right="0" w:rightChars="0" w:firstLine="0" w:firstLineChars="0"/>
              <w:jc w:val="left"/>
              <w:rPr>
                <w:rFonts w:hint="eastAsia" w:ascii="仿宋" w:hAnsi="仿宋" w:eastAsia="仿宋" w:cs="仿宋"/>
                <w:bCs/>
                <w:color w:val="000000" w:themeColor="text1"/>
                <w:kern w:val="0"/>
                <w:sz w:val="28"/>
                <w:szCs w:val="28"/>
                <w14:textFill>
                  <w14:solidFill>
                    <w14:schemeClr w14:val="tx1"/>
                  </w14:solidFill>
                </w14:textFill>
              </w:rPr>
            </w:pPr>
            <w:r>
              <w:rPr>
                <w:rFonts w:hint="eastAsia" w:ascii="仿宋" w:hAnsi="仿宋" w:eastAsia="仿宋" w:cs="仿宋"/>
                <w:sz w:val="28"/>
                <w:szCs w:val="28"/>
              </w:rPr>
              <w:t>2.规格：</w:t>
            </w:r>
            <w:r>
              <w:rPr>
                <w:rFonts w:hint="eastAsia" w:ascii="仿宋" w:hAnsi="仿宋" w:eastAsia="仿宋" w:cs="仿宋"/>
                <w:sz w:val="28"/>
                <w:szCs w:val="28"/>
                <w:lang w:val="en-US" w:eastAsia="zh-CN"/>
              </w:rPr>
              <w:t>坐宽</w:t>
            </w:r>
            <w:r>
              <w:rPr>
                <w:rFonts w:hint="eastAsia" w:ascii="仿宋" w:hAnsi="仿宋" w:eastAsia="仿宋" w:cs="仿宋"/>
                <w:sz w:val="28"/>
                <w:szCs w:val="28"/>
              </w:rPr>
              <w:t>0.5m*</w:t>
            </w:r>
            <w:r>
              <w:rPr>
                <w:rFonts w:hint="eastAsia" w:ascii="仿宋" w:hAnsi="仿宋" w:eastAsia="仿宋" w:cs="仿宋"/>
                <w:sz w:val="28"/>
                <w:szCs w:val="28"/>
                <w:lang w:val="en-US" w:eastAsia="zh-CN"/>
              </w:rPr>
              <w:t>高</w:t>
            </w:r>
            <w:r>
              <w:rPr>
                <w:rFonts w:hint="eastAsia" w:ascii="仿宋" w:hAnsi="仿宋" w:eastAsia="仿宋" w:cs="仿宋"/>
                <w:sz w:val="28"/>
                <w:szCs w:val="28"/>
              </w:rPr>
              <w:t>0</w:t>
            </w:r>
            <w:r>
              <w:rPr>
                <w:rFonts w:hint="eastAsia" w:ascii="仿宋" w:hAnsi="仿宋" w:eastAsia="仿宋" w:cs="仿宋"/>
                <w:sz w:val="28"/>
                <w:szCs w:val="28"/>
                <w:lang w:val="en-US" w:eastAsia="zh-CN"/>
              </w:rPr>
              <w:t>.95</w:t>
            </w:r>
            <w:r>
              <w:rPr>
                <w:rFonts w:hint="eastAsia" w:ascii="仿宋" w:hAnsi="仿宋" w:eastAsia="仿宋" w:cs="仿宋"/>
                <w:sz w:val="28"/>
                <w:szCs w:val="28"/>
              </w:rPr>
              <w:t>m</w:t>
            </w:r>
            <w:r>
              <w:rPr>
                <w:rFonts w:hint="eastAsia" w:ascii="仿宋" w:hAnsi="仿宋" w:eastAsia="仿宋" w:cs="仿宋"/>
                <w:sz w:val="28"/>
                <w:szCs w:val="28"/>
                <w:lang w:val="en-US" w:eastAsia="zh-CN"/>
              </w:rPr>
              <w:t>*椅腿高度0.47m，坐深0.5cm</w:t>
            </w:r>
            <w:r>
              <w:rPr>
                <w:rFonts w:hint="eastAsia" w:ascii="仿宋" w:hAnsi="仿宋" w:eastAsia="仿宋" w:cstheme="minorBidi"/>
                <w:bCs/>
                <w:color w:val="000000" w:themeColor="text1"/>
                <w:kern w:val="0"/>
                <w:sz w:val="28"/>
                <w:szCs w:val="28"/>
                <w:lang w:val="en-US" w:eastAsia="zh-CN" w:bidi="ar-SA"/>
                <w14:textFill>
                  <w14:solidFill>
                    <w14:schemeClr w14:val="tx1"/>
                  </w14:solidFill>
                </w14:textFill>
              </w:rPr>
              <w:t>（±5mm）</w:t>
            </w:r>
          </w:p>
        </w:tc>
        <w:tc>
          <w:tcPr>
            <w:tcW w:w="498" w:type="dxa"/>
            <w:tcBorders>
              <w:top w:val="single" w:color="auto" w:sz="4" w:space="0"/>
              <w:left w:val="single" w:color="auto" w:sz="4" w:space="0"/>
              <w:bottom w:val="single" w:color="auto" w:sz="4" w:space="0"/>
              <w:right w:val="single" w:color="auto" w:sz="4" w:space="0"/>
            </w:tcBorders>
            <w:noWrap/>
            <w:vAlign w:val="center"/>
          </w:tcPr>
          <w:p w14:paraId="0A40425B">
            <w:pPr>
              <w:topLinePunct/>
              <w:snapToGrid w:val="0"/>
              <w:ind w:left="0" w:leftChars="0" w:right="0" w:rightChars="0" w:firstLine="0" w:firstLineChars="0"/>
              <w:jc w:val="center"/>
              <w:rPr>
                <w:rFonts w:hint="eastAsia" w:ascii="仿宋" w:hAnsi="仿宋" w:eastAsia="仿宋" w:cs="仿宋"/>
                <w:color w:val="000000" w:themeColor="text1"/>
                <w:kern w:val="0"/>
                <w:sz w:val="28"/>
                <w:szCs w:val="28"/>
                <w:lang w:val="en-US" w:eastAsia="zh-CN"/>
                <w14:textFill>
                  <w14:solidFill>
                    <w14:schemeClr w14:val="tx1"/>
                  </w14:solidFill>
                </w14:textFill>
              </w:rPr>
            </w:pPr>
            <w:r>
              <w:rPr>
                <w:rFonts w:hint="eastAsia" w:ascii="仿宋" w:hAnsi="仿宋" w:eastAsia="仿宋" w:cs="仿宋"/>
                <w:color w:val="000000" w:themeColor="text1"/>
                <w:kern w:val="0"/>
                <w:sz w:val="28"/>
                <w:szCs w:val="28"/>
                <w:lang w:val="en-US" w:eastAsia="zh-CN"/>
                <w14:textFill>
                  <w14:solidFill>
                    <w14:schemeClr w14:val="tx1"/>
                  </w14:solidFill>
                </w14:textFill>
              </w:rPr>
              <w:t>张</w:t>
            </w:r>
          </w:p>
        </w:tc>
        <w:tc>
          <w:tcPr>
            <w:tcW w:w="498" w:type="dxa"/>
            <w:tcBorders>
              <w:top w:val="single" w:color="auto" w:sz="4" w:space="0"/>
              <w:left w:val="single" w:color="auto" w:sz="4" w:space="0"/>
              <w:bottom w:val="single" w:color="auto" w:sz="4" w:space="0"/>
              <w:right w:val="single" w:color="auto" w:sz="4" w:space="0"/>
            </w:tcBorders>
            <w:noWrap/>
            <w:vAlign w:val="center"/>
          </w:tcPr>
          <w:p w14:paraId="0519CA56">
            <w:pPr>
              <w:topLinePunct/>
              <w:snapToGrid w:val="0"/>
              <w:ind w:left="0" w:leftChars="0" w:right="0" w:rightChars="0" w:firstLine="0" w:firstLineChars="0"/>
              <w:jc w:val="center"/>
              <w:rPr>
                <w:rFonts w:hint="default" w:ascii="仿宋" w:hAnsi="仿宋" w:eastAsia="仿宋" w:cs="仿宋"/>
                <w:color w:val="000000" w:themeColor="text1"/>
                <w:kern w:val="0"/>
                <w:sz w:val="28"/>
                <w:szCs w:val="28"/>
                <w:lang w:val="en-US" w:eastAsia="zh-CN"/>
                <w14:textFill>
                  <w14:solidFill>
                    <w14:schemeClr w14:val="tx1"/>
                  </w14:solidFill>
                </w14:textFill>
              </w:rPr>
            </w:pPr>
            <w:r>
              <w:rPr>
                <w:rFonts w:hint="eastAsia" w:ascii="仿宋" w:hAnsi="仿宋" w:eastAsia="仿宋" w:cs="仿宋"/>
                <w:color w:val="000000" w:themeColor="text1"/>
                <w:kern w:val="0"/>
                <w:sz w:val="28"/>
                <w:szCs w:val="28"/>
                <w:lang w:val="en-US" w:eastAsia="zh-CN"/>
                <w14:textFill>
                  <w14:solidFill>
                    <w14:schemeClr w14:val="tx1"/>
                  </w14:solidFill>
                </w14:textFill>
              </w:rPr>
              <w:t>3</w:t>
            </w:r>
          </w:p>
        </w:tc>
        <w:tc>
          <w:tcPr>
            <w:tcW w:w="1056" w:type="dxa"/>
            <w:tcBorders>
              <w:top w:val="single" w:color="auto" w:sz="4" w:space="0"/>
              <w:left w:val="single" w:color="auto" w:sz="4" w:space="0"/>
              <w:bottom w:val="single" w:color="auto" w:sz="4" w:space="0"/>
              <w:right w:val="single" w:color="auto" w:sz="4" w:space="0"/>
            </w:tcBorders>
            <w:vAlign w:val="center"/>
          </w:tcPr>
          <w:p w14:paraId="7A9B708F">
            <w:pPr>
              <w:topLinePunct/>
              <w:snapToGrid w:val="0"/>
              <w:ind w:left="0" w:leftChars="0" w:right="0" w:rightChars="0" w:firstLine="0" w:firstLineChars="0"/>
              <w:jc w:val="right"/>
              <w:rPr>
                <w:rFonts w:hint="default" w:ascii="仿宋" w:hAnsi="仿宋" w:eastAsia="仿宋" w:cs="仿宋"/>
                <w:color w:val="000000" w:themeColor="text1"/>
                <w:kern w:val="0"/>
                <w:sz w:val="28"/>
                <w:szCs w:val="28"/>
                <w:highlight w:val="none"/>
                <w:lang w:val="en-US" w:eastAsia="zh-CN"/>
                <w14:textFill>
                  <w14:solidFill>
                    <w14:schemeClr w14:val="tx1"/>
                  </w14:solidFill>
                </w14:textFill>
              </w:rPr>
            </w:pPr>
            <w:r>
              <w:rPr>
                <w:rFonts w:hint="eastAsia" w:ascii="仿宋" w:hAnsi="仿宋" w:eastAsia="仿宋" w:cs="仿宋"/>
                <w:color w:val="000000" w:themeColor="text1"/>
                <w:kern w:val="0"/>
                <w:sz w:val="28"/>
                <w:szCs w:val="28"/>
                <w:highlight w:val="none"/>
                <w:lang w:val="en-US" w:eastAsia="zh-CN"/>
                <w14:textFill>
                  <w14:solidFill>
                    <w14:schemeClr w14:val="tx1"/>
                  </w14:solidFill>
                </w14:textFill>
              </w:rPr>
              <w:t>600</w:t>
            </w:r>
          </w:p>
        </w:tc>
      </w:tr>
      <w:tr w14:paraId="58A773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98" w:type="dxa"/>
            <w:tcBorders>
              <w:top w:val="single" w:color="auto" w:sz="4" w:space="0"/>
              <w:left w:val="single" w:color="auto" w:sz="4" w:space="0"/>
              <w:bottom w:val="single" w:color="auto" w:sz="4" w:space="0"/>
              <w:right w:val="single" w:color="auto" w:sz="4" w:space="0"/>
            </w:tcBorders>
            <w:noWrap/>
            <w:vAlign w:val="center"/>
          </w:tcPr>
          <w:p w14:paraId="6CC90BDA">
            <w:pPr>
              <w:topLinePunct/>
              <w:adjustRightInd w:val="0"/>
              <w:snapToGrid w:val="0"/>
              <w:spacing w:beforeLines="50" w:afterLines="50"/>
              <w:ind w:left="0" w:leftChars="0" w:right="0" w:rightChars="0" w:firstLine="0" w:firstLineChars="0"/>
              <w:jc w:val="center"/>
              <w:rPr>
                <w:rFonts w:hint="eastAsia" w:ascii="仿宋" w:hAnsi="仿宋" w:eastAsia="仿宋" w:cs="仿宋"/>
                <w:bCs/>
                <w:color w:val="000000" w:themeColor="text1"/>
                <w:kern w:val="0"/>
                <w:sz w:val="28"/>
                <w:szCs w:val="28"/>
                <w:lang w:val="en-US" w:eastAsia="zh-CN"/>
                <w14:textFill>
                  <w14:solidFill>
                    <w14:schemeClr w14:val="tx1"/>
                  </w14:solidFill>
                </w14:textFill>
              </w:rPr>
            </w:pPr>
            <w:r>
              <w:rPr>
                <w:rFonts w:hint="eastAsia" w:ascii="仿宋" w:hAnsi="仿宋" w:eastAsia="仿宋" w:cs="仿宋"/>
                <w:bCs/>
                <w:color w:val="000000" w:themeColor="text1"/>
                <w:kern w:val="0"/>
                <w:sz w:val="28"/>
                <w:szCs w:val="28"/>
                <w:lang w:val="en-US" w:eastAsia="zh-CN"/>
                <w14:textFill>
                  <w14:solidFill>
                    <w14:schemeClr w14:val="tx1"/>
                  </w14:solidFill>
                </w14:textFill>
              </w:rPr>
              <w:t>4</w:t>
            </w:r>
          </w:p>
        </w:tc>
        <w:tc>
          <w:tcPr>
            <w:tcW w:w="498" w:type="dxa"/>
            <w:tcBorders>
              <w:top w:val="single" w:color="auto" w:sz="4" w:space="0"/>
              <w:left w:val="single" w:color="auto" w:sz="4" w:space="0"/>
              <w:bottom w:val="single" w:color="auto" w:sz="4" w:space="0"/>
              <w:right w:val="single" w:color="auto" w:sz="4" w:space="0"/>
            </w:tcBorders>
            <w:vAlign w:val="center"/>
          </w:tcPr>
          <w:p w14:paraId="2503D248">
            <w:pPr>
              <w:tabs>
                <w:tab w:val="left" w:pos="2184"/>
              </w:tabs>
              <w:topLinePunct/>
              <w:adjustRightInd w:val="0"/>
              <w:snapToGrid w:val="0"/>
              <w:spacing w:beforeLines="50" w:afterLines="50"/>
              <w:ind w:left="0" w:leftChars="0" w:right="0" w:rightChars="0" w:firstLine="0" w:firstLineChars="0"/>
              <w:jc w:val="left"/>
              <w:rPr>
                <w:rFonts w:hint="eastAsia" w:ascii="仿宋" w:hAnsi="仿宋" w:eastAsia="仿宋" w:cs="仿宋"/>
                <w:bCs/>
                <w:color w:val="000000" w:themeColor="text1"/>
                <w:kern w:val="0"/>
                <w:sz w:val="28"/>
                <w:szCs w:val="28"/>
                <w14:textFill>
                  <w14:solidFill>
                    <w14:schemeClr w14:val="tx1"/>
                  </w14:solidFill>
                </w14:textFill>
              </w:rPr>
            </w:pPr>
            <w:r>
              <w:rPr>
                <w:rFonts w:hint="eastAsia" w:ascii="仿宋" w:hAnsi="仿宋" w:eastAsia="仿宋" w:cs="仿宋"/>
                <w:bCs/>
                <w:color w:val="000000" w:themeColor="text1"/>
                <w:kern w:val="0"/>
                <w:sz w:val="28"/>
                <w:szCs w:val="28"/>
                <w14:textFill>
                  <w14:solidFill>
                    <w14:schemeClr w14:val="tx1"/>
                  </w14:solidFill>
                </w14:textFill>
              </w:rPr>
              <w:t>办公桌</w:t>
            </w:r>
          </w:p>
        </w:tc>
        <w:tc>
          <w:tcPr>
            <w:tcW w:w="2706" w:type="dxa"/>
            <w:tcBorders>
              <w:top w:val="single" w:color="auto" w:sz="4" w:space="0"/>
              <w:left w:val="single" w:color="auto" w:sz="4" w:space="0"/>
              <w:bottom w:val="single" w:color="auto" w:sz="4" w:space="0"/>
              <w:right w:val="single" w:color="auto" w:sz="4" w:space="0"/>
            </w:tcBorders>
            <w:noWrap/>
            <w:vAlign w:val="center"/>
          </w:tcPr>
          <w:p w14:paraId="47FB0FDF">
            <w:pPr>
              <w:topLinePunct/>
              <w:adjustRightInd w:val="0"/>
              <w:snapToGrid w:val="0"/>
              <w:spacing w:beforeLines="50" w:afterLines="50"/>
              <w:ind w:left="0" w:leftChars="0" w:right="0" w:rightChars="0" w:firstLine="0" w:firstLineChars="0"/>
              <w:jc w:val="left"/>
              <w:rPr>
                <w:rFonts w:hint="eastAsia" w:ascii="仿宋" w:hAnsi="仿宋" w:eastAsia="仿宋" w:cs="仿宋"/>
                <w:bCs/>
                <w:color w:val="000000" w:themeColor="text1"/>
                <w:kern w:val="0"/>
                <w:sz w:val="28"/>
                <w:szCs w:val="28"/>
                <w:lang w:eastAsia="zh-CN"/>
                <w14:textFill>
                  <w14:solidFill>
                    <w14:schemeClr w14:val="tx1"/>
                  </w14:solidFill>
                </w14:textFill>
              </w:rPr>
            </w:pPr>
            <w:r>
              <w:rPr>
                <w:rFonts w:hint="eastAsia" w:ascii="仿宋" w:hAnsi="仿宋" w:eastAsia="仿宋" w:cs="仿宋"/>
                <w:bCs/>
                <w:color w:val="000000" w:themeColor="text1"/>
                <w:kern w:val="0"/>
                <w:sz w:val="28"/>
                <w:szCs w:val="28"/>
                <w:lang w:eastAsia="zh-CN"/>
                <w14:textFill>
                  <w14:solidFill>
                    <w14:schemeClr w14:val="tx1"/>
                  </w14:solidFill>
                </w14:textFill>
              </w:rPr>
              <w:drawing>
                <wp:inline distT="0" distB="0" distL="114300" distR="114300">
                  <wp:extent cx="1576070" cy="1637030"/>
                  <wp:effectExtent l="0" t="0" r="5080" b="1270"/>
                  <wp:docPr id="17" name="图片 17" descr="8083cba4b3588086e85de395c468688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8083cba4b3588086e85de395c468688b"/>
                          <pic:cNvPicPr>
                            <a:picLocks noChangeAspect="1"/>
                          </pic:cNvPicPr>
                        </pic:nvPicPr>
                        <pic:blipFill>
                          <a:blip r:embed="rId15"/>
                          <a:stretch>
                            <a:fillRect/>
                          </a:stretch>
                        </pic:blipFill>
                        <pic:spPr>
                          <a:xfrm>
                            <a:off x="0" y="0"/>
                            <a:ext cx="1576070" cy="1637030"/>
                          </a:xfrm>
                          <a:prstGeom prst="rect">
                            <a:avLst/>
                          </a:prstGeom>
                        </pic:spPr>
                      </pic:pic>
                    </a:graphicData>
                  </a:graphic>
                </wp:inline>
              </w:drawing>
            </w:r>
          </w:p>
        </w:tc>
        <w:tc>
          <w:tcPr>
            <w:tcW w:w="3216" w:type="dxa"/>
            <w:tcBorders>
              <w:top w:val="single" w:color="auto" w:sz="4" w:space="0"/>
              <w:left w:val="single" w:color="auto" w:sz="4" w:space="0"/>
              <w:bottom w:val="single" w:color="auto" w:sz="4" w:space="0"/>
              <w:right w:val="single" w:color="auto" w:sz="4" w:space="0"/>
            </w:tcBorders>
            <w:noWrap/>
            <w:vAlign w:val="center"/>
          </w:tcPr>
          <w:p w14:paraId="59EE90DF">
            <w:pPr>
              <w:snapToGrid w:val="0"/>
              <w:ind w:left="0" w:leftChars="0" w:right="0" w:rightChars="0" w:firstLine="0" w:firstLineChars="0"/>
              <w:jc w:val="left"/>
              <w:rPr>
                <w:rFonts w:hint="default" w:ascii="仿宋" w:hAnsi="仿宋" w:eastAsia="仿宋" w:cs="仿宋"/>
                <w:sz w:val="28"/>
                <w:szCs w:val="28"/>
                <w:lang w:val="en-US" w:eastAsia="zh-CN"/>
              </w:rPr>
            </w:pPr>
            <w:r>
              <w:rPr>
                <w:rFonts w:hint="eastAsia" w:ascii="仿宋" w:hAnsi="仿宋" w:eastAsia="仿宋" w:cs="仿宋"/>
                <w:sz w:val="28"/>
                <w:szCs w:val="28"/>
              </w:rPr>
              <w:t>1.材质：</w:t>
            </w:r>
            <w:r>
              <w:rPr>
                <w:rFonts w:hint="eastAsia" w:ascii="仿宋" w:hAnsi="仿宋" w:eastAsia="仿宋" w:cs="仿宋"/>
                <w:sz w:val="28"/>
                <w:szCs w:val="28"/>
                <w:lang w:val="en-US" w:eastAsia="zh-CN"/>
              </w:rPr>
              <w:t>E0级</w:t>
            </w:r>
            <w:r>
              <w:rPr>
                <w:rFonts w:hint="eastAsia" w:ascii="仿宋" w:hAnsi="仿宋" w:eastAsia="仿宋" w:cs="仿宋"/>
                <w:sz w:val="28"/>
                <w:szCs w:val="28"/>
              </w:rPr>
              <w:t>木质</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浅木色，如图</w:t>
            </w:r>
            <w:r>
              <w:rPr>
                <w:rFonts w:hint="eastAsia" w:ascii="仿宋" w:hAnsi="仿宋" w:eastAsia="仿宋" w:cs="仿宋"/>
                <w:sz w:val="28"/>
                <w:szCs w:val="28"/>
                <w:lang w:eastAsia="zh-CN"/>
              </w:rPr>
              <w:t>主体钢制框架，</w:t>
            </w:r>
            <w:r>
              <w:rPr>
                <w:rFonts w:hint="eastAsia" w:ascii="仿宋" w:hAnsi="仿宋" w:eastAsia="仿宋" w:cs="仿宋"/>
                <w:sz w:val="28"/>
                <w:szCs w:val="28"/>
                <w:lang w:val="en-US" w:eastAsia="zh-CN"/>
              </w:rPr>
              <w:t>左侧边柜一抽一门，与桌面同材质板材，带锁设计。右侧隔断挡板上半部分半透明磨砂亚克力材质，下半部分是与桌面同材质板材。</w:t>
            </w:r>
          </w:p>
          <w:p w14:paraId="0F4E251F">
            <w:pPr>
              <w:topLinePunct/>
              <w:adjustRightInd w:val="0"/>
              <w:snapToGrid w:val="0"/>
              <w:spacing w:beforeLines="50" w:afterLines="50"/>
              <w:ind w:left="0" w:leftChars="0" w:right="0" w:rightChars="0" w:firstLine="0" w:firstLineChars="0"/>
              <w:jc w:val="left"/>
              <w:rPr>
                <w:rFonts w:hint="eastAsia" w:ascii="仿宋" w:hAnsi="仿宋" w:eastAsia="仿宋" w:cs="仿宋"/>
                <w:bCs/>
                <w:color w:val="000000" w:themeColor="text1"/>
                <w:kern w:val="0"/>
                <w:sz w:val="28"/>
                <w:szCs w:val="28"/>
                <w:lang w:val="en-US" w:eastAsia="zh-CN" w:bidi="ar-SA"/>
                <w14:textFill>
                  <w14:solidFill>
                    <w14:schemeClr w14:val="tx1"/>
                  </w14:solidFill>
                </w14:textFill>
              </w:rPr>
            </w:pPr>
            <w:r>
              <w:rPr>
                <w:rFonts w:hint="eastAsia" w:ascii="仿宋" w:hAnsi="仿宋" w:eastAsia="仿宋" w:cs="仿宋"/>
                <w:sz w:val="28"/>
                <w:szCs w:val="28"/>
              </w:rPr>
              <w:t>2.规格：长1.</w:t>
            </w:r>
            <w:r>
              <w:rPr>
                <w:rFonts w:hint="eastAsia" w:ascii="仿宋" w:hAnsi="仿宋" w:eastAsia="仿宋" w:cs="仿宋"/>
                <w:sz w:val="28"/>
                <w:szCs w:val="28"/>
                <w:lang w:val="en-US" w:eastAsia="zh-CN"/>
              </w:rPr>
              <w:t>5</w:t>
            </w:r>
            <w:r>
              <w:rPr>
                <w:rFonts w:hint="eastAsia" w:ascii="仿宋" w:hAnsi="仿宋" w:eastAsia="仿宋" w:cs="仿宋"/>
                <w:sz w:val="28"/>
                <w:szCs w:val="28"/>
              </w:rPr>
              <w:t>m*宽</w:t>
            </w:r>
            <w:r>
              <w:rPr>
                <w:rFonts w:hint="eastAsia" w:ascii="仿宋" w:hAnsi="仿宋" w:eastAsia="仿宋" w:cs="仿宋"/>
                <w:sz w:val="28"/>
                <w:szCs w:val="28"/>
                <w:lang w:val="en-US" w:eastAsia="zh-CN"/>
              </w:rPr>
              <w:t>1</w:t>
            </w:r>
            <w:r>
              <w:rPr>
                <w:rFonts w:hint="eastAsia" w:ascii="仿宋" w:hAnsi="仿宋" w:eastAsia="仿宋" w:cs="仿宋"/>
                <w:sz w:val="28"/>
                <w:szCs w:val="28"/>
              </w:rPr>
              <w:t>m</w:t>
            </w:r>
            <w:r>
              <w:rPr>
                <w:rFonts w:hint="eastAsia" w:ascii="仿宋" w:hAnsi="仿宋" w:eastAsia="仿宋" w:cs="仿宋"/>
                <w:sz w:val="28"/>
                <w:szCs w:val="28"/>
                <w:lang w:val="en-US" w:eastAsia="zh-CN"/>
              </w:rPr>
              <w:t>*高1.1m*侧柜宽度30cm*深度1m</w:t>
            </w:r>
            <w:r>
              <w:rPr>
                <w:rFonts w:hint="eastAsia" w:ascii="仿宋" w:hAnsi="仿宋" w:eastAsia="仿宋" w:cs="仿宋"/>
                <w:bCs/>
                <w:color w:val="000000" w:themeColor="text1"/>
                <w:kern w:val="0"/>
                <w:sz w:val="28"/>
                <w:szCs w:val="28"/>
                <w:lang w:val="en-US" w:eastAsia="zh-CN" w:bidi="ar-SA"/>
                <w14:textFill>
                  <w14:solidFill>
                    <w14:schemeClr w14:val="tx1"/>
                  </w14:solidFill>
                </w14:textFill>
              </w:rPr>
              <w:t>（±5mm）</w:t>
            </w:r>
          </w:p>
          <w:p w14:paraId="52C28EEB">
            <w:pPr>
              <w:topLinePunct/>
              <w:adjustRightInd w:val="0"/>
              <w:snapToGrid w:val="0"/>
              <w:spacing w:beforeLines="50" w:afterLines="50"/>
              <w:ind w:left="0" w:leftChars="0" w:right="0" w:rightChars="0" w:firstLine="0" w:firstLineChars="0"/>
              <w:jc w:val="left"/>
              <w:rPr>
                <w:rFonts w:hint="default" w:ascii="仿宋" w:hAnsi="仿宋" w:eastAsia="仿宋" w:cs="仿宋"/>
                <w:bCs/>
                <w:color w:val="000000" w:themeColor="text1"/>
                <w:kern w:val="0"/>
                <w:sz w:val="28"/>
                <w:szCs w:val="28"/>
                <w:lang w:val="en-US" w:eastAsia="zh-CN" w:bidi="ar-SA"/>
                <w14:textFill>
                  <w14:solidFill>
                    <w14:schemeClr w14:val="tx1"/>
                  </w14:solidFill>
                </w14:textFill>
              </w:rPr>
            </w:pPr>
            <w:r>
              <w:rPr>
                <w:rFonts w:hint="eastAsia" w:ascii="仿宋" w:hAnsi="仿宋" w:eastAsia="仿宋" w:cs="仿宋"/>
                <w:bCs/>
                <w:color w:val="000000" w:themeColor="text1"/>
                <w:kern w:val="0"/>
                <w:sz w:val="28"/>
                <w:szCs w:val="28"/>
                <w:lang w:val="en-US" w:eastAsia="zh-CN" w:bidi="ar-SA"/>
                <w14:textFill>
                  <w14:solidFill>
                    <w14:schemeClr w14:val="tx1"/>
                  </w14:solidFill>
                </w14:textFill>
              </w:rPr>
              <w:t>注：需配套此列表序号3的办公椅2把。</w:t>
            </w:r>
          </w:p>
        </w:tc>
        <w:tc>
          <w:tcPr>
            <w:tcW w:w="498" w:type="dxa"/>
            <w:tcBorders>
              <w:top w:val="single" w:color="auto" w:sz="4" w:space="0"/>
              <w:left w:val="single" w:color="auto" w:sz="4" w:space="0"/>
              <w:bottom w:val="single" w:color="auto" w:sz="4" w:space="0"/>
              <w:right w:val="single" w:color="auto" w:sz="4" w:space="0"/>
            </w:tcBorders>
            <w:noWrap/>
            <w:vAlign w:val="center"/>
          </w:tcPr>
          <w:p w14:paraId="6A6DC3C3">
            <w:pPr>
              <w:topLinePunct/>
              <w:snapToGrid w:val="0"/>
              <w:ind w:left="0" w:leftChars="0" w:right="0" w:rightChars="0" w:firstLine="0" w:firstLineChars="0"/>
              <w:jc w:val="center"/>
              <w:rPr>
                <w:rFonts w:hint="eastAsia" w:ascii="仿宋" w:hAnsi="仿宋" w:eastAsia="仿宋" w:cs="仿宋"/>
                <w:color w:val="000000" w:themeColor="text1"/>
                <w:kern w:val="0"/>
                <w:sz w:val="28"/>
                <w:szCs w:val="28"/>
                <w14:textFill>
                  <w14:solidFill>
                    <w14:schemeClr w14:val="tx1"/>
                  </w14:solidFill>
                </w14:textFill>
              </w:rPr>
            </w:pPr>
            <w:r>
              <w:rPr>
                <w:rFonts w:hint="eastAsia" w:ascii="仿宋" w:hAnsi="仿宋" w:eastAsia="仿宋" w:cs="仿宋"/>
                <w:color w:val="000000" w:themeColor="text1"/>
                <w:kern w:val="0"/>
                <w:sz w:val="28"/>
                <w:szCs w:val="28"/>
                <w14:textFill>
                  <w14:solidFill>
                    <w14:schemeClr w14:val="tx1"/>
                  </w14:solidFill>
                </w14:textFill>
              </w:rPr>
              <w:t>张</w:t>
            </w:r>
          </w:p>
        </w:tc>
        <w:tc>
          <w:tcPr>
            <w:tcW w:w="498" w:type="dxa"/>
            <w:tcBorders>
              <w:top w:val="single" w:color="auto" w:sz="4" w:space="0"/>
              <w:left w:val="single" w:color="auto" w:sz="4" w:space="0"/>
              <w:bottom w:val="single" w:color="auto" w:sz="4" w:space="0"/>
              <w:right w:val="single" w:color="auto" w:sz="4" w:space="0"/>
            </w:tcBorders>
            <w:noWrap/>
            <w:vAlign w:val="center"/>
          </w:tcPr>
          <w:p w14:paraId="4376B89C">
            <w:pPr>
              <w:topLinePunct/>
              <w:snapToGrid w:val="0"/>
              <w:ind w:left="0" w:leftChars="0" w:right="0" w:rightChars="0" w:firstLine="0" w:firstLineChars="0"/>
              <w:jc w:val="center"/>
              <w:rPr>
                <w:rFonts w:hint="eastAsia" w:ascii="仿宋" w:hAnsi="仿宋" w:eastAsia="仿宋" w:cs="仿宋"/>
                <w:color w:val="000000" w:themeColor="text1"/>
                <w:kern w:val="0"/>
                <w:sz w:val="28"/>
                <w:szCs w:val="28"/>
                <w:lang w:val="en-US" w:eastAsia="zh-CN"/>
                <w14:textFill>
                  <w14:solidFill>
                    <w14:schemeClr w14:val="tx1"/>
                  </w14:solidFill>
                </w14:textFill>
              </w:rPr>
            </w:pPr>
            <w:r>
              <w:rPr>
                <w:rFonts w:hint="eastAsia" w:ascii="仿宋" w:hAnsi="仿宋" w:eastAsia="仿宋" w:cs="仿宋"/>
                <w:color w:val="000000" w:themeColor="text1"/>
                <w:kern w:val="0"/>
                <w:sz w:val="28"/>
                <w:szCs w:val="28"/>
                <w:lang w:val="en-US" w:eastAsia="zh-CN"/>
                <w14:textFill>
                  <w14:solidFill>
                    <w14:schemeClr w14:val="tx1"/>
                  </w14:solidFill>
                </w14:textFill>
              </w:rPr>
              <w:t>2</w:t>
            </w:r>
          </w:p>
        </w:tc>
        <w:tc>
          <w:tcPr>
            <w:tcW w:w="1056" w:type="dxa"/>
            <w:tcBorders>
              <w:top w:val="single" w:color="auto" w:sz="4" w:space="0"/>
              <w:left w:val="single" w:color="auto" w:sz="4" w:space="0"/>
              <w:bottom w:val="single" w:color="auto" w:sz="4" w:space="0"/>
              <w:right w:val="single" w:color="auto" w:sz="4" w:space="0"/>
            </w:tcBorders>
            <w:vAlign w:val="center"/>
          </w:tcPr>
          <w:p w14:paraId="6FF58D10">
            <w:pPr>
              <w:topLinePunct/>
              <w:snapToGrid w:val="0"/>
              <w:ind w:left="0" w:leftChars="0" w:right="0" w:rightChars="0" w:firstLine="0" w:firstLineChars="0"/>
              <w:jc w:val="right"/>
              <w:rPr>
                <w:rFonts w:hint="eastAsia" w:ascii="仿宋" w:hAnsi="仿宋" w:eastAsia="仿宋" w:cs="仿宋"/>
                <w:color w:val="000000" w:themeColor="text1"/>
                <w:kern w:val="0"/>
                <w:sz w:val="28"/>
                <w:szCs w:val="28"/>
                <w:highlight w:val="none"/>
                <w:lang w:val="en-US" w:eastAsia="zh-CN"/>
                <w14:textFill>
                  <w14:solidFill>
                    <w14:schemeClr w14:val="tx1"/>
                  </w14:solidFill>
                </w14:textFill>
              </w:rPr>
            </w:pPr>
            <w:r>
              <w:rPr>
                <w:rFonts w:hint="eastAsia" w:ascii="仿宋" w:hAnsi="仿宋" w:eastAsia="仿宋" w:cs="仿宋"/>
                <w:color w:val="000000" w:themeColor="text1"/>
                <w:kern w:val="0"/>
                <w:sz w:val="28"/>
                <w:szCs w:val="28"/>
                <w:highlight w:val="none"/>
                <w:lang w:val="en-US" w:eastAsia="zh-CN"/>
                <w14:textFill>
                  <w14:solidFill>
                    <w14:schemeClr w14:val="tx1"/>
                  </w14:solidFill>
                </w14:textFill>
              </w:rPr>
              <w:t>1600</w:t>
            </w:r>
          </w:p>
        </w:tc>
      </w:tr>
      <w:tr w14:paraId="134BD5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98" w:type="dxa"/>
            <w:tcBorders>
              <w:top w:val="single" w:color="auto" w:sz="4" w:space="0"/>
              <w:left w:val="single" w:color="auto" w:sz="4" w:space="0"/>
              <w:right w:val="single" w:color="auto" w:sz="4" w:space="0"/>
            </w:tcBorders>
            <w:noWrap/>
            <w:vAlign w:val="center"/>
          </w:tcPr>
          <w:p w14:paraId="609A2A4E">
            <w:pPr>
              <w:topLinePunct/>
              <w:adjustRightInd w:val="0"/>
              <w:snapToGrid w:val="0"/>
              <w:spacing w:beforeLines="50" w:afterLines="50"/>
              <w:ind w:left="0" w:leftChars="0" w:right="0" w:rightChars="0" w:firstLine="0" w:firstLineChars="0"/>
              <w:jc w:val="center"/>
              <w:rPr>
                <w:rFonts w:hint="default" w:ascii="仿宋" w:hAnsi="仿宋" w:eastAsia="仿宋" w:cs="仿宋"/>
                <w:bCs/>
                <w:color w:val="000000" w:themeColor="text1"/>
                <w:kern w:val="0"/>
                <w:sz w:val="28"/>
                <w:szCs w:val="28"/>
                <w:lang w:val="en-US" w:eastAsia="zh-CN"/>
                <w14:textFill>
                  <w14:solidFill>
                    <w14:schemeClr w14:val="tx1"/>
                  </w14:solidFill>
                </w14:textFill>
              </w:rPr>
            </w:pPr>
            <w:r>
              <w:rPr>
                <w:rFonts w:hint="eastAsia" w:ascii="仿宋" w:hAnsi="仿宋" w:eastAsia="仿宋" w:cs="仿宋"/>
                <w:bCs/>
                <w:color w:val="000000" w:themeColor="text1"/>
                <w:kern w:val="0"/>
                <w:sz w:val="28"/>
                <w:szCs w:val="28"/>
                <w:lang w:val="en-US" w:eastAsia="zh-CN"/>
                <w14:textFill>
                  <w14:solidFill>
                    <w14:schemeClr w14:val="tx1"/>
                  </w14:solidFill>
                </w14:textFill>
              </w:rPr>
              <w:t>5</w:t>
            </w:r>
          </w:p>
        </w:tc>
        <w:tc>
          <w:tcPr>
            <w:tcW w:w="498" w:type="dxa"/>
            <w:tcBorders>
              <w:top w:val="single" w:color="auto" w:sz="4" w:space="0"/>
              <w:left w:val="single" w:color="auto" w:sz="4" w:space="0"/>
              <w:bottom w:val="single" w:color="auto" w:sz="4" w:space="0"/>
              <w:right w:val="single" w:color="auto" w:sz="4" w:space="0"/>
            </w:tcBorders>
            <w:vAlign w:val="center"/>
          </w:tcPr>
          <w:p w14:paraId="3EDF510D">
            <w:pPr>
              <w:topLinePunct/>
              <w:adjustRightInd w:val="0"/>
              <w:snapToGrid w:val="0"/>
              <w:spacing w:beforeLines="50" w:afterLines="50"/>
              <w:ind w:left="0" w:leftChars="0" w:right="0" w:rightChars="0" w:firstLine="0" w:firstLineChars="0"/>
              <w:jc w:val="left"/>
              <w:textAlignment w:val="center"/>
              <w:rPr>
                <w:rFonts w:hint="eastAsia" w:ascii="仿宋" w:hAnsi="仿宋" w:eastAsia="仿宋" w:cs="仿宋"/>
                <w:bCs/>
                <w:color w:val="000000" w:themeColor="text1"/>
                <w:kern w:val="0"/>
                <w:sz w:val="28"/>
                <w:szCs w:val="28"/>
                <w:lang w:val="en-US" w:eastAsia="zh-CN"/>
                <w14:textFill>
                  <w14:solidFill>
                    <w14:schemeClr w14:val="tx1"/>
                  </w14:solidFill>
                </w14:textFill>
              </w:rPr>
            </w:pPr>
            <w:r>
              <w:rPr>
                <w:rFonts w:hint="eastAsia" w:ascii="仿宋" w:hAnsi="仿宋" w:eastAsia="仿宋" w:cs="仿宋"/>
                <w:bCs/>
                <w:color w:val="000000" w:themeColor="text1"/>
                <w:kern w:val="0"/>
                <w:sz w:val="28"/>
                <w:szCs w:val="28"/>
                <w:lang w:val="en-US" w:eastAsia="zh-CN"/>
                <w14:textFill>
                  <w14:solidFill>
                    <w14:schemeClr w14:val="tx1"/>
                  </w14:solidFill>
                </w14:textFill>
              </w:rPr>
              <w:t>会议桌</w:t>
            </w:r>
          </w:p>
        </w:tc>
        <w:tc>
          <w:tcPr>
            <w:tcW w:w="2706" w:type="dxa"/>
            <w:tcBorders>
              <w:top w:val="single" w:color="auto" w:sz="4" w:space="0"/>
              <w:left w:val="single" w:color="auto" w:sz="4" w:space="0"/>
              <w:bottom w:val="single" w:color="auto" w:sz="4" w:space="0"/>
              <w:right w:val="single" w:color="auto" w:sz="4" w:space="0"/>
            </w:tcBorders>
            <w:noWrap/>
            <w:vAlign w:val="center"/>
          </w:tcPr>
          <w:p w14:paraId="732AFFB6">
            <w:pPr>
              <w:topLinePunct/>
              <w:adjustRightInd w:val="0"/>
              <w:snapToGrid w:val="0"/>
              <w:spacing w:beforeLines="50" w:afterLines="50"/>
              <w:ind w:left="0" w:leftChars="0" w:right="0" w:rightChars="0" w:firstLine="0" w:firstLineChars="0"/>
              <w:jc w:val="left"/>
              <w:rPr>
                <w:rFonts w:hint="eastAsia" w:ascii="仿宋" w:hAnsi="仿宋" w:eastAsia="仿宋" w:cs="仿宋"/>
                <w:bCs/>
                <w:color w:val="000000" w:themeColor="text1"/>
                <w:kern w:val="0"/>
                <w:sz w:val="28"/>
                <w:szCs w:val="28"/>
                <w14:textFill>
                  <w14:solidFill>
                    <w14:schemeClr w14:val="tx1"/>
                  </w14:solidFill>
                </w14:textFill>
              </w:rPr>
            </w:pPr>
            <w:r>
              <w:rPr>
                <w:rFonts w:hint="eastAsia" w:ascii="仿宋" w:hAnsi="仿宋" w:eastAsia="仿宋" w:cs="仿宋"/>
                <w:bCs/>
                <w:color w:val="000000" w:themeColor="text1"/>
                <w:kern w:val="0"/>
                <w:sz w:val="28"/>
                <w:szCs w:val="28"/>
                <w:lang w:eastAsia="zh-CN"/>
                <w14:textFill>
                  <w14:solidFill>
                    <w14:schemeClr w14:val="tx1"/>
                  </w14:solidFill>
                </w14:textFill>
              </w:rPr>
              <w:drawing>
                <wp:inline distT="0" distB="0" distL="114300" distR="114300">
                  <wp:extent cx="1408430" cy="1166495"/>
                  <wp:effectExtent l="0" t="0" r="1270" b="14605"/>
                  <wp:docPr id="6" name="图片 6" descr="d52a724ef3a640cb1cecc8ab6276f0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d52a724ef3a640cb1cecc8ab6276f0df"/>
                          <pic:cNvPicPr>
                            <a:picLocks noChangeAspect="1"/>
                          </pic:cNvPicPr>
                        </pic:nvPicPr>
                        <pic:blipFill>
                          <a:blip r:embed="rId16"/>
                          <a:stretch>
                            <a:fillRect/>
                          </a:stretch>
                        </pic:blipFill>
                        <pic:spPr>
                          <a:xfrm>
                            <a:off x="0" y="0"/>
                            <a:ext cx="1408430" cy="1166495"/>
                          </a:xfrm>
                          <a:prstGeom prst="rect">
                            <a:avLst/>
                          </a:prstGeom>
                        </pic:spPr>
                      </pic:pic>
                    </a:graphicData>
                  </a:graphic>
                </wp:inline>
              </w:drawing>
            </w:r>
          </w:p>
        </w:tc>
        <w:tc>
          <w:tcPr>
            <w:tcW w:w="3216" w:type="dxa"/>
            <w:tcBorders>
              <w:top w:val="single" w:color="auto" w:sz="4" w:space="0"/>
              <w:left w:val="single" w:color="auto" w:sz="4" w:space="0"/>
              <w:bottom w:val="single" w:color="auto" w:sz="4" w:space="0"/>
              <w:right w:val="single" w:color="auto" w:sz="4" w:space="0"/>
            </w:tcBorders>
            <w:noWrap/>
            <w:vAlign w:val="center"/>
          </w:tcPr>
          <w:p w14:paraId="74DA71EF">
            <w:pPr>
              <w:snapToGrid w:val="0"/>
              <w:ind w:left="0" w:leftChars="0" w:right="0" w:rightChars="0" w:firstLine="0" w:firstLineChars="0"/>
              <w:jc w:val="left"/>
              <w:rPr>
                <w:rFonts w:hint="eastAsia" w:ascii="仿宋" w:hAnsi="仿宋" w:eastAsia="仿宋" w:cs="仿宋"/>
                <w:sz w:val="28"/>
                <w:szCs w:val="28"/>
              </w:rPr>
            </w:pPr>
            <w:r>
              <w:rPr>
                <w:rFonts w:hint="eastAsia" w:ascii="仿宋" w:hAnsi="仿宋" w:eastAsia="仿宋" w:cs="仿宋"/>
                <w:sz w:val="28"/>
                <w:szCs w:val="28"/>
              </w:rPr>
              <w:t>1.材质：</w:t>
            </w:r>
            <w:r>
              <w:rPr>
                <w:rFonts w:hint="eastAsia" w:ascii="仿宋" w:hAnsi="仿宋" w:eastAsia="仿宋" w:cs="仿宋"/>
                <w:sz w:val="28"/>
                <w:szCs w:val="28"/>
                <w:lang w:val="en-US" w:eastAsia="zh-CN"/>
              </w:rPr>
              <w:t>加厚桌面5cm，可拼接桌面，木质两边带储物柜，桌面带收纳线盒，自然木色。</w:t>
            </w:r>
            <w:r>
              <w:rPr>
                <w:rFonts w:hint="eastAsia" w:ascii="仿宋" w:hAnsi="仿宋" w:eastAsia="仿宋" w:cs="仿宋"/>
                <w:sz w:val="28"/>
                <w:szCs w:val="28"/>
              </w:rPr>
              <w:t xml:space="preserve">  </w:t>
            </w:r>
          </w:p>
          <w:p w14:paraId="0A943BB9">
            <w:pPr>
              <w:topLinePunct/>
              <w:adjustRightInd w:val="0"/>
              <w:snapToGrid w:val="0"/>
              <w:spacing w:beforeLines="50" w:afterLines="50"/>
              <w:ind w:left="0" w:leftChars="0" w:right="0" w:rightChars="0" w:firstLine="0" w:firstLineChars="0"/>
              <w:jc w:val="left"/>
              <w:rPr>
                <w:rFonts w:hint="eastAsia" w:ascii="仿宋" w:hAnsi="仿宋" w:eastAsia="仿宋" w:cs="仿宋"/>
                <w:bCs/>
                <w:color w:val="000000" w:themeColor="text1"/>
                <w:kern w:val="0"/>
                <w:sz w:val="28"/>
                <w:szCs w:val="28"/>
                <w:lang w:val="en-US" w:eastAsia="zh-CN" w:bidi="ar-SA"/>
                <w14:textFill>
                  <w14:solidFill>
                    <w14:schemeClr w14:val="tx1"/>
                  </w14:solidFill>
                </w14:textFill>
              </w:rPr>
            </w:pPr>
            <w:r>
              <w:rPr>
                <w:rFonts w:hint="eastAsia" w:ascii="仿宋" w:hAnsi="仿宋" w:eastAsia="仿宋" w:cs="仿宋"/>
                <w:sz w:val="28"/>
                <w:szCs w:val="28"/>
              </w:rPr>
              <w:t>2.规格：</w:t>
            </w:r>
            <w:r>
              <w:rPr>
                <w:rFonts w:hint="eastAsia" w:ascii="仿宋" w:hAnsi="仿宋" w:eastAsia="仿宋" w:cs="仿宋"/>
                <w:sz w:val="28"/>
                <w:szCs w:val="28"/>
                <w:lang w:val="en-US" w:eastAsia="zh-CN"/>
              </w:rPr>
              <w:t>3</w:t>
            </w:r>
            <w:r>
              <w:rPr>
                <w:rFonts w:hint="eastAsia" w:ascii="仿宋" w:hAnsi="仿宋" w:eastAsia="仿宋" w:cs="仿宋"/>
                <w:sz w:val="28"/>
                <w:szCs w:val="28"/>
              </w:rPr>
              <w:t>m*</w:t>
            </w:r>
            <w:r>
              <w:rPr>
                <w:rFonts w:hint="eastAsia" w:ascii="仿宋" w:hAnsi="仿宋" w:eastAsia="仿宋" w:cs="仿宋"/>
                <w:sz w:val="28"/>
                <w:szCs w:val="28"/>
                <w:lang w:val="en-US" w:eastAsia="zh-CN"/>
              </w:rPr>
              <w:t>1.5</w:t>
            </w:r>
            <w:r>
              <w:rPr>
                <w:rFonts w:hint="eastAsia" w:ascii="仿宋" w:hAnsi="仿宋" w:eastAsia="仿宋" w:cs="仿宋"/>
                <w:sz w:val="28"/>
                <w:szCs w:val="28"/>
              </w:rPr>
              <w:t>m</w:t>
            </w:r>
            <w:r>
              <w:rPr>
                <w:rFonts w:hint="eastAsia" w:ascii="仿宋" w:hAnsi="仿宋" w:eastAsia="仿宋" w:cs="仿宋"/>
                <w:sz w:val="28"/>
                <w:szCs w:val="28"/>
                <w:lang w:val="en-US" w:eastAsia="zh-CN"/>
              </w:rPr>
              <w:t>*0.75m</w:t>
            </w:r>
            <w:r>
              <w:rPr>
                <w:rFonts w:hint="eastAsia" w:ascii="仿宋" w:hAnsi="仿宋" w:eastAsia="仿宋" w:cs="仿宋"/>
                <w:bCs/>
                <w:color w:val="000000" w:themeColor="text1"/>
                <w:kern w:val="0"/>
                <w:sz w:val="28"/>
                <w:szCs w:val="28"/>
                <w:lang w:val="en-US" w:eastAsia="zh-CN" w:bidi="ar-SA"/>
                <w14:textFill>
                  <w14:solidFill>
                    <w14:schemeClr w14:val="tx1"/>
                  </w14:solidFill>
                </w14:textFill>
              </w:rPr>
              <w:t>（±5mm）</w:t>
            </w:r>
          </w:p>
          <w:p w14:paraId="5FDF02DA">
            <w:pPr>
              <w:topLinePunct/>
              <w:adjustRightInd w:val="0"/>
              <w:snapToGrid w:val="0"/>
              <w:spacing w:beforeLines="50" w:afterLines="50"/>
              <w:ind w:left="0" w:leftChars="0" w:right="0" w:rightChars="0" w:firstLine="0" w:firstLineChars="0"/>
              <w:jc w:val="left"/>
              <w:rPr>
                <w:rFonts w:hint="eastAsia" w:ascii="仿宋" w:hAnsi="仿宋" w:eastAsia="仿宋" w:cs="仿宋"/>
                <w:bCs/>
                <w:color w:val="000000" w:themeColor="text1"/>
                <w:kern w:val="0"/>
                <w:sz w:val="28"/>
                <w:szCs w:val="28"/>
                <w14:textFill>
                  <w14:solidFill>
                    <w14:schemeClr w14:val="tx1"/>
                  </w14:solidFill>
                </w14:textFill>
              </w:rPr>
            </w:pPr>
            <w:r>
              <w:rPr>
                <w:rFonts w:hint="eastAsia" w:ascii="仿宋" w:hAnsi="仿宋" w:eastAsia="仿宋" w:cs="仿宋"/>
                <w:bCs/>
                <w:color w:val="000000" w:themeColor="text1"/>
                <w:kern w:val="0"/>
                <w:sz w:val="28"/>
                <w:szCs w:val="28"/>
                <w:lang w:val="en-US" w:eastAsia="zh-CN" w:bidi="ar-SA"/>
                <w14:textFill>
                  <w14:solidFill>
                    <w14:schemeClr w14:val="tx1"/>
                  </w14:solidFill>
                </w14:textFill>
              </w:rPr>
              <w:t>注：需配套此列表序号3的办公椅10把。</w:t>
            </w:r>
          </w:p>
        </w:tc>
        <w:tc>
          <w:tcPr>
            <w:tcW w:w="498" w:type="dxa"/>
            <w:tcBorders>
              <w:top w:val="single" w:color="auto" w:sz="4" w:space="0"/>
              <w:left w:val="single" w:color="auto" w:sz="4" w:space="0"/>
              <w:bottom w:val="single" w:color="auto" w:sz="4" w:space="0"/>
              <w:right w:val="single" w:color="auto" w:sz="4" w:space="0"/>
            </w:tcBorders>
            <w:noWrap/>
            <w:vAlign w:val="center"/>
          </w:tcPr>
          <w:p w14:paraId="234FFC82">
            <w:pPr>
              <w:topLinePunct/>
              <w:snapToGrid w:val="0"/>
              <w:ind w:left="0" w:leftChars="0" w:right="0" w:rightChars="0" w:firstLine="0" w:firstLineChars="0"/>
              <w:jc w:val="center"/>
              <w:rPr>
                <w:rFonts w:hint="eastAsia" w:ascii="仿宋" w:hAnsi="仿宋" w:eastAsia="仿宋" w:cs="仿宋"/>
                <w:color w:val="000000" w:themeColor="text1"/>
                <w:kern w:val="0"/>
                <w:sz w:val="28"/>
                <w:szCs w:val="28"/>
                <w:lang w:val="en-US" w:eastAsia="zh-CN"/>
                <w14:textFill>
                  <w14:solidFill>
                    <w14:schemeClr w14:val="tx1"/>
                  </w14:solidFill>
                </w14:textFill>
              </w:rPr>
            </w:pPr>
            <w:r>
              <w:rPr>
                <w:rFonts w:hint="eastAsia" w:ascii="仿宋" w:hAnsi="仿宋" w:eastAsia="仿宋" w:cs="仿宋"/>
                <w:color w:val="000000" w:themeColor="text1"/>
                <w:kern w:val="0"/>
                <w:sz w:val="28"/>
                <w:szCs w:val="28"/>
                <w:lang w:val="en-US" w:eastAsia="zh-CN"/>
                <w14:textFill>
                  <w14:solidFill>
                    <w14:schemeClr w14:val="tx1"/>
                  </w14:solidFill>
                </w14:textFill>
              </w:rPr>
              <w:t>套</w:t>
            </w:r>
          </w:p>
        </w:tc>
        <w:tc>
          <w:tcPr>
            <w:tcW w:w="498" w:type="dxa"/>
            <w:tcBorders>
              <w:top w:val="single" w:color="auto" w:sz="4" w:space="0"/>
              <w:left w:val="single" w:color="auto" w:sz="4" w:space="0"/>
              <w:bottom w:val="single" w:color="auto" w:sz="4" w:space="0"/>
              <w:right w:val="single" w:color="auto" w:sz="4" w:space="0"/>
            </w:tcBorders>
            <w:noWrap/>
            <w:vAlign w:val="center"/>
          </w:tcPr>
          <w:p w14:paraId="6CC8B8FC">
            <w:pPr>
              <w:topLinePunct/>
              <w:snapToGrid w:val="0"/>
              <w:ind w:left="0" w:leftChars="0" w:right="0" w:rightChars="0" w:firstLine="0" w:firstLineChars="0"/>
              <w:jc w:val="center"/>
              <w:rPr>
                <w:rFonts w:hint="eastAsia" w:ascii="仿宋" w:hAnsi="仿宋" w:eastAsia="仿宋" w:cs="仿宋"/>
                <w:color w:val="000000" w:themeColor="text1"/>
                <w:kern w:val="0"/>
                <w:sz w:val="28"/>
                <w:szCs w:val="28"/>
                <w:lang w:val="en-US" w:eastAsia="zh-CN"/>
                <w14:textFill>
                  <w14:solidFill>
                    <w14:schemeClr w14:val="tx1"/>
                  </w14:solidFill>
                </w14:textFill>
              </w:rPr>
            </w:pPr>
            <w:r>
              <w:rPr>
                <w:rFonts w:hint="eastAsia" w:ascii="仿宋" w:hAnsi="仿宋" w:eastAsia="仿宋" w:cs="仿宋"/>
                <w:color w:val="000000" w:themeColor="text1"/>
                <w:kern w:val="0"/>
                <w:sz w:val="28"/>
                <w:szCs w:val="28"/>
                <w:lang w:val="en-US" w:eastAsia="zh-CN"/>
                <w14:textFill>
                  <w14:solidFill>
                    <w14:schemeClr w14:val="tx1"/>
                  </w14:solidFill>
                </w14:textFill>
              </w:rPr>
              <w:t>1</w:t>
            </w:r>
          </w:p>
        </w:tc>
        <w:tc>
          <w:tcPr>
            <w:tcW w:w="1056" w:type="dxa"/>
            <w:tcBorders>
              <w:top w:val="single" w:color="auto" w:sz="4" w:space="0"/>
              <w:left w:val="single" w:color="auto" w:sz="4" w:space="0"/>
              <w:bottom w:val="single" w:color="auto" w:sz="4" w:space="0"/>
              <w:right w:val="single" w:color="auto" w:sz="4" w:space="0"/>
            </w:tcBorders>
            <w:vAlign w:val="center"/>
          </w:tcPr>
          <w:p w14:paraId="5B3FBA62">
            <w:pPr>
              <w:topLinePunct/>
              <w:snapToGrid w:val="0"/>
              <w:ind w:left="0" w:leftChars="0" w:right="0" w:rightChars="0" w:firstLine="0" w:firstLineChars="0"/>
              <w:jc w:val="right"/>
              <w:rPr>
                <w:rFonts w:hint="eastAsia" w:ascii="仿宋" w:hAnsi="仿宋" w:eastAsia="仿宋" w:cs="仿宋"/>
                <w:color w:val="000000" w:themeColor="text1"/>
                <w:kern w:val="0"/>
                <w:sz w:val="28"/>
                <w:szCs w:val="28"/>
                <w:highlight w:val="none"/>
                <w:lang w:val="en-US" w:eastAsia="zh-CN"/>
                <w14:textFill>
                  <w14:solidFill>
                    <w14:schemeClr w14:val="tx1"/>
                  </w14:solidFill>
                </w14:textFill>
              </w:rPr>
            </w:pPr>
            <w:r>
              <w:rPr>
                <w:rFonts w:hint="eastAsia" w:ascii="仿宋" w:hAnsi="仿宋" w:eastAsia="仿宋" w:cs="仿宋"/>
                <w:color w:val="000000" w:themeColor="text1"/>
                <w:kern w:val="0"/>
                <w:sz w:val="28"/>
                <w:szCs w:val="28"/>
                <w:highlight w:val="none"/>
                <w:lang w:val="en-US" w:eastAsia="zh-CN"/>
                <w14:textFill>
                  <w14:solidFill>
                    <w14:schemeClr w14:val="tx1"/>
                  </w14:solidFill>
                </w14:textFill>
              </w:rPr>
              <w:t>2300</w:t>
            </w:r>
          </w:p>
        </w:tc>
      </w:tr>
      <w:tr w14:paraId="3485C5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98" w:type="dxa"/>
            <w:tcBorders>
              <w:top w:val="single" w:color="auto" w:sz="4" w:space="0"/>
              <w:left w:val="single" w:color="auto" w:sz="4" w:space="0"/>
              <w:bottom w:val="single" w:color="auto" w:sz="4" w:space="0"/>
              <w:right w:val="single" w:color="auto" w:sz="4" w:space="0"/>
            </w:tcBorders>
            <w:noWrap/>
            <w:vAlign w:val="center"/>
          </w:tcPr>
          <w:p w14:paraId="125875AB">
            <w:pPr>
              <w:topLinePunct/>
              <w:adjustRightInd w:val="0"/>
              <w:snapToGrid w:val="0"/>
              <w:spacing w:beforeLines="50" w:afterLines="50"/>
              <w:ind w:left="0" w:leftChars="0" w:right="0" w:rightChars="0" w:firstLine="0" w:firstLineChars="0"/>
              <w:jc w:val="center"/>
              <w:rPr>
                <w:rFonts w:hint="default" w:ascii="仿宋" w:hAnsi="仿宋" w:eastAsia="仿宋" w:cs="仿宋"/>
                <w:bCs/>
                <w:color w:val="000000" w:themeColor="text1"/>
                <w:kern w:val="0"/>
                <w:sz w:val="28"/>
                <w:szCs w:val="28"/>
                <w:lang w:val="en-US" w:eastAsia="zh-CN"/>
                <w14:textFill>
                  <w14:solidFill>
                    <w14:schemeClr w14:val="tx1"/>
                  </w14:solidFill>
                </w14:textFill>
              </w:rPr>
            </w:pPr>
            <w:r>
              <w:rPr>
                <w:rFonts w:hint="eastAsia" w:ascii="仿宋" w:hAnsi="仿宋" w:eastAsia="仿宋" w:cs="仿宋"/>
                <w:bCs/>
                <w:color w:val="000000" w:themeColor="text1"/>
                <w:kern w:val="0"/>
                <w:sz w:val="28"/>
                <w:szCs w:val="28"/>
                <w:lang w:val="en-US" w:eastAsia="zh-CN"/>
                <w14:textFill>
                  <w14:solidFill>
                    <w14:schemeClr w14:val="tx1"/>
                  </w14:solidFill>
                </w14:textFill>
              </w:rPr>
              <w:t>6</w:t>
            </w:r>
          </w:p>
        </w:tc>
        <w:tc>
          <w:tcPr>
            <w:tcW w:w="498" w:type="dxa"/>
            <w:tcBorders>
              <w:top w:val="single" w:color="auto" w:sz="4" w:space="0"/>
              <w:left w:val="single" w:color="auto" w:sz="4" w:space="0"/>
              <w:bottom w:val="single" w:color="auto" w:sz="4" w:space="0"/>
              <w:right w:val="single" w:color="auto" w:sz="4" w:space="0"/>
            </w:tcBorders>
            <w:shd w:val="clear" w:color="auto" w:fill="auto"/>
            <w:vAlign w:val="center"/>
          </w:tcPr>
          <w:p w14:paraId="163C0948">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i w:val="0"/>
                <w:iCs w:val="0"/>
                <w:color w:val="000000"/>
                <w:kern w:val="2"/>
                <w:sz w:val="28"/>
                <w:szCs w:val="28"/>
                <w:u w:val="none"/>
                <w:lang w:val="en-US" w:eastAsia="zh-CN" w:bidi="ar-SA"/>
              </w:rPr>
            </w:pPr>
            <w:r>
              <w:rPr>
                <w:rFonts w:hint="eastAsia" w:ascii="仿宋" w:hAnsi="仿宋" w:eastAsia="仿宋" w:cs="仿宋"/>
                <w:i w:val="0"/>
                <w:iCs w:val="0"/>
                <w:color w:val="000000"/>
                <w:kern w:val="0"/>
                <w:sz w:val="28"/>
                <w:szCs w:val="28"/>
                <w:u w:val="none"/>
                <w:lang w:val="en-US" w:eastAsia="zh-CN" w:bidi="ar"/>
              </w:rPr>
              <w:t>沙 发</w:t>
            </w:r>
          </w:p>
        </w:tc>
        <w:tc>
          <w:tcPr>
            <w:tcW w:w="2706" w:type="dxa"/>
            <w:tcBorders>
              <w:top w:val="single" w:color="auto" w:sz="4" w:space="0"/>
              <w:left w:val="single" w:color="auto" w:sz="4" w:space="0"/>
              <w:bottom w:val="single" w:color="auto" w:sz="4" w:space="0"/>
              <w:right w:val="single" w:color="auto" w:sz="4" w:space="0"/>
            </w:tcBorders>
            <w:noWrap/>
            <w:vAlign w:val="center"/>
          </w:tcPr>
          <w:p w14:paraId="40B953AC">
            <w:pPr>
              <w:topLinePunct/>
              <w:adjustRightInd w:val="0"/>
              <w:snapToGrid w:val="0"/>
              <w:spacing w:beforeLines="50" w:afterLines="50"/>
              <w:ind w:left="0" w:leftChars="0" w:right="0" w:rightChars="0" w:firstLine="0" w:firstLineChars="0"/>
              <w:jc w:val="left"/>
              <w:rPr>
                <w:rFonts w:hint="eastAsia" w:ascii="仿宋" w:hAnsi="仿宋" w:eastAsia="仿宋" w:cs="仿宋"/>
                <w:color w:val="000000" w:themeColor="text1"/>
                <w:kern w:val="0"/>
                <w:sz w:val="28"/>
                <w:szCs w:val="28"/>
                <w:lang w:eastAsia="zh-CN"/>
                <w14:textFill>
                  <w14:solidFill>
                    <w14:schemeClr w14:val="tx1"/>
                  </w14:solidFill>
                </w14:textFill>
              </w:rPr>
            </w:pPr>
            <w:r>
              <w:rPr>
                <w:rFonts w:hint="eastAsia" w:ascii="仿宋" w:hAnsi="仿宋" w:eastAsia="仿宋" w:cs="仿宋"/>
                <w:color w:val="000000" w:themeColor="text1"/>
                <w:kern w:val="0"/>
                <w:sz w:val="28"/>
                <w:szCs w:val="28"/>
                <w:lang w:eastAsia="zh-CN"/>
                <w14:textFill>
                  <w14:solidFill>
                    <w14:schemeClr w14:val="tx1"/>
                  </w14:solidFill>
                </w14:textFill>
              </w:rPr>
              <w:drawing>
                <wp:inline distT="0" distB="0" distL="114300" distR="114300">
                  <wp:extent cx="1408430" cy="1166495"/>
                  <wp:effectExtent l="0" t="0" r="1270" b="14605"/>
                  <wp:docPr id="18" name="图片 18" descr="f69935fb7402a84bd2d46b0d608ea4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f69935fb7402a84bd2d46b0d608ea4da"/>
                          <pic:cNvPicPr>
                            <a:picLocks noChangeAspect="1"/>
                          </pic:cNvPicPr>
                        </pic:nvPicPr>
                        <pic:blipFill>
                          <a:blip r:embed="rId17"/>
                          <a:stretch>
                            <a:fillRect/>
                          </a:stretch>
                        </pic:blipFill>
                        <pic:spPr>
                          <a:xfrm>
                            <a:off x="0" y="0"/>
                            <a:ext cx="1408430" cy="1166495"/>
                          </a:xfrm>
                          <a:prstGeom prst="rect">
                            <a:avLst/>
                          </a:prstGeom>
                        </pic:spPr>
                      </pic:pic>
                    </a:graphicData>
                  </a:graphic>
                </wp:inline>
              </w:drawing>
            </w:r>
            <w:r>
              <w:rPr>
                <w:rFonts w:hint="eastAsia" w:ascii="仿宋" w:hAnsi="仿宋" w:eastAsia="仿宋" w:cs="仿宋"/>
                <w:color w:val="000000" w:themeColor="text1"/>
                <w:kern w:val="0"/>
                <w:sz w:val="28"/>
                <w:szCs w:val="28"/>
                <w:lang w:eastAsia="zh-CN"/>
                <w14:textFill>
                  <w14:solidFill>
                    <w14:schemeClr w14:val="tx1"/>
                  </w14:solidFill>
                </w14:textFill>
              </w:rPr>
              <w:drawing>
                <wp:inline distT="0" distB="0" distL="114300" distR="114300">
                  <wp:extent cx="1410970" cy="1134110"/>
                  <wp:effectExtent l="0" t="0" r="17780" b="8890"/>
                  <wp:docPr id="19" name="图片 19" descr="d3f0795400d430c54dcb7d0a3467360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d3f0795400d430c54dcb7d0a3467360c"/>
                          <pic:cNvPicPr>
                            <a:picLocks noChangeAspect="1"/>
                          </pic:cNvPicPr>
                        </pic:nvPicPr>
                        <pic:blipFill>
                          <a:blip r:embed="rId18"/>
                          <a:stretch>
                            <a:fillRect/>
                          </a:stretch>
                        </pic:blipFill>
                        <pic:spPr>
                          <a:xfrm>
                            <a:off x="0" y="0"/>
                            <a:ext cx="1410970" cy="1134110"/>
                          </a:xfrm>
                          <a:prstGeom prst="rect">
                            <a:avLst/>
                          </a:prstGeom>
                        </pic:spPr>
                      </pic:pic>
                    </a:graphicData>
                  </a:graphic>
                </wp:inline>
              </w:drawing>
            </w:r>
          </w:p>
        </w:tc>
        <w:tc>
          <w:tcPr>
            <w:tcW w:w="3216" w:type="dxa"/>
            <w:tcBorders>
              <w:top w:val="single" w:color="auto" w:sz="4" w:space="0"/>
              <w:left w:val="single" w:color="auto" w:sz="4" w:space="0"/>
              <w:bottom w:val="single" w:color="auto" w:sz="4" w:space="0"/>
              <w:right w:val="single" w:color="auto" w:sz="4" w:space="0"/>
            </w:tcBorders>
            <w:noWrap/>
            <w:vAlign w:val="center"/>
          </w:tcPr>
          <w:p w14:paraId="0184E67C">
            <w:pPr>
              <w:numPr>
                <w:ilvl w:val="0"/>
                <w:numId w:val="4"/>
              </w:numPr>
              <w:snapToGrid w:val="0"/>
              <w:ind w:left="0" w:leftChars="0" w:right="0" w:rightChars="0" w:firstLine="0" w:firstLineChars="0"/>
              <w:jc w:val="left"/>
              <w:rPr>
                <w:rFonts w:hint="eastAsia" w:ascii="仿宋" w:hAnsi="仿宋" w:eastAsia="仿宋" w:cs="仿宋"/>
                <w:sz w:val="28"/>
                <w:szCs w:val="28"/>
                <w:lang w:val="en-US" w:eastAsia="zh-CN"/>
              </w:rPr>
            </w:pPr>
            <w:r>
              <w:rPr>
                <w:rFonts w:hint="eastAsia" w:ascii="仿宋" w:hAnsi="仿宋" w:eastAsia="仿宋" w:cs="仿宋"/>
                <w:sz w:val="28"/>
                <w:szCs w:val="28"/>
              </w:rPr>
              <w:t>材质：</w:t>
            </w:r>
            <w:r>
              <w:rPr>
                <w:rFonts w:hint="eastAsia" w:ascii="仿宋" w:hAnsi="仿宋" w:eastAsia="仿宋" w:cs="仿宋"/>
                <w:sz w:val="28"/>
                <w:szCs w:val="28"/>
                <w:lang w:val="en-US" w:eastAsia="zh-CN"/>
              </w:rPr>
              <w:t>整体全实木框架+实木沙发脚，扶手胡桃色木板镶嵌，靠背座包高回弹海绵+乳胶。</w:t>
            </w:r>
          </w:p>
          <w:p w14:paraId="5B8D6C4A">
            <w:pPr>
              <w:numPr>
                <w:ilvl w:val="0"/>
                <w:numId w:val="0"/>
              </w:numPr>
              <w:snapToGrid w:val="0"/>
              <w:ind w:left="0" w:leftChars="0" w:right="0" w:rightChars="0" w:firstLine="0" w:firstLineChars="0"/>
              <w:jc w:val="left"/>
              <w:rPr>
                <w:rFonts w:hint="eastAsia" w:ascii="仿宋" w:hAnsi="仿宋" w:eastAsia="仿宋" w:cs="仿宋"/>
                <w:sz w:val="28"/>
                <w:szCs w:val="28"/>
              </w:rPr>
            </w:pPr>
            <w:r>
              <w:rPr>
                <w:rFonts w:hint="eastAsia" w:ascii="仿宋" w:hAnsi="仿宋" w:eastAsia="仿宋" w:cs="仿宋"/>
                <w:sz w:val="28"/>
                <w:szCs w:val="28"/>
              </w:rPr>
              <w:t>2.规格：</w:t>
            </w:r>
            <w:r>
              <w:rPr>
                <w:rFonts w:hint="eastAsia" w:ascii="仿宋" w:hAnsi="仿宋" w:eastAsia="仿宋" w:cs="仿宋"/>
                <w:sz w:val="28"/>
                <w:szCs w:val="28"/>
                <w:lang w:val="en-US" w:eastAsia="zh-CN"/>
              </w:rPr>
              <w:t>三人位长2.05</w:t>
            </w:r>
            <w:r>
              <w:rPr>
                <w:rFonts w:hint="eastAsia" w:ascii="仿宋" w:hAnsi="仿宋" w:eastAsia="仿宋" w:cs="仿宋"/>
                <w:sz w:val="28"/>
                <w:szCs w:val="28"/>
              </w:rPr>
              <w:t>m*</w:t>
            </w:r>
            <w:r>
              <w:rPr>
                <w:rFonts w:hint="eastAsia" w:ascii="仿宋" w:hAnsi="仿宋" w:eastAsia="仿宋" w:cs="仿宋"/>
                <w:sz w:val="28"/>
                <w:szCs w:val="28"/>
                <w:lang w:val="en-US" w:eastAsia="zh-CN"/>
              </w:rPr>
              <w:t>宽</w:t>
            </w:r>
            <w:r>
              <w:rPr>
                <w:rFonts w:hint="eastAsia" w:ascii="仿宋" w:hAnsi="仿宋" w:eastAsia="仿宋" w:cs="仿宋"/>
                <w:sz w:val="28"/>
                <w:szCs w:val="28"/>
              </w:rPr>
              <w:t>0.</w:t>
            </w:r>
            <w:r>
              <w:rPr>
                <w:rFonts w:hint="eastAsia" w:ascii="仿宋" w:hAnsi="仿宋" w:eastAsia="仿宋" w:cs="仿宋"/>
                <w:sz w:val="28"/>
                <w:szCs w:val="28"/>
                <w:lang w:val="en-US" w:eastAsia="zh-CN"/>
              </w:rPr>
              <w:t>85</w:t>
            </w:r>
            <w:r>
              <w:rPr>
                <w:rFonts w:hint="eastAsia" w:ascii="仿宋" w:hAnsi="仿宋" w:eastAsia="仿宋" w:cs="仿宋"/>
                <w:sz w:val="28"/>
                <w:szCs w:val="28"/>
              </w:rPr>
              <w:t>m</w:t>
            </w:r>
            <w:r>
              <w:rPr>
                <w:rFonts w:hint="eastAsia" w:ascii="仿宋" w:hAnsi="仿宋" w:eastAsia="仿宋" w:cs="仿宋"/>
                <w:sz w:val="28"/>
                <w:szCs w:val="28"/>
                <w:lang w:val="en-US" w:eastAsia="zh-CN"/>
              </w:rPr>
              <w:t>*高0.8m</w:t>
            </w:r>
            <w:r>
              <w:rPr>
                <w:rFonts w:hint="eastAsia" w:ascii="仿宋" w:hAnsi="仿宋" w:eastAsia="仿宋" w:cs="仿宋"/>
                <w:bCs/>
                <w:color w:val="000000" w:themeColor="text1"/>
                <w:kern w:val="0"/>
                <w:sz w:val="28"/>
                <w:szCs w:val="28"/>
                <w:lang w:val="en-US" w:eastAsia="zh-CN" w:bidi="ar-SA"/>
                <w14:textFill>
                  <w14:solidFill>
                    <w14:schemeClr w14:val="tx1"/>
                  </w14:solidFill>
                </w14:textFill>
              </w:rPr>
              <w:t>（±5mm）</w:t>
            </w:r>
          </w:p>
          <w:p w14:paraId="1C5DD725">
            <w:pPr>
              <w:snapToGrid w:val="0"/>
              <w:ind w:left="0" w:leftChars="0" w:right="0" w:rightChars="0" w:firstLine="0" w:firstLineChars="0"/>
              <w:jc w:val="left"/>
              <w:rPr>
                <w:rFonts w:hint="eastAsia" w:ascii="仿宋" w:hAnsi="仿宋" w:eastAsia="仿宋" w:cs="仿宋"/>
                <w:bCs/>
                <w:color w:val="000000" w:themeColor="text1"/>
                <w:kern w:val="0"/>
                <w:sz w:val="28"/>
                <w:szCs w:val="28"/>
                <w:lang w:val="en-US" w:eastAsia="zh-CN" w:bidi="ar-SA"/>
                <w14:textFill>
                  <w14:solidFill>
                    <w14:schemeClr w14:val="tx1"/>
                  </w14:solidFill>
                </w14:textFill>
              </w:rPr>
            </w:pPr>
            <w:r>
              <w:rPr>
                <w:rFonts w:hint="eastAsia" w:ascii="仿宋" w:hAnsi="仿宋" w:eastAsia="仿宋" w:cs="仿宋"/>
                <w:bCs/>
                <w:color w:val="000000" w:themeColor="text1"/>
                <w:kern w:val="0"/>
                <w:sz w:val="28"/>
                <w:szCs w:val="28"/>
                <w:lang w:val="en-US" w:eastAsia="zh-CN"/>
                <w14:textFill>
                  <w14:solidFill>
                    <w14:schemeClr w14:val="tx1"/>
                  </w14:solidFill>
                </w14:textFill>
              </w:rPr>
              <w:t>单人位长1.05m*宽0.85m*高0.8m</w:t>
            </w:r>
            <w:r>
              <w:rPr>
                <w:rFonts w:hint="eastAsia" w:ascii="仿宋" w:hAnsi="仿宋" w:eastAsia="仿宋" w:cs="仿宋"/>
                <w:bCs/>
                <w:color w:val="000000" w:themeColor="text1"/>
                <w:kern w:val="0"/>
                <w:sz w:val="28"/>
                <w:szCs w:val="28"/>
                <w:lang w:val="en-US" w:eastAsia="zh-CN" w:bidi="ar-SA"/>
                <w14:textFill>
                  <w14:solidFill>
                    <w14:schemeClr w14:val="tx1"/>
                  </w14:solidFill>
                </w14:textFill>
              </w:rPr>
              <w:t>（±5mm）</w:t>
            </w:r>
          </w:p>
          <w:p w14:paraId="34A34B72">
            <w:pPr>
              <w:snapToGrid w:val="0"/>
              <w:ind w:left="0" w:leftChars="0" w:right="0" w:rightChars="0" w:firstLine="0" w:firstLineChars="0"/>
              <w:jc w:val="left"/>
              <w:rPr>
                <w:rFonts w:hint="eastAsia" w:ascii="仿宋" w:hAnsi="仿宋" w:eastAsia="仿宋" w:cs="仿宋"/>
                <w:bCs/>
                <w:color w:val="000000" w:themeColor="text1"/>
                <w:kern w:val="0"/>
                <w:sz w:val="28"/>
                <w:szCs w:val="28"/>
                <w:lang w:val="en-US" w:eastAsia="zh-CN" w:bidi="ar-SA"/>
                <w14:textFill>
                  <w14:solidFill>
                    <w14:schemeClr w14:val="tx1"/>
                  </w14:solidFill>
                </w14:textFill>
              </w:rPr>
            </w:pPr>
            <w:r>
              <w:rPr>
                <w:rFonts w:hint="eastAsia" w:ascii="仿宋" w:hAnsi="仿宋" w:eastAsia="仿宋" w:cs="仿宋"/>
                <w:bCs/>
                <w:color w:val="000000" w:themeColor="text1"/>
                <w:kern w:val="0"/>
                <w:sz w:val="28"/>
                <w:szCs w:val="28"/>
                <w:lang w:val="en-US" w:eastAsia="zh-CN" w:bidi="ar-SA"/>
                <w14:textFill>
                  <w14:solidFill>
                    <w14:schemeClr w14:val="tx1"/>
                  </w14:solidFill>
                </w14:textFill>
              </w:rPr>
              <w:t>三人位+两单人位共三套</w:t>
            </w:r>
          </w:p>
          <w:p w14:paraId="4452D67D">
            <w:pPr>
              <w:snapToGrid w:val="0"/>
              <w:ind w:left="0" w:leftChars="0" w:right="0" w:rightChars="0" w:firstLine="0" w:firstLineChars="0"/>
              <w:jc w:val="left"/>
              <w:rPr>
                <w:rFonts w:hint="default" w:ascii="仿宋" w:hAnsi="仿宋" w:eastAsia="仿宋" w:cs="仿宋"/>
                <w:bCs/>
                <w:color w:val="000000" w:themeColor="text1"/>
                <w:kern w:val="0"/>
                <w:sz w:val="28"/>
                <w:szCs w:val="28"/>
                <w:lang w:val="en-US" w:eastAsia="zh-CN" w:bidi="ar-SA"/>
                <w14:textFill>
                  <w14:solidFill>
                    <w14:schemeClr w14:val="tx1"/>
                  </w14:solidFill>
                </w14:textFill>
              </w:rPr>
            </w:pPr>
            <w:r>
              <w:rPr>
                <w:rFonts w:hint="eastAsia" w:ascii="仿宋" w:hAnsi="仿宋" w:eastAsia="仿宋" w:cs="仿宋"/>
                <w:bCs/>
                <w:color w:val="000000" w:themeColor="text1"/>
                <w:kern w:val="0"/>
                <w:sz w:val="28"/>
                <w:szCs w:val="28"/>
                <w:lang w:val="en-US" w:eastAsia="zh-CN" w:bidi="ar-SA"/>
                <w14:textFill>
                  <w14:solidFill>
                    <w14:schemeClr w14:val="tx1"/>
                  </w14:solidFill>
                </w14:textFill>
              </w:rPr>
              <w:t>三人位一套 总计四套</w:t>
            </w:r>
          </w:p>
        </w:tc>
        <w:tc>
          <w:tcPr>
            <w:tcW w:w="498" w:type="dxa"/>
            <w:tcBorders>
              <w:top w:val="single" w:color="auto" w:sz="4" w:space="0"/>
              <w:left w:val="single" w:color="auto" w:sz="4" w:space="0"/>
              <w:bottom w:val="single" w:color="auto" w:sz="4" w:space="0"/>
              <w:right w:val="single" w:color="auto" w:sz="4" w:space="0"/>
            </w:tcBorders>
            <w:noWrap/>
            <w:vAlign w:val="center"/>
          </w:tcPr>
          <w:p w14:paraId="4C1C844D">
            <w:pPr>
              <w:topLinePunct/>
              <w:snapToGrid w:val="0"/>
              <w:ind w:left="0" w:leftChars="0" w:right="0" w:rightChars="0" w:firstLine="0" w:firstLineChars="0"/>
              <w:jc w:val="center"/>
              <w:rPr>
                <w:rFonts w:hint="eastAsia" w:ascii="仿宋" w:hAnsi="仿宋" w:eastAsia="仿宋" w:cs="仿宋"/>
                <w:color w:val="000000" w:themeColor="text1"/>
                <w:kern w:val="0"/>
                <w:sz w:val="28"/>
                <w:szCs w:val="28"/>
                <w:lang w:val="en-US" w:eastAsia="zh-CN"/>
                <w14:textFill>
                  <w14:solidFill>
                    <w14:schemeClr w14:val="tx1"/>
                  </w14:solidFill>
                </w14:textFill>
              </w:rPr>
            </w:pPr>
            <w:r>
              <w:rPr>
                <w:rFonts w:hint="eastAsia" w:ascii="仿宋" w:hAnsi="仿宋" w:eastAsia="仿宋" w:cs="仿宋"/>
                <w:color w:val="000000" w:themeColor="text1"/>
                <w:kern w:val="0"/>
                <w:sz w:val="28"/>
                <w:szCs w:val="28"/>
                <w:lang w:val="en-US" w:eastAsia="zh-CN"/>
                <w14:textFill>
                  <w14:solidFill>
                    <w14:schemeClr w14:val="tx1"/>
                  </w14:solidFill>
                </w14:textFill>
              </w:rPr>
              <w:t>套</w:t>
            </w:r>
          </w:p>
        </w:tc>
        <w:tc>
          <w:tcPr>
            <w:tcW w:w="498" w:type="dxa"/>
            <w:tcBorders>
              <w:top w:val="single" w:color="auto" w:sz="4" w:space="0"/>
              <w:left w:val="single" w:color="auto" w:sz="4" w:space="0"/>
              <w:bottom w:val="single" w:color="auto" w:sz="4" w:space="0"/>
              <w:right w:val="single" w:color="auto" w:sz="4" w:space="0"/>
            </w:tcBorders>
            <w:noWrap/>
            <w:vAlign w:val="center"/>
          </w:tcPr>
          <w:p w14:paraId="26424419">
            <w:pPr>
              <w:topLinePunct/>
              <w:snapToGrid w:val="0"/>
              <w:ind w:left="0" w:leftChars="0" w:right="0" w:rightChars="0" w:firstLine="0" w:firstLineChars="0"/>
              <w:jc w:val="center"/>
              <w:rPr>
                <w:rFonts w:hint="eastAsia" w:ascii="仿宋" w:hAnsi="仿宋" w:eastAsia="仿宋" w:cs="仿宋"/>
                <w:color w:val="000000" w:themeColor="text1"/>
                <w:kern w:val="0"/>
                <w:sz w:val="28"/>
                <w:szCs w:val="28"/>
                <w:lang w:val="en-US" w:eastAsia="zh-CN"/>
                <w14:textFill>
                  <w14:solidFill>
                    <w14:schemeClr w14:val="tx1"/>
                  </w14:solidFill>
                </w14:textFill>
              </w:rPr>
            </w:pPr>
            <w:r>
              <w:rPr>
                <w:rFonts w:hint="eastAsia" w:ascii="仿宋" w:hAnsi="仿宋" w:eastAsia="仿宋" w:cs="仿宋"/>
                <w:color w:val="000000" w:themeColor="text1"/>
                <w:kern w:val="0"/>
                <w:sz w:val="28"/>
                <w:szCs w:val="28"/>
                <w:lang w:val="en-US" w:eastAsia="zh-CN"/>
                <w14:textFill>
                  <w14:solidFill>
                    <w14:schemeClr w14:val="tx1"/>
                  </w14:solidFill>
                </w14:textFill>
              </w:rPr>
              <w:t>4</w:t>
            </w:r>
          </w:p>
        </w:tc>
        <w:tc>
          <w:tcPr>
            <w:tcW w:w="1056" w:type="dxa"/>
            <w:tcBorders>
              <w:top w:val="single" w:color="auto" w:sz="4" w:space="0"/>
              <w:left w:val="single" w:color="auto" w:sz="4" w:space="0"/>
              <w:bottom w:val="single" w:color="auto" w:sz="4" w:space="0"/>
              <w:right w:val="single" w:color="auto" w:sz="4" w:space="0"/>
            </w:tcBorders>
            <w:vAlign w:val="center"/>
          </w:tcPr>
          <w:p w14:paraId="6A14CB02">
            <w:pPr>
              <w:keepNext w:val="0"/>
              <w:keepLines w:val="0"/>
              <w:widowControl/>
              <w:suppressLineNumbers w:val="0"/>
              <w:snapToGrid w:val="0"/>
              <w:ind w:left="0" w:leftChars="0" w:right="0" w:rightChars="0" w:firstLine="0" w:firstLineChars="0"/>
              <w:jc w:val="right"/>
              <w:textAlignment w:val="center"/>
              <w:rPr>
                <w:rFonts w:hint="eastAsia" w:ascii="仿宋" w:hAnsi="仿宋" w:eastAsia="仿宋" w:cs="仿宋"/>
                <w:color w:val="000000" w:themeColor="text1"/>
                <w:kern w:val="0"/>
                <w:sz w:val="28"/>
                <w:szCs w:val="28"/>
                <w:lang w:val="en-US"/>
                <w14:textFill>
                  <w14:solidFill>
                    <w14:schemeClr w14:val="tx1"/>
                  </w14:solidFill>
                </w14:textFill>
              </w:rPr>
            </w:pPr>
            <w:r>
              <w:rPr>
                <w:rFonts w:hint="eastAsia" w:ascii="仿宋" w:hAnsi="仿宋" w:eastAsia="仿宋" w:cs="仿宋"/>
                <w:i w:val="0"/>
                <w:iCs w:val="0"/>
                <w:color w:val="000000"/>
                <w:kern w:val="0"/>
                <w:sz w:val="28"/>
                <w:szCs w:val="28"/>
                <w:u w:val="none"/>
                <w:lang w:val="en-US" w:eastAsia="zh-CN" w:bidi="ar"/>
              </w:rPr>
              <w:t>3600</w:t>
            </w:r>
          </w:p>
        </w:tc>
      </w:tr>
      <w:tr w14:paraId="4C8B2B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98" w:type="dxa"/>
            <w:tcBorders>
              <w:top w:val="single" w:color="auto" w:sz="4" w:space="0"/>
              <w:left w:val="single" w:color="auto" w:sz="4" w:space="0"/>
              <w:bottom w:val="single" w:color="auto" w:sz="4" w:space="0"/>
              <w:right w:val="single" w:color="auto" w:sz="4" w:space="0"/>
            </w:tcBorders>
            <w:noWrap/>
            <w:vAlign w:val="center"/>
          </w:tcPr>
          <w:p w14:paraId="026D413D">
            <w:pPr>
              <w:topLinePunct/>
              <w:adjustRightInd w:val="0"/>
              <w:snapToGrid w:val="0"/>
              <w:spacing w:beforeLines="50" w:afterLines="50"/>
              <w:ind w:left="0" w:leftChars="0" w:right="0" w:rightChars="0" w:firstLine="0" w:firstLineChars="0"/>
              <w:jc w:val="center"/>
              <w:rPr>
                <w:rFonts w:hint="default" w:ascii="仿宋" w:hAnsi="仿宋" w:eastAsia="仿宋" w:cs="仿宋"/>
                <w:bCs/>
                <w:color w:val="000000" w:themeColor="text1"/>
                <w:kern w:val="0"/>
                <w:sz w:val="28"/>
                <w:szCs w:val="28"/>
                <w:lang w:val="en-US" w:eastAsia="zh-CN"/>
                <w14:textFill>
                  <w14:solidFill>
                    <w14:schemeClr w14:val="tx1"/>
                  </w14:solidFill>
                </w14:textFill>
              </w:rPr>
            </w:pPr>
            <w:r>
              <w:rPr>
                <w:rFonts w:hint="eastAsia" w:ascii="仿宋" w:hAnsi="仿宋" w:eastAsia="仿宋" w:cs="仿宋"/>
                <w:bCs/>
                <w:color w:val="000000" w:themeColor="text1"/>
                <w:kern w:val="0"/>
                <w:sz w:val="28"/>
                <w:szCs w:val="28"/>
                <w:lang w:val="en-US" w:eastAsia="zh-CN"/>
                <w14:textFill>
                  <w14:solidFill>
                    <w14:schemeClr w14:val="tx1"/>
                  </w14:solidFill>
                </w14:textFill>
              </w:rPr>
              <w:t>7</w:t>
            </w:r>
          </w:p>
        </w:tc>
        <w:tc>
          <w:tcPr>
            <w:tcW w:w="498" w:type="dxa"/>
            <w:tcBorders>
              <w:top w:val="single" w:color="auto" w:sz="4" w:space="0"/>
              <w:left w:val="single" w:color="auto" w:sz="4" w:space="0"/>
              <w:bottom w:val="single" w:color="auto" w:sz="4" w:space="0"/>
              <w:right w:val="single" w:color="auto" w:sz="4" w:space="0"/>
            </w:tcBorders>
            <w:shd w:val="clear" w:color="auto" w:fill="auto"/>
            <w:vAlign w:val="center"/>
          </w:tcPr>
          <w:p w14:paraId="7FAE2684">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文件柜</w:t>
            </w:r>
          </w:p>
        </w:tc>
        <w:tc>
          <w:tcPr>
            <w:tcW w:w="2706" w:type="dxa"/>
            <w:tcBorders>
              <w:top w:val="single" w:color="auto" w:sz="4" w:space="0"/>
              <w:left w:val="single" w:color="auto" w:sz="4" w:space="0"/>
              <w:bottom w:val="single" w:color="auto" w:sz="4" w:space="0"/>
              <w:right w:val="single" w:color="auto" w:sz="4" w:space="0"/>
            </w:tcBorders>
            <w:noWrap/>
            <w:vAlign w:val="center"/>
          </w:tcPr>
          <w:p w14:paraId="037FC0D7">
            <w:pPr>
              <w:topLinePunct/>
              <w:adjustRightInd w:val="0"/>
              <w:snapToGrid w:val="0"/>
              <w:spacing w:beforeLines="50" w:afterLines="50"/>
              <w:ind w:left="0" w:leftChars="0" w:right="0" w:rightChars="0" w:firstLine="0" w:firstLineChars="0"/>
              <w:jc w:val="left"/>
              <w:rPr>
                <w:rFonts w:hint="eastAsia" w:ascii="仿宋" w:hAnsi="仿宋" w:eastAsia="仿宋" w:cs="仿宋"/>
                <w:color w:val="000000" w:themeColor="text1"/>
                <w:kern w:val="0"/>
                <w:sz w:val="28"/>
                <w:szCs w:val="28"/>
                <w14:textFill>
                  <w14:solidFill>
                    <w14:schemeClr w14:val="tx1"/>
                  </w14:solidFill>
                </w14:textFill>
              </w:rPr>
            </w:pPr>
            <w:r>
              <w:rPr>
                <w:rFonts w:hint="eastAsia" w:ascii="仿宋" w:hAnsi="仿宋" w:eastAsia="仿宋" w:cs="仿宋"/>
                <w:color w:val="000000" w:themeColor="text1"/>
                <w:kern w:val="0"/>
                <w:sz w:val="28"/>
                <w:szCs w:val="28"/>
                <w:highlight w:val="none"/>
                <w:lang w:eastAsia="zh-CN"/>
                <w14:textFill>
                  <w14:solidFill>
                    <w14:schemeClr w14:val="tx1"/>
                  </w14:solidFill>
                </w14:textFill>
              </w:rPr>
              <w:drawing>
                <wp:inline distT="0" distB="0" distL="114300" distR="114300">
                  <wp:extent cx="1405890" cy="2031365"/>
                  <wp:effectExtent l="0" t="0" r="3810" b="6985"/>
                  <wp:docPr id="8" name="图片 8" descr="56c7126bc26f541d374fc40eb0733e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56c7126bc26f541d374fc40eb0733ee3"/>
                          <pic:cNvPicPr>
                            <a:picLocks noChangeAspect="1"/>
                          </pic:cNvPicPr>
                        </pic:nvPicPr>
                        <pic:blipFill>
                          <a:blip r:embed="rId19"/>
                          <a:stretch>
                            <a:fillRect/>
                          </a:stretch>
                        </pic:blipFill>
                        <pic:spPr>
                          <a:xfrm>
                            <a:off x="0" y="0"/>
                            <a:ext cx="1405890" cy="2031365"/>
                          </a:xfrm>
                          <a:prstGeom prst="rect">
                            <a:avLst/>
                          </a:prstGeom>
                        </pic:spPr>
                      </pic:pic>
                    </a:graphicData>
                  </a:graphic>
                </wp:inline>
              </w:drawing>
            </w:r>
          </w:p>
        </w:tc>
        <w:tc>
          <w:tcPr>
            <w:tcW w:w="3216" w:type="dxa"/>
            <w:tcBorders>
              <w:top w:val="single" w:color="auto" w:sz="4" w:space="0"/>
              <w:left w:val="single" w:color="auto" w:sz="4" w:space="0"/>
              <w:bottom w:val="single" w:color="auto" w:sz="4" w:space="0"/>
              <w:right w:val="single" w:color="auto" w:sz="4" w:space="0"/>
            </w:tcBorders>
            <w:noWrap/>
            <w:vAlign w:val="center"/>
          </w:tcPr>
          <w:p w14:paraId="6A6B1157">
            <w:pPr>
              <w:pStyle w:val="25"/>
              <w:snapToGrid w:val="0"/>
              <w:spacing w:before="62"/>
              <w:ind w:left="0" w:leftChars="0" w:right="0" w:rightChars="0" w:firstLine="0" w:firstLineChars="0"/>
              <w:jc w:val="left"/>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1.</w:t>
            </w:r>
            <w:r>
              <w:rPr>
                <w:rFonts w:hint="eastAsia" w:ascii="仿宋" w:hAnsi="仿宋" w:eastAsia="仿宋" w:cs="仿宋"/>
                <w:sz w:val="28"/>
                <w:szCs w:val="28"/>
                <w:highlight w:val="none"/>
              </w:rPr>
              <w:t xml:space="preserve">材质：钢制铁皮 </w:t>
            </w:r>
            <w:r>
              <w:rPr>
                <w:rFonts w:hint="eastAsia" w:ascii="仿宋" w:hAnsi="仿宋" w:eastAsia="仿宋" w:cs="仿宋"/>
                <w:sz w:val="28"/>
                <w:szCs w:val="28"/>
                <w:highlight w:val="none"/>
                <w:lang w:eastAsia="zh-CN"/>
              </w:rPr>
              <w:t>（</w:t>
            </w:r>
            <w:r>
              <w:rPr>
                <w:rFonts w:hint="eastAsia" w:ascii="仿宋" w:hAnsi="仿宋" w:eastAsia="仿宋" w:cs="仿宋"/>
                <w:sz w:val="28"/>
                <w:szCs w:val="28"/>
                <w:highlight w:val="none"/>
              </w:rPr>
              <w:t>厚</w:t>
            </w:r>
            <w:r>
              <w:rPr>
                <w:rFonts w:hint="eastAsia" w:ascii="仿宋" w:hAnsi="仿宋" w:eastAsia="仿宋" w:cs="仿宋"/>
                <w:sz w:val="28"/>
                <w:szCs w:val="28"/>
                <w:highlight w:val="none"/>
                <w:lang w:eastAsia="zh-CN"/>
              </w:rPr>
              <w:t>度</w:t>
            </w:r>
            <w:r>
              <w:rPr>
                <w:rFonts w:hint="eastAsia" w:ascii="仿宋" w:hAnsi="仿宋" w:eastAsia="仿宋" w:cs="仿宋"/>
                <w:bCs/>
                <w:color w:val="000000" w:themeColor="text1"/>
                <w:kern w:val="0"/>
                <w:sz w:val="28"/>
                <w:szCs w:val="28"/>
                <w:highlight w:val="none"/>
                <w:lang w:val="en-US" w:eastAsia="zh-CN" w:bidi="ar-SA"/>
                <w14:textFill>
                  <w14:solidFill>
                    <w14:schemeClr w14:val="tx1"/>
                  </w14:solidFill>
                </w14:textFill>
              </w:rPr>
              <w:t>≥</w:t>
            </w:r>
            <w:r>
              <w:rPr>
                <w:rFonts w:hint="eastAsia" w:ascii="仿宋" w:hAnsi="仿宋" w:eastAsia="仿宋" w:cs="仿宋"/>
                <w:sz w:val="28"/>
                <w:szCs w:val="28"/>
                <w:highlight w:val="none"/>
              </w:rPr>
              <w:t>0.7mm</w:t>
            </w:r>
            <w:r>
              <w:rPr>
                <w:rFonts w:hint="eastAsia" w:ascii="仿宋" w:hAnsi="仿宋" w:eastAsia="仿宋" w:cs="仿宋"/>
                <w:sz w:val="28"/>
                <w:szCs w:val="28"/>
                <w:highlight w:val="none"/>
                <w:lang w:eastAsia="zh-CN"/>
              </w:rPr>
              <w:t>）</w:t>
            </w:r>
          </w:p>
          <w:p w14:paraId="53A6BD12">
            <w:pPr>
              <w:topLinePunct/>
              <w:adjustRightInd w:val="0"/>
              <w:snapToGrid w:val="0"/>
              <w:spacing w:beforeLines="50" w:afterLines="50"/>
              <w:ind w:left="0" w:leftChars="0" w:right="0" w:rightChars="0" w:firstLine="0" w:firstLineChars="0"/>
              <w:jc w:val="left"/>
              <w:textAlignment w:val="center"/>
              <w:rPr>
                <w:rFonts w:hint="eastAsia" w:ascii="仿宋" w:hAnsi="仿宋" w:eastAsia="仿宋" w:cs="仿宋"/>
                <w:bCs/>
                <w:color w:val="000000" w:themeColor="text1"/>
                <w:kern w:val="0"/>
                <w:sz w:val="28"/>
                <w:szCs w:val="28"/>
                <w14:textFill>
                  <w14:solidFill>
                    <w14:schemeClr w14:val="tx1"/>
                  </w14:solidFill>
                </w14:textFill>
              </w:rPr>
            </w:pPr>
            <w:r>
              <w:rPr>
                <w:rFonts w:hint="eastAsia" w:ascii="仿宋" w:hAnsi="仿宋" w:eastAsia="仿宋" w:cs="仿宋"/>
                <w:sz w:val="28"/>
                <w:szCs w:val="28"/>
                <w:highlight w:val="none"/>
              </w:rPr>
              <w:t>2.</w:t>
            </w:r>
            <w:r>
              <w:rPr>
                <w:rFonts w:hint="eastAsia" w:ascii="仿宋" w:hAnsi="仿宋" w:eastAsia="仿宋" w:cs="仿宋"/>
                <w:sz w:val="28"/>
                <w:szCs w:val="28"/>
                <w:highlight w:val="none"/>
                <w:lang w:eastAsia="en-US"/>
              </w:rPr>
              <w:t>规格：长0.85m*宽0.4m *高1.85m</w:t>
            </w:r>
            <w:r>
              <w:rPr>
                <w:rFonts w:hint="eastAsia" w:ascii="仿宋" w:hAnsi="仿宋" w:eastAsia="仿宋" w:cs="仿宋"/>
                <w:bCs/>
                <w:color w:val="000000" w:themeColor="text1"/>
                <w:kern w:val="0"/>
                <w:sz w:val="28"/>
                <w:szCs w:val="28"/>
                <w:highlight w:val="none"/>
                <w:lang w:val="en-US" w:eastAsia="zh-CN" w:bidi="ar-SA"/>
                <w14:textFill>
                  <w14:solidFill>
                    <w14:schemeClr w14:val="tx1"/>
                  </w14:solidFill>
                </w14:textFill>
              </w:rPr>
              <w:t>（±5mm）</w:t>
            </w:r>
          </w:p>
        </w:tc>
        <w:tc>
          <w:tcPr>
            <w:tcW w:w="498" w:type="dxa"/>
            <w:tcBorders>
              <w:top w:val="single" w:color="auto" w:sz="4" w:space="0"/>
              <w:left w:val="single" w:color="auto" w:sz="4" w:space="0"/>
              <w:bottom w:val="single" w:color="auto" w:sz="4" w:space="0"/>
              <w:right w:val="single" w:color="auto" w:sz="4" w:space="0"/>
            </w:tcBorders>
            <w:noWrap/>
            <w:vAlign w:val="center"/>
          </w:tcPr>
          <w:p w14:paraId="08F0CA48">
            <w:pPr>
              <w:topLinePunct/>
              <w:snapToGrid w:val="0"/>
              <w:ind w:left="0" w:leftChars="0" w:right="0" w:rightChars="0" w:firstLine="0" w:firstLineChars="0"/>
              <w:jc w:val="center"/>
              <w:rPr>
                <w:rFonts w:hint="eastAsia" w:ascii="仿宋" w:hAnsi="仿宋" w:eastAsia="仿宋" w:cs="仿宋"/>
                <w:color w:val="000000" w:themeColor="text1"/>
                <w:kern w:val="0"/>
                <w:sz w:val="28"/>
                <w:szCs w:val="28"/>
                <w:lang w:val="en-US" w:eastAsia="zh-CN"/>
                <w14:textFill>
                  <w14:solidFill>
                    <w14:schemeClr w14:val="tx1"/>
                  </w14:solidFill>
                </w14:textFill>
              </w:rPr>
            </w:pPr>
            <w:r>
              <w:rPr>
                <w:rFonts w:hint="eastAsia" w:ascii="仿宋" w:hAnsi="仿宋" w:eastAsia="仿宋" w:cs="仿宋"/>
                <w:color w:val="000000" w:themeColor="text1"/>
                <w:kern w:val="0"/>
                <w:sz w:val="28"/>
                <w:szCs w:val="28"/>
                <w:lang w:val="en-US" w:eastAsia="zh-CN"/>
                <w14:textFill>
                  <w14:solidFill>
                    <w14:schemeClr w14:val="tx1"/>
                  </w14:solidFill>
                </w14:textFill>
              </w:rPr>
              <w:t>台</w:t>
            </w:r>
          </w:p>
        </w:tc>
        <w:tc>
          <w:tcPr>
            <w:tcW w:w="498" w:type="dxa"/>
            <w:tcBorders>
              <w:top w:val="single" w:color="auto" w:sz="4" w:space="0"/>
              <w:left w:val="single" w:color="auto" w:sz="4" w:space="0"/>
              <w:bottom w:val="single" w:color="auto" w:sz="4" w:space="0"/>
              <w:right w:val="single" w:color="auto" w:sz="4" w:space="0"/>
            </w:tcBorders>
            <w:noWrap/>
            <w:vAlign w:val="center"/>
          </w:tcPr>
          <w:p w14:paraId="44CE57B1">
            <w:pPr>
              <w:topLinePunct/>
              <w:snapToGrid w:val="0"/>
              <w:ind w:left="0" w:leftChars="0" w:right="0" w:rightChars="0" w:firstLine="0" w:firstLineChars="0"/>
              <w:jc w:val="center"/>
              <w:rPr>
                <w:rFonts w:hint="default" w:ascii="仿宋" w:hAnsi="仿宋" w:eastAsia="仿宋" w:cs="仿宋"/>
                <w:color w:val="000000" w:themeColor="text1"/>
                <w:kern w:val="0"/>
                <w:sz w:val="28"/>
                <w:szCs w:val="28"/>
                <w:lang w:val="en-US" w:eastAsia="zh-CN"/>
                <w14:textFill>
                  <w14:solidFill>
                    <w14:schemeClr w14:val="tx1"/>
                  </w14:solidFill>
                </w14:textFill>
              </w:rPr>
            </w:pPr>
            <w:r>
              <w:rPr>
                <w:rFonts w:hint="eastAsia" w:ascii="仿宋" w:hAnsi="仿宋" w:eastAsia="仿宋" w:cs="仿宋"/>
                <w:color w:val="000000" w:themeColor="text1"/>
                <w:kern w:val="0"/>
                <w:sz w:val="28"/>
                <w:szCs w:val="28"/>
                <w:lang w:val="en-US" w:eastAsia="zh-CN"/>
                <w14:textFill>
                  <w14:solidFill>
                    <w14:schemeClr w14:val="tx1"/>
                  </w14:solidFill>
                </w14:textFill>
              </w:rPr>
              <w:t>12</w:t>
            </w:r>
          </w:p>
        </w:tc>
        <w:tc>
          <w:tcPr>
            <w:tcW w:w="1056" w:type="dxa"/>
            <w:tcBorders>
              <w:top w:val="single" w:color="auto" w:sz="4" w:space="0"/>
              <w:left w:val="single" w:color="auto" w:sz="4" w:space="0"/>
              <w:bottom w:val="single" w:color="auto" w:sz="4" w:space="0"/>
              <w:right w:val="single" w:color="auto" w:sz="4" w:space="0"/>
            </w:tcBorders>
            <w:vAlign w:val="center"/>
          </w:tcPr>
          <w:p w14:paraId="67BED7DA">
            <w:pPr>
              <w:keepNext w:val="0"/>
              <w:keepLines w:val="0"/>
              <w:widowControl/>
              <w:suppressLineNumbers w:val="0"/>
              <w:snapToGrid w:val="0"/>
              <w:ind w:left="0" w:leftChars="0" w:right="0" w:rightChars="0" w:firstLine="0" w:firstLineChars="0"/>
              <w:jc w:val="right"/>
              <w:textAlignment w:val="center"/>
              <w:rPr>
                <w:rFonts w:hint="default"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4080</w:t>
            </w:r>
          </w:p>
        </w:tc>
      </w:tr>
      <w:tr w14:paraId="7D6920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98" w:type="dxa"/>
            <w:tcBorders>
              <w:top w:val="single" w:color="auto" w:sz="4" w:space="0"/>
              <w:left w:val="single" w:color="auto" w:sz="4" w:space="0"/>
              <w:bottom w:val="single" w:color="auto" w:sz="4" w:space="0"/>
              <w:right w:val="single" w:color="auto" w:sz="4" w:space="0"/>
            </w:tcBorders>
            <w:noWrap/>
            <w:vAlign w:val="center"/>
          </w:tcPr>
          <w:p w14:paraId="742419B7">
            <w:pPr>
              <w:topLinePunct/>
              <w:adjustRightInd w:val="0"/>
              <w:snapToGrid w:val="0"/>
              <w:spacing w:beforeLines="50" w:afterLines="50"/>
              <w:ind w:left="0" w:leftChars="0" w:right="0" w:rightChars="0" w:firstLine="0" w:firstLineChars="0"/>
              <w:jc w:val="center"/>
              <w:rPr>
                <w:rFonts w:hint="default" w:ascii="仿宋" w:hAnsi="仿宋" w:eastAsia="仿宋" w:cs="仿宋"/>
                <w:bCs/>
                <w:color w:val="000000" w:themeColor="text1"/>
                <w:kern w:val="0"/>
                <w:sz w:val="28"/>
                <w:szCs w:val="28"/>
                <w:lang w:val="en-US" w:eastAsia="zh-CN"/>
                <w14:textFill>
                  <w14:solidFill>
                    <w14:schemeClr w14:val="tx1"/>
                  </w14:solidFill>
                </w14:textFill>
              </w:rPr>
            </w:pPr>
            <w:r>
              <w:rPr>
                <w:rFonts w:hint="eastAsia" w:ascii="仿宋" w:hAnsi="仿宋" w:eastAsia="仿宋" w:cs="仿宋"/>
                <w:bCs/>
                <w:color w:val="000000" w:themeColor="text1"/>
                <w:kern w:val="0"/>
                <w:sz w:val="28"/>
                <w:szCs w:val="28"/>
                <w:lang w:val="en-US" w:eastAsia="zh-CN"/>
                <w14:textFill>
                  <w14:solidFill>
                    <w14:schemeClr w14:val="tx1"/>
                  </w14:solidFill>
                </w14:textFill>
              </w:rPr>
              <w:t>8</w:t>
            </w:r>
          </w:p>
        </w:tc>
        <w:tc>
          <w:tcPr>
            <w:tcW w:w="498" w:type="dxa"/>
            <w:tcBorders>
              <w:top w:val="single" w:color="auto" w:sz="4" w:space="0"/>
              <w:left w:val="single" w:color="auto" w:sz="4" w:space="0"/>
              <w:bottom w:val="single" w:color="auto" w:sz="4" w:space="0"/>
              <w:right w:val="single" w:color="auto" w:sz="4" w:space="0"/>
            </w:tcBorders>
            <w:shd w:val="clear" w:color="auto" w:fill="auto"/>
            <w:vAlign w:val="center"/>
          </w:tcPr>
          <w:p w14:paraId="6A98EA1B">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办公桌</w:t>
            </w:r>
          </w:p>
        </w:tc>
        <w:tc>
          <w:tcPr>
            <w:tcW w:w="2706" w:type="dxa"/>
            <w:tcBorders>
              <w:top w:val="single" w:color="auto" w:sz="4" w:space="0"/>
              <w:left w:val="single" w:color="auto" w:sz="4" w:space="0"/>
              <w:bottom w:val="single" w:color="auto" w:sz="4" w:space="0"/>
              <w:right w:val="single" w:color="auto" w:sz="4" w:space="0"/>
            </w:tcBorders>
            <w:noWrap/>
            <w:vAlign w:val="center"/>
          </w:tcPr>
          <w:p w14:paraId="6F10DBFB">
            <w:pPr>
              <w:topLinePunct/>
              <w:adjustRightInd w:val="0"/>
              <w:snapToGrid w:val="0"/>
              <w:spacing w:beforeLines="50" w:afterLines="50"/>
              <w:ind w:left="0" w:leftChars="0" w:right="0" w:rightChars="0" w:firstLine="0" w:firstLineChars="0"/>
              <w:jc w:val="left"/>
              <w:rPr>
                <w:rFonts w:hint="eastAsia" w:ascii="仿宋" w:hAnsi="仿宋" w:eastAsia="仿宋" w:cs="仿宋"/>
                <w:color w:val="000000" w:themeColor="text1"/>
                <w:kern w:val="0"/>
                <w:sz w:val="28"/>
                <w:szCs w:val="28"/>
                <w:lang w:eastAsia="zh-CN"/>
                <w14:textFill>
                  <w14:solidFill>
                    <w14:schemeClr w14:val="tx1"/>
                  </w14:solidFill>
                </w14:textFill>
              </w:rPr>
            </w:pPr>
            <w:r>
              <w:rPr>
                <w:rFonts w:hint="eastAsia" w:ascii="仿宋" w:hAnsi="仿宋" w:eastAsia="仿宋" w:cs="仿宋"/>
                <w:color w:val="000000" w:themeColor="text1"/>
                <w:kern w:val="0"/>
                <w:sz w:val="28"/>
                <w:szCs w:val="28"/>
                <w:lang w:eastAsia="zh-CN"/>
                <w14:textFill>
                  <w14:solidFill>
                    <w14:schemeClr w14:val="tx1"/>
                  </w14:solidFill>
                </w14:textFill>
              </w:rPr>
              <w:drawing>
                <wp:inline distT="0" distB="0" distL="114300" distR="114300">
                  <wp:extent cx="1401445" cy="1151890"/>
                  <wp:effectExtent l="0" t="0" r="8255" b="10160"/>
                  <wp:docPr id="16" name="图片 16" descr="8083cba4b3588086e85de395c468688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8083cba4b3588086e85de395c468688b"/>
                          <pic:cNvPicPr>
                            <a:picLocks noChangeAspect="1"/>
                          </pic:cNvPicPr>
                        </pic:nvPicPr>
                        <pic:blipFill>
                          <a:blip r:embed="rId15"/>
                          <a:stretch>
                            <a:fillRect/>
                          </a:stretch>
                        </pic:blipFill>
                        <pic:spPr>
                          <a:xfrm>
                            <a:off x="0" y="0"/>
                            <a:ext cx="1401445" cy="1151890"/>
                          </a:xfrm>
                          <a:prstGeom prst="rect">
                            <a:avLst/>
                          </a:prstGeom>
                        </pic:spPr>
                      </pic:pic>
                    </a:graphicData>
                  </a:graphic>
                </wp:inline>
              </w:drawing>
            </w:r>
            <w:r>
              <w:rPr>
                <w:rFonts w:hint="eastAsia" w:ascii="仿宋" w:hAnsi="仿宋" w:eastAsia="仿宋" w:cs="仿宋"/>
                <w:color w:val="000000" w:themeColor="text1"/>
                <w:kern w:val="0"/>
                <w:sz w:val="28"/>
                <w:szCs w:val="28"/>
                <w:lang w:eastAsia="zh-CN"/>
                <w14:textFill>
                  <w14:solidFill>
                    <w14:schemeClr w14:val="tx1"/>
                  </w14:solidFill>
                </w14:textFill>
              </w:rPr>
              <w:drawing>
                <wp:inline distT="0" distB="0" distL="114300" distR="114300">
                  <wp:extent cx="1404620" cy="1053465"/>
                  <wp:effectExtent l="0" t="0" r="5080" b="13335"/>
                  <wp:docPr id="5" name="图片 5" descr="e2cfd1c9bff45b554105c189fe1b1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e2cfd1c9bff45b554105c189fe1b1801"/>
                          <pic:cNvPicPr>
                            <a:picLocks noChangeAspect="1"/>
                          </pic:cNvPicPr>
                        </pic:nvPicPr>
                        <pic:blipFill>
                          <a:blip r:embed="rId20"/>
                          <a:stretch>
                            <a:fillRect/>
                          </a:stretch>
                        </pic:blipFill>
                        <pic:spPr>
                          <a:xfrm>
                            <a:off x="0" y="0"/>
                            <a:ext cx="1404620" cy="1053465"/>
                          </a:xfrm>
                          <a:prstGeom prst="rect">
                            <a:avLst/>
                          </a:prstGeom>
                        </pic:spPr>
                      </pic:pic>
                    </a:graphicData>
                  </a:graphic>
                </wp:inline>
              </w:drawing>
            </w:r>
            <w:r>
              <w:rPr>
                <w:rFonts w:hint="eastAsia" w:ascii="仿宋" w:hAnsi="仿宋" w:eastAsia="仿宋" w:cs="仿宋"/>
                <w:color w:val="000000" w:themeColor="text1"/>
                <w:kern w:val="0"/>
                <w:sz w:val="28"/>
                <w:szCs w:val="28"/>
                <w:lang w:eastAsia="zh-CN"/>
                <w14:textFill>
                  <w14:solidFill>
                    <w14:schemeClr w14:val="tx1"/>
                  </w14:solidFill>
                </w14:textFill>
              </w:rPr>
              <w:drawing>
                <wp:inline distT="0" distB="0" distL="114300" distR="114300">
                  <wp:extent cx="1408430" cy="1056005"/>
                  <wp:effectExtent l="0" t="0" r="1270" b="10795"/>
                  <wp:docPr id="7" name="图片 7" descr="224fcaa220365b93b73bdaad6cbd2e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224fcaa220365b93b73bdaad6cbd2eee"/>
                          <pic:cNvPicPr>
                            <a:picLocks noChangeAspect="1"/>
                          </pic:cNvPicPr>
                        </pic:nvPicPr>
                        <pic:blipFill>
                          <a:blip r:embed="rId21"/>
                          <a:stretch>
                            <a:fillRect/>
                          </a:stretch>
                        </pic:blipFill>
                        <pic:spPr>
                          <a:xfrm>
                            <a:off x="0" y="0"/>
                            <a:ext cx="1408430" cy="1056005"/>
                          </a:xfrm>
                          <a:prstGeom prst="rect">
                            <a:avLst/>
                          </a:prstGeom>
                        </pic:spPr>
                      </pic:pic>
                    </a:graphicData>
                  </a:graphic>
                </wp:inline>
              </w:drawing>
            </w:r>
          </w:p>
        </w:tc>
        <w:tc>
          <w:tcPr>
            <w:tcW w:w="3216" w:type="dxa"/>
            <w:tcBorders>
              <w:top w:val="single" w:color="auto" w:sz="4" w:space="0"/>
              <w:left w:val="single" w:color="auto" w:sz="4" w:space="0"/>
              <w:bottom w:val="single" w:color="auto" w:sz="4" w:space="0"/>
              <w:right w:val="single" w:color="auto" w:sz="4" w:space="0"/>
            </w:tcBorders>
            <w:noWrap/>
            <w:vAlign w:val="center"/>
          </w:tcPr>
          <w:p w14:paraId="3036277C">
            <w:pPr>
              <w:snapToGrid w:val="0"/>
              <w:ind w:left="0" w:leftChars="0" w:right="0" w:rightChars="0" w:firstLine="0" w:firstLineChars="0"/>
              <w:jc w:val="left"/>
              <w:rPr>
                <w:rFonts w:hint="default" w:ascii="仿宋" w:hAnsi="仿宋" w:eastAsia="仿宋" w:cs="仿宋"/>
                <w:sz w:val="28"/>
                <w:szCs w:val="28"/>
                <w:lang w:val="en-US" w:eastAsia="zh-CN"/>
              </w:rPr>
            </w:pPr>
            <w:r>
              <w:rPr>
                <w:rFonts w:hint="eastAsia" w:ascii="仿宋" w:hAnsi="仿宋" w:eastAsia="仿宋" w:cs="仿宋"/>
                <w:sz w:val="28"/>
                <w:szCs w:val="28"/>
              </w:rPr>
              <w:t>1.材质：</w:t>
            </w:r>
            <w:r>
              <w:rPr>
                <w:rFonts w:hint="eastAsia" w:ascii="仿宋" w:hAnsi="仿宋" w:eastAsia="仿宋" w:cs="仿宋"/>
                <w:sz w:val="28"/>
                <w:szCs w:val="28"/>
                <w:lang w:val="en-US" w:eastAsia="zh-CN"/>
              </w:rPr>
              <w:t>E0级</w:t>
            </w:r>
            <w:r>
              <w:rPr>
                <w:rFonts w:hint="eastAsia" w:ascii="仿宋" w:hAnsi="仿宋" w:eastAsia="仿宋" w:cs="仿宋"/>
                <w:sz w:val="28"/>
                <w:szCs w:val="28"/>
              </w:rPr>
              <w:t>木质</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浅木色，如图</w:t>
            </w:r>
            <w:r>
              <w:rPr>
                <w:rFonts w:hint="eastAsia" w:ascii="仿宋" w:hAnsi="仿宋" w:eastAsia="仿宋" w:cs="仿宋"/>
                <w:sz w:val="28"/>
                <w:szCs w:val="28"/>
                <w:lang w:eastAsia="zh-CN"/>
              </w:rPr>
              <w:t>主体钢制框架，</w:t>
            </w:r>
            <w:r>
              <w:rPr>
                <w:rFonts w:hint="eastAsia" w:ascii="仿宋" w:hAnsi="仿宋" w:eastAsia="仿宋" w:cs="仿宋"/>
                <w:sz w:val="28"/>
                <w:szCs w:val="28"/>
                <w:lang w:val="en-US" w:eastAsia="zh-CN"/>
              </w:rPr>
              <w:t>左侧边柜一抽一门，与桌面同材质板材，带锁设计。右侧隔断挡板上半部分半透明磨砂亚克力材质，下半部分是与桌面同材质板材。</w:t>
            </w:r>
          </w:p>
          <w:p w14:paraId="63E92363">
            <w:pPr>
              <w:topLinePunct/>
              <w:adjustRightInd w:val="0"/>
              <w:snapToGrid w:val="0"/>
              <w:spacing w:beforeLines="50" w:afterLines="50"/>
              <w:ind w:left="0" w:leftChars="0" w:right="0" w:rightChars="0" w:firstLine="0" w:firstLineChars="0"/>
              <w:jc w:val="left"/>
              <w:textAlignment w:val="center"/>
              <w:rPr>
                <w:rFonts w:hint="eastAsia" w:ascii="仿宋" w:hAnsi="仿宋" w:eastAsia="仿宋" w:cs="仿宋"/>
                <w:sz w:val="28"/>
                <w:szCs w:val="28"/>
                <w:lang w:val="en-US" w:eastAsia="zh-CN"/>
              </w:rPr>
            </w:pPr>
            <w:r>
              <w:rPr>
                <w:rFonts w:hint="eastAsia" w:ascii="仿宋" w:hAnsi="仿宋" w:eastAsia="仿宋" w:cs="仿宋"/>
                <w:sz w:val="28"/>
                <w:szCs w:val="28"/>
              </w:rPr>
              <w:t>2.规格：长</w:t>
            </w:r>
            <w:r>
              <w:rPr>
                <w:rFonts w:hint="eastAsia" w:ascii="仿宋" w:hAnsi="仿宋" w:eastAsia="仿宋" w:cs="仿宋"/>
                <w:sz w:val="28"/>
                <w:szCs w:val="28"/>
                <w:lang w:val="en-US" w:eastAsia="zh-CN"/>
              </w:rPr>
              <w:t>3.0</w:t>
            </w:r>
            <w:r>
              <w:rPr>
                <w:rFonts w:hint="eastAsia" w:ascii="仿宋" w:hAnsi="仿宋" w:eastAsia="仿宋" w:cs="仿宋"/>
                <w:sz w:val="28"/>
                <w:szCs w:val="28"/>
              </w:rPr>
              <w:t>m*宽</w:t>
            </w:r>
            <w:r>
              <w:rPr>
                <w:rFonts w:hint="eastAsia" w:ascii="仿宋" w:hAnsi="仿宋" w:eastAsia="仿宋" w:cs="仿宋"/>
                <w:sz w:val="28"/>
                <w:szCs w:val="28"/>
                <w:lang w:val="en-US" w:eastAsia="zh-CN"/>
              </w:rPr>
              <w:t>1</w:t>
            </w:r>
            <w:r>
              <w:rPr>
                <w:rFonts w:hint="eastAsia" w:ascii="仿宋" w:hAnsi="仿宋" w:eastAsia="仿宋" w:cs="仿宋"/>
                <w:sz w:val="28"/>
                <w:szCs w:val="28"/>
              </w:rPr>
              <w:t>m</w:t>
            </w:r>
            <w:r>
              <w:rPr>
                <w:rFonts w:hint="eastAsia" w:ascii="仿宋" w:hAnsi="仿宋" w:eastAsia="仿宋" w:cs="仿宋"/>
                <w:sz w:val="28"/>
                <w:szCs w:val="28"/>
                <w:highlight w:val="none"/>
                <w:lang w:eastAsia="en-US"/>
              </w:rPr>
              <w:t>*</w:t>
            </w:r>
            <w:r>
              <w:rPr>
                <w:rFonts w:hint="eastAsia" w:ascii="仿宋" w:hAnsi="仿宋" w:eastAsia="仿宋" w:cs="仿宋"/>
                <w:sz w:val="28"/>
                <w:szCs w:val="28"/>
                <w:highlight w:val="none"/>
                <w:lang w:val="en-US" w:eastAsia="zh-CN"/>
              </w:rPr>
              <w:t>高1.1</w:t>
            </w:r>
            <w:r>
              <w:rPr>
                <w:rFonts w:hint="default" w:ascii="仿宋" w:hAnsi="仿宋" w:eastAsia="仿宋" w:cs="仿宋"/>
                <w:sz w:val="28"/>
                <w:szCs w:val="28"/>
                <w:highlight w:val="none"/>
                <w:lang w:val="en-US" w:eastAsia="zh-CN"/>
              </w:rPr>
              <w:t>m</w:t>
            </w:r>
            <w:r>
              <w:rPr>
                <w:rFonts w:hint="eastAsia" w:ascii="仿宋" w:hAnsi="仿宋" w:eastAsia="仿宋" w:cs="仿宋"/>
                <w:sz w:val="28"/>
                <w:szCs w:val="28"/>
                <w:highlight w:val="none"/>
                <w:lang w:val="en-US" w:eastAsia="zh-CN"/>
              </w:rPr>
              <w:t>*</w:t>
            </w:r>
            <w:r>
              <w:rPr>
                <w:rFonts w:hint="eastAsia" w:ascii="仿宋" w:hAnsi="仿宋" w:eastAsia="仿宋" w:cs="仿宋"/>
                <w:sz w:val="28"/>
                <w:szCs w:val="28"/>
                <w:lang w:val="en-US" w:eastAsia="zh-CN"/>
              </w:rPr>
              <w:t>侧柜宽度30cm*深度1m</w:t>
            </w:r>
          </w:p>
          <w:p w14:paraId="3CDC8968">
            <w:pPr>
              <w:topLinePunct/>
              <w:adjustRightInd w:val="0"/>
              <w:snapToGrid w:val="0"/>
              <w:spacing w:beforeLines="50" w:afterLines="50"/>
              <w:ind w:left="0" w:leftChars="0" w:right="0" w:rightChars="0" w:firstLine="0" w:firstLineChars="0"/>
              <w:jc w:val="left"/>
              <w:textAlignment w:val="center"/>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并排双人位T型。2组</w:t>
            </w:r>
          </w:p>
          <w:p w14:paraId="29D4E98B">
            <w:pPr>
              <w:topLinePunct/>
              <w:adjustRightInd w:val="0"/>
              <w:snapToGrid w:val="0"/>
              <w:spacing w:beforeLines="50" w:afterLines="50"/>
              <w:ind w:left="0" w:leftChars="0" w:right="0" w:rightChars="0" w:firstLine="0" w:firstLineChars="0"/>
              <w:jc w:val="left"/>
              <w:textAlignment w:val="center"/>
              <w:rPr>
                <w:rFonts w:hint="eastAsia" w:ascii="仿宋" w:hAnsi="仿宋" w:eastAsia="仿宋" w:cstheme="minorBidi"/>
                <w:bCs/>
                <w:color w:val="000000" w:themeColor="text1"/>
                <w:kern w:val="0"/>
                <w:sz w:val="28"/>
                <w:szCs w:val="28"/>
                <w:lang w:val="en-US" w:eastAsia="zh-CN" w:bidi="ar-SA"/>
                <w14:textFill>
                  <w14:solidFill>
                    <w14:schemeClr w14:val="tx1"/>
                  </w14:solidFill>
                </w14:textFill>
              </w:rPr>
            </w:pPr>
            <w:r>
              <w:rPr>
                <w:rFonts w:hint="eastAsia" w:ascii="仿宋" w:hAnsi="仿宋" w:eastAsia="仿宋" w:cs="仿宋"/>
                <w:bCs/>
                <w:color w:val="000000" w:themeColor="text1"/>
                <w:kern w:val="0"/>
                <w:sz w:val="28"/>
                <w:szCs w:val="28"/>
                <w:lang w:val="en-US" w:eastAsia="zh-CN" w:bidi="ar-SA"/>
                <w14:textFill>
                  <w14:solidFill>
                    <w14:schemeClr w14:val="tx1"/>
                  </w14:solidFill>
                </w14:textFill>
              </w:rPr>
              <w:t>注：需配套此列表序号3的办公椅4把。</w:t>
            </w:r>
          </w:p>
        </w:tc>
        <w:tc>
          <w:tcPr>
            <w:tcW w:w="498" w:type="dxa"/>
            <w:tcBorders>
              <w:top w:val="single" w:color="auto" w:sz="4" w:space="0"/>
              <w:left w:val="single" w:color="auto" w:sz="4" w:space="0"/>
              <w:bottom w:val="single" w:color="auto" w:sz="4" w:space="0"/>
              <w:right w:val="single" w:color="auto" w:sz="4" w:space="0"/>
            </w:tcBorders>
            <w:noWrap/>
            <w:vAlign w:val="center"/>
          </w:tcPr>
          <w:p w14:paraId="38B0D9EE">
            <w:pPr>
              <w:topLinePunct/>
              <w:snapToGrid w:val="0"/>
              <w:ind w:left="0" w:leftChars="0" w:right="0" w:rightChars="0" w:firstLine="0" w:firstLineChars="0"/>
              <w:jc w:val="center"/>
              <w:rPr>
                <w:rFonts w:hint="default" w:ascii="仿宋" w:hAnsi="仿宋" w:eastAsia="仿宋" w:cs="仿宋"/>
                <w:color w:val="000000" w:themeColor="text1"/>
                <w:kern w:val="0"/>
                <w:sz w:val="28"/>
                <w:szCs w:val="28"/>
                <w:lang w:val="en-US" w:eastAsia="zh-CN"/>
                <w14:textFill>
                  <w14:solidFill>
                    <w14:schemeClr w14:val="tx1"/>
                  </w14:solidFill>
                </w14:textFill>
              </w:rPr>
            </w:pPr>
            <w:r>
              <w:rPr>
                <w:rFonts w:hint="eastAsia" w:ascii="仿宋" w:hAnsi="仿宋" w:eastAsia="仿宋" w:cs="仿宋"/>
                <w:color w:val="000000" w:themeColor="text1"/>
                <w:kern w:val="0"/>
                <w:sz w:val="28"/>
                <w:szCs w:val="28"/>
                <w:lang w:val="en-US" w:eastAsia="zh-CN"/>
                <w14:textFill>
                  <w14:solidFill>
                    <w14:schemeClr w14:val="tx1"/>
                  </w14:solidFill>
                </w14:textFill>
              </w:rPr>
              <w:t>2</w:t>
            </w:r>
          </w:p>
        </w:tc>
        <w:tc>
          <w:tcPr>
            <w:tcW w:w="498" w:type="dxa"/>
            <w:tcBorders>
              <w:top w:val="single" w:color="auto" w:sz="4" w:space="0"/>
              <w:left w:val="single" w:color="auto" w:sz="4" w:space="0"/>
              <w:bottom w:val="single" w:color="auto" w:sz="4" w:space="0"/>
              <w:right w:val="single" w:color="auto" w:sz="4" w:space="0"/>
            </w:tcBorders>
            <w:noWrap/>
            <w:vAlign w:val="center"/>
          </w:tcPr>
          <w:p w14:paraId="2D54C05B">
            <w:pPr>
              <w:topLinePunct/>
              <w:snapToGrid w:val="0"/>
              <w:ind w:left="0" w:leftChars="0" w:right="0" w:rightChars="0" w:firstLine="0" w:firstLineChars="0"/>
              <w:jc w:val="center"/>
              <w:rPr>
                <w:rFonts w:hint="default" w:ascii="仿宋" w:hAnsi="仿宋" w:eastAsia="仿宋" w:cs="仿宋"/>
                <w:color w:val="000000" w:themeColor="text1"/>
                <w:kern w:val="0"/>
                <w:sz w:val="28"/>
                <w:szCs w:val="28"/>
                <w:lang w:val="en-US" w:eastAsia="zh-CN"/>
                <w14:textFill>
                  <w14:solidFill>
                    <w14:schemeClr w14:val="tx1"/>
                  </w14:solidFill>
                </w14:textFill>
              </w:rPr>
            </w:pPr>
            <w:r>
              <w:rPr>
                <w:rFonts w:hint="eastAsia" w:ascii="仿宋" w:hAnsi="仿宋" w:eastAsia="仿宋" w:cs="仿宋"/>
                <w:color w:val="000000" w:themeColor="text1"/>
                <w:kern w:val="0"/>
                <w:sz w:val="28"/>
                <w:szCs w:val="28"/>
                <w:lang w:val="en-US" w:eastAsia="zh-CN"/>
                <w14:textFill>
                  <w14:solidFill>
                    <w14:schemeClr w14:val="tx1"/>
                  </w14:solidFill>
                </w14:textFill>
              </w:rPr>
              <w:t>组</w:t>
            </w:r>
          </w:p>
        </w:tc>
        <w:tc>
          <w:tcPr>
            <w:tcW w:w="1056" w:type="dxa"/>
            <w:tcBorders>
              <w:top w:val="single" w:color="auto" w:sz="4" w:space="0"/>
              <w:left w:val="single" w:color="auto" w:sz="4" w:space="0"/>
              <w:bottom w:val="single" w:color="auto" w:sz="4" w:space="0"/>
              <w:right w:val="single" w:color="auto" w:sz="4" w:space="0"/>
            </w:tcBorders>
            <w:vAlign w:val="center"/>
          </w:tcPr>
          <w:p w14:paraId="74618521">
            <w:pPr>
              <w:keepNext w:val="0"/>
              <w:keepLines w:val="0"/>
              <w:widowControl/>
              <w:suppressLineNumbers w:val="0"/>
              <w:snapToGrid w:val="0"/>
              <w:ind w:left="0" w:leftChars="0" w:right="0" w:rightChars="0" w:firstLine="0" w:firstLineChars="0"/>
              <w:jc w:val="right"/>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3000</w:t>
            </w:r>
          </w:p>
        </w:tc>
      </w:tr>
      <w:tr w14:paraId="232E1C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98" w:type="dxa"/>
            <w:tcBorders>
              <w:top w:val="single" w:color="auto" w:sz="4" w:space="0"/>
              <w:left w:val="single" w:color="auto" w:sz="4" w:space="0"/>
              <w:right w:val="single" w:color="auto" w:sz="4" w:space="0"/>
            </w:tcBorders>
            <w:noWrap/>
            <w:vAlign w:val="center"/>
          </w:tcPr>
          <w:p w14:paraId="2481F978">
            <w:pPr>
              <w:topLinePunct/>
              <w:adjustRightInd w:val="0"/>
              <w:snapToGrid w:val="0"/>
              <w:spacing w:beforeLines="50" w:afterLines="50"/>
              <w:ind w:left="0" w:leftChars="0" w:right="0" w:rightChars="0" w:firstLine="0" w:firstLineChars="0"/>
              <w:jc w:val="center"/>
              <w:rPr>
                <w:rFonts w:hint="default" w:ascii="仿宋" w:hAnsi="仿宋" w:eastAsia="仿宋" w:cs="仿宋"/>
                <w:bCs/>
                <w:color w:val="000000" w:themeColor="text1"/>
                <w:kern w:val="0"/>
                <w:sz w:val="28"/>
                <w:szCs w:val="28"/>
                <w:lang w:val="en-US" w:eastAsia="zh-CN"/>
                <w14:textFill>
                  <w14:solidFill>
                    <w14:schemeClr w14:val="tx1"/>
                  </w14:solidFill>
                </w14:textFill>
              </w:rPr>
            </w:pPr>
            <w:r>
              <w:rPr>
                <w:rFonts w:hint="eastAsia" w:ascii="仿宋" w:hAnsi="仿宋" w:eastAsia="仿宋" w:cs="仿宋"/>
                <w:bCs/>
                <w:color w:val="000000" w:themeColor="text1"/>
                <w:kern w:val="0"/>
                <w:sz w:val="28"/>
                <w:szCs w:val="28"/>
                <w:lang w:val="en-US" w:eastAsia="zh-CN"/>
                <w14:textFill>
                  <w14:solidFill>
                    <w14:schemeClr w14:val="tx1"/>
                  </w14:solidFill>
                </w14:textFill>
              </w:rPr>
              <w:t>9</w:t>
            </w:r>
          </w:p>
        </w:tc>
        <w:tc>
          <w:tcPr>
            <w:tcW w:w="498" w:type="dxa"/>
            <w:tcBorders>
              <w:top w:val="single" w:color="auto" w:sz="4" w:space="0"/>
              <w:left w:val="single" w:color="auto" w:sz="4" w:space="0"/>
              <w:bottom w:val="single" w:color="auto" w:sz="4" w:space="0"/>
              <w:right w:val="single" w:color="auto" w:sz="4" w:space="0"/>
            </w:tcBorders>
            <w:shd w:val="clear" w:color="auto" w:fill="auto"/>
            <w:vAlign w:val="center"/>
          </w:tcPr>
          <w:p w14:paraId="709E1117">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会议桌</w:t>
            </w:r>
          </w:p>
        </w:tc>
        <w:tc>
          <w:tcPr>
            <w:tcW w:w="2706" w:type="dxa"/>
            <w:tcBorders>
              <w:top w:val="single" w:color="auto" w:sz="4" w:space="0"/>
              <w:left w:val="single" w:color="auto" w:sz="4" w:space="0"/>
              <w:bottom w:val="single" w:color="auto" w:sz="4" w:space="0"/>
              <w:right w:val="single" w:color="auto" w:sz="4" w:space="0"/>
            </w:tcBorders>
            <w:noWrap/>
            <w:vAlign w:val="center"/>
          </w:tcPr>
          <w:p w14:paraId="58E7E13A">
            <w:pPr>
              <w:topLinePunct/>
              <w:adjustRightInd w:val="0"/>
              <w:snapToGrid w:val="0"/>
              <w:spacing w:beforeLines="50" w:afterLines="50"/>
              <w:ind w:left="0" w:leftChars="0" w:right="0" w:rightChars="0" w:firstLine="0" w:firstLineChars="0"/>
              <w:jc w:val="left"/>
              <w:rPr>
                <w:rFonts w:hint="eastAsia" w:ascii="仿宋" w:hAnsi="仿宋" w:eastAsia="仿宋" w:cs="仿宋"/>
                <w:color w:val="000000" w:themeColor="text1"/>
                <w:kern w:val="0"/>
                <w:sz w:val="28"/>
                <w:szCs w:val="28"/>
                <w14:textFill>
                  <w14:solidFill>
                    <w14:schemeClr w14:val="tx1"/>
                  </w14:solidFill>
                </w14:textFill>
              </w:rPr>
            </w:pPr>
            <w:r>
              <w:rPr>
                <w:rFonts w:hint="eastAsia" w:ascii="仿宋" w:hAnsi="仿宋" w:eastAsia="仿宋" w:cs="仿宋"/>
                <w:bCs/>
                <w:color w:val="000000" w:themeColor="text1"/>
                <w:kern w:val="0"/>
                <w:sz w:val="28"/>
                <w:szCs w:val="28"/>
                <w:lang w:eastAsia="zh-CN"/>
                <w14:textFill>
                  <w14:solidFill>
                    <w14:schemeClr w14:val="tx1"/>
                  </w14:solidFill>
                </w14:textFill>
              </w:rPr>
              <w:drawing>
                <wp:inline distT="0" distB="0" distL="114300" distR="114300">
                  <wp:extent cx="1408430" cy="1166495"/>
                  <wp:effectExtent l="0" t="0" r="1270" b="14605"/>
                  <wp:docPr id="9" name="图片 9" descr="d52a724ef3a640cb1cecc8ab6276f0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d52a724ef3a640cb1cecc8ab6276f0df"/>
                          <pic:cNvPicPr>
                            <a:picLocks noChangeAspect="1"/>
                          </pic:cNvPicPr>
                        </pic:nvPicPr>
                        <pic:blipFill>
                          <a:blip r:embed="rId16"/>
                          <a:stretch>
                            <a:fillRect/>
                          </a:stretch>
                        </pic:blipFill>
                        <pic:spPr>
                          <a:xfrm>
                            <a:off x="0" y="0"/>
                            <a:ext cx="1408430" cy="1166495"/>
                          </a:xfrm>
                          <a:prstGeom prst="rect">
                            <a:avLst/>
                          </a:prstGeom>
                        </pic:spPr>
                      </pic:pic>
                    </a:graphicData>
                  </a:graphic>
                </wp:inline>
              </w:drawing>
            </w:r>
          </w:p>
        </w:tc>
        <w:tc>
          <w:tcPr>
            <w:tcW w:w="3216" w:type="dxa"/>
            <w:tcBorders>
              <w:top w:val="single" w:color="auto" w:sz="4" w:space="0"/>
              <w:left w:val="single" w:color="auto" w:sz="4" w:space="0"/>
              <w:bottom w:val="single" w:color="auto" w:sz="4" w:space="0"/>
              <w:right w:val="single" w:color="auto" w:sz="4" w:space="0"/>
            </w:tcBorders>
            <w:noWrap/>
            <w:vAlign w:val="center"/>
          </w:tcPr>
          <w:p w14:paraId="4491744D">
            <w:pPr>
              <w:snapToGrid w:val="0"/>
              <w:ind w:left="0" w:leftChars="0" w:right="0" w:rightChars="0" w:firstLine="0" w:firstLineChars="0"/>
              <w:jc w:val="left"/>
              <w:rPr>
                <w:rFonts w:hint="eastAsia" w:ascii="仿宋" w:hAnsi="仿宋" w:eastAsia="仿宋" w:cs="仿宋"/>
                <w:sz w:val="28"/>
                <w:szCs w:val="28"/>
              </w:rPr>
            </w:pPr>
            <w:r>
              <w:rPr>
                <w:rFonts w:hint="eastAsia" w:ascii="仿宋" w:hAnsi="仿宋" w:eastAsia="仿宋" w:cs="仿宋"/>
                <w:sz w:val="28"/>
                <w:szCs w:val="28"/>
              </w:rPr>
              <w:t>1..材质：</w:t>
            </w:r>
            <w:r>
              <w:rPr>
                <w:rFonts w:hint="eastAsia" w:ascii="仿宋" w:hAnsi="仿宋" w:eastAsia="仿宋" w:cs="仿宋"/>
                <w:sz w:val="28"/>
                <w:szCs w:val="28"/>
                <w:lang w:val="en-US" w:eastAsia="zh-CN"/>
              </w:rPr>
              <w:t>加厚桌面5cm，可拼接桌面，木质两边带储物柜，桌面带收纳线盒，自然木色。</w:t>
            </w:r>
            <w:r>
              <w:rPr>
                <w:rFonts w:hint="eastAsia" w:ascii="仿宋" w:hAnsi="仿宋" w:eastAsia="仿宋" w:cs="仿宋"/>
                <w:sz w:val="28"/>
                <w:szCs w:val="28"/>
              </w:rPr>
              <w:t xml:space="preserve">  </w:t>
            </w:r>
          </w:p>
          <w:p w14:paraId="6D5E8F69">
            <w:pPr>
              <w:snapToGrid w:val="0"/>
              <w:ind w:left="0" w:leftChars="0" w:right="0" w:rightChars="0" w:firstLine="0" w:firstLineChars="0"/>
              <w:jc w:val="left"/>
              <w:rPr>
                <w:rFonts w:hint="eastAsia" w:ascii="仿宋" w:hAnsi="仿宋" w:eastAsia="仿宋" w:cs="仿宋"/>
                <w:bCs/>
                <w:color w:val="000000" w:themeColor="text1"/>
                <w:kern w:val="0"/>
                <w:sz w:val="28"/>
                <w:szCs w:val="28"/>
                <w:lang w:val="en-US" w:eastAsia="zh-CN" w:bidi="ar-SA"/>
                <w14:textFill>
                  <w14:solidFill>
                    <w14:schemeClr w14:val="tx1"/>
                  </w14:solidFill>
                </w14:textFill>
              </w:rPr>
            </w:pPr>
            <w:r>
              <w:rPr>
                <w:rFonts w:hint="eastAsia" w:ascii="仿宋" w:hAnsi="仿宋" w:eastAsia="仿宋" w:cs="仿宋"/>
                <w:sz w:val="28"/>
                <w:szCs w:val="28"/>
              </w:rPr>
              <w:t>2.规格：</w:t>
            </w:r>
            <w:r>
              <w:rPr>
                <w:rFonts w:hint="eastAsia" w:ascii="仿宋" w:hAnsi="仿宋" w:eastAsia="仿宋" w:cs="仿宋"/>
                <w:sz w:val="28"/>
                <w:szCs w:val="28"/>
                <w:lang w:val="en-US" w:eastAsia="zh-CN"/>
              </w:rPr>
              <w:t>3.5</w:t>
            </w:r>
            <w:r>
              <w:rPr>
                <w:rFonts w:hint="eastAsia" w:ascii="仿宋" w:hAnsi="仿宋" w:eastAsia="仿宋" w:cs="仿宋"/>
                <w:sz w:val="28"/>
                <w:szCs w:val="28"/>
              </w:rPr>
              <w:t>m*</w:t>
            </w:r>
            <w:r>
              <w:rPr>
                <w:rFonts w:hint="eastAsia" w:ascii="仿宋" w:hAnsi="仿宋" w:eastAsia="仿宋" w:cs="仿宋"/>
                <w:sz w:val="28"/>
                <w:szCs w:val="28"/>
                <w:lang w:val="en-US" w:eastAsia="zh-CN"/>
              </w:rPr>
              <w:t>1.5</w:t>
            </w:r>
            <w:r>
              <w:rPr>
                <w:rFonts w:hint="eastAsia" w:ascii="仿宋" w:hAnsi="仿宋" w:eastAsia="仿宋" w:cs="仿宋"/>
                <w:sz w:val="28"/>
                <w:szCs w:val="28"/>
              </w:rPr>
              <w:t>m</w:t>
            </w:r>
            <w:r>
              <w:rPr>
                <w:rFonts w:hint="eastAsia" w:ascii="仿宋" w:hAnsi="仿宋" w:eastAsia="仿宋" w:cs="仿宋"/>
                <w:sz w:val="28"/>
                <w:szCs w:val="28"/>
                <w:lang w:val="en-US" w:eastAsia="zh-CN"/>
              </w:rPr>
              <w:t>*0.75m</w:t>
            </w:r>
            <w:r>
              <w:rPr>
                <w:rFonts w:hint="eastAsia" w:ascii="仿宋" w:hAnsi="仿宋" w:eastAsia="仿宋" w:cs="仿宋"/>
                <w:bCs/>
                <w:color w:val="000000" w:themeColor="text1"/>
                <w:kern w:val="0"/>
                <w:sz w:val="28"/>
                <w:szCs w:val="28"/>
                <w:lang w:val="en-US" w:eastAsia="zh-CN" w:bidi="ar-SA"/>
                <w14:textFill>
                  <w14:solidFill>
                    <w14:schemeClr w14:val="tx1"/>
                  </w14:solidFill>
                </w14:textFill>
              </w:rPr>
              <w:t>（±5mm）</w:t>
            </w:r>
          </w:p>
          <w:p w14:paraId="70ACA011">
            <w:pPr>
              <w:snapToGrid w:val="0"/>
              <w:ind w:left="0" w:leftChars="0" w:right="0" w:rightChars="0" w:firstLine="0" w:firstLineChars="0"/>
              <w:jc w:val="left"/>
              <w:rPr>
                <w:rFonts w:hint="eastAsia" w:ascii="仿宋" w:hAnsi="仿宋" w:eastAsia="仿宋" w:cs="仿宋"/>
                <w:bCs/>
                <w:color w:val="000000" w:themeColor="text1"/>
                <w:kern w:val="0"/>
                <w:sz w:val="28"/>
                <w:szCs w:val="28"/>
                <w:lang w:val="en-US" w:eastAsia="zh-CN" w:bidi="ar-SA"/>
                <w14:textFill>
                  <w14:solidFill>
                    <w14:schemeClr w14:val="tx1"/>
                  </w14:solidFill>
                </w14:textFill>
              </w:rPr>
            </w:pPr>
            <w:r>
              <w:rPr>
                <w:rFonts w:hint="eastAsia" w:ascii="仿宋" w:hAnsi="仿宋" w:eastAsia="仿宋" w:cs="仿宋"/>
                <w:bCs/>
                <w:color w:val="000000" w:themeColor="text1"/>
                <w:kern w:val="0"/>
                <w:sz w:val="28"/>
                <w:szCs w:val="28"/>
                <w:lang w:val="en-US" w:eastAsia="zh-CN" w:bidi="ar-SA"/>
                <w14:textFill>
                  <w14:solidFill>
                    <w14:schemeClr w14:val="tx1"/>
                  </w14:solidFill>
                </w14:textFill>
              </w:rPr>
              <w:t>注：需配套此列表序号3的办公椅12把。</w:t>
            </w:r>
          </w:p>
        </w:tc>
        <w:tc>
          <w:tcPr>
            <w:tcW w:w="498" w:type="dxa"/>
            <w:tcBorders>
              <w:top w:val="single" w:color="auto" w:sz="4" w:space="0"/>
              <w:left w:val="single" w:color="auto" w:sz="4" w:space="0"/>
              <w:bottom w:val="single" w:color="auto" w:sz="4" w:space="0"/>
              <w:right w:val="single" w:color="auto" w:sz="4" w:space="0"/>
            </w:tcBorders>
            <w:noWrap/>
            <w:vAlign w:val="center"/>
          </w:tcPr>
          <w:p w14:paraId="0C08343A">
            <w:pPr>
              <w:topLinePunct/>
              <w:snapToGrid w:val="0"/>
              <w:ind w:left="0" w:leftChars="0" w:right="0" w:rightChars="0" w:firstLine="0" w:firstLineChars="0"/>
              <w:jc w:val="center"/>
              <w:rPr>
                <w:rFonts w:hint="eastAsia" w:ascii="仿宋" w:hAnsi="仿宋" w:eastAsia="仿宋" w:cs="仿宋"/>
                <w:color w:val="000000" w:themeColor="text1"/>
                <w:kern w:val="0"/>
                <w:sz w:val="28"/>
                <w:szCs w:val="28"/>
                <w:lang w:val="en-US" w:eastAsia="zh-CN"/>
                <w14:textFill>
                  <w14:solidFill>
                    <w14:schemeClr w14:val="tx1"/>
                  </w14:solidFill>
                </w14:textFill>
              </w:rPr>
            </w:pPr>
            <w:r>
              <w:rPr>
                <w:rFonts w:hint="eastAsia" w:ascii="仿宋" w:hAnsi="仿宋" w:eastAsia="仿宋" w:cs="仿宋"/>
                <w:color w:val="000000" w:themeColor="text1"/>
                <w:kern w:val="0"/>
                <w:sz w:val="28"/>
                <w:szCs w:val="28"/>
                <w:lang w:val="en-US" w:eastAsia="zh-CN"/>
                <w14:textFill>
                  <w14:solidFill>
                    <w14:schemeClr w14:val="tx1"/>
                  </w14:solidFill>
                </w14:textFill>
              </w:rPr>
              <w:t>1</w:t>
            </w:r>
          </w:p>
        </w:tc>
        <w:tc>
          <w:tcPr>
            <w:tcW w:w="498" w:type="dxa"/>
            <w:tcBorders>
              <w:top w:val="single" w:color="auto" w:sz="4" w:space="0"/>
              <w:left w:val="single" w:color="auto" w:sz="4" w:space="0"/>
              <w:bottom w:val="single" w:color="auto" w:sz="4" w:space="0"/>
              <w:right w:val="single" w:color="auto" w:sz="4" w:space="0"/>
            </w:tcBorders>
            <w:noWrap/>
            <w:vAlign w:val="center"/>
          </w:tcPr>
          <w:p w14:paraId="7E556426">
            <w:pPr>
              <w:topLinePunct/>
              <w:snapToGrid w:val="0"/>
              <w:ind w:left="0" w:leftChars="0" w:right="0" w:rightChars="0" w:firstLine="0" w:firstLineChars="0"/>
              <w:jc w:val="center"/>
              <w:rPr>
                <w:rFonts w:hint="eastAsia" w:ascii="仿宋" w:hAnsi="仿宋" w:eastAsia="仿宋" w:cs="仿宋"/>
                <w:color w:val="000000" w:themeColor="text1"/>
                <w:kern w:val="0"/>
                <w:sz w:val="28"/>
                <w:szCs w:val="28"/>
                <w:lang w:val="en-US" w:eastAsia="zh-CN"/>
                <w14:textFill>
                  <w14:solidFill>
                    <w14:schemeClr w14:val="tx1"/>
                  </w14:solidFill>
                </w14:textFill>
              </w:rPr>
            </w:pPr>
            <w:r>
              <w:rPr>
                <w:rFonts w:hint="eastAsia" w:ascii="仿宋" w:hAnsi="仿宋" w:eastAsia="仿宋" w:cs="仿宋"/>
                <w:color w:val="000000" w:themeColor="text1"/>
                <w:kern w:val="0"/>
                <w:sz w:val="28"/>
                <w:szCs w:val="28"/>
                <w:lang w:val="en-US" w:eastAsia="zh-CN"/>
                <w14:textFill>
                  <w14:solidFill>
                    <w14:schemeClr w14:val="tx1"/>
                  </w14:solidFill>
                </w14:textFill>
              </w:rPr>
              <w:t>套</w:t>
            </w:r>
          </w:p>
        </w:tc>
        <w:tc>
          <w:tcPr>
            <w:tcW w:w="1056" w:type="dxa"/>
            <w:tcBorders>
              <w:top w:val="single" w:color="auto" w:sz="4" w:space="0"/>
              <w:left w:val="single" w:color="auto" w:sz="4" w:space="0"/>
              <w:bottom w:val="single" w:color="auto" w:sz="4" w:space="0"/>
              <w:right w:val="single" w:color="auto" w:sz="4" w:space="0"/>
            </w:tcBorders>
            <w:vAlign w:val="center"/>
          </w:tcPr>
          <w:p w14:paraId="6A95654A">
            <w:pPr>
              <w:keepNext w:val="0"/>
              <w:keepLines w:val="0"/>
              <w:widowControl/>
              <w:suppressLineNumbers w:val="0"/>
              <w:snapToGrid w:val="0"/>
              <w:ind w:left="0" w:leftChars="0" w:right="0" w:rightChars="0" w:firstLine="0" w:firstLineChars="0"/>
              <w:jc w:val="right"/>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3600</w:t>
            </w:r>
          </w:p>
        </w:tc>
      </w:tr>
      <w:tr w14:paraId="03C7F8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98" w:type="dxa"/>
            <w:tcBorders>
              <w:top w:val="single" w:color="auto" w:sz="4" w:space="0"/>
              <w:left w:val="single" w:color="auto" w:sz="4" w:space="0"/>
              <w:bottom w:val="single" w:color="auto" w:sz="4" w:space="0"/>
              <w:right w:val="single" w:color="auto" w:sz="4" w:space="0"/>
            </w:tcBorders>
            <w:noWrap/>
            <w:vAlign w:val="center"/>
          </w:tcPr>
          <w:p w14:paraId="7681A1BC">
            <w:pPr>
              <w:topLinePunct/>
              <w:adjustRightInd w:val="0"/>
              <w:snapToGrid w:val="0"/>
              <w:spacing w:beforeLines="50" w:afterLines="50"/>
              <w:ind w:left="0" w:leftChars="0" w:right="0" w:rightChars="0" w:firstLine="0" w:firstLineChars="0"/>
              <w:jc w:val="center"/>
              <w:rPr>
                <w:rFonts w:hint="default" w:ascii="仿宋" w:hAnsi="仿宋" w:eastAsia="仿宋" w:cs="仿宋"/>
                <w:bCs/>
                <w:color w:val="000000" w:themeColor="text1"/>
                <w:kern w:val="0"/>
                <w:sz w:val="28"/>
                <w:szCs w:val="28"/>
                <w:lang w:val="en-US" w:eastAsia="zh-CN"/>
                <w14:textFill>
                  <w14:solidFill>
                    <w14:schemeClr w14:val="tx1"/>
                  </w14:solidFill>
                </w14:textFill>
              </w:rPr>
            </w:pPr>
            <w:r>
              <w:rPr>
                <w:rFonts w:hint="eastAsia" w:ascii="仿宋" w:hAnsi="仿宋" w:eastAsia="仿宋"/>
                <w:bCs/>
                <w:color w:val="000000" w:themeColor="text1"/>
                <w:kern w:val="0"/>
                <w:sz w:val="28"/>
                <w:szCs w:val="28"/>
                <w:lang w:val="en-US" w:eastAsia="zh-CN"/>
                <w14:textFill>
                  <w14:solidFill>
                    <w14:schemeClr w14:val="tx1"/>
                  </w14:solidFill>
                </w14:textFill>
              </w:rPr>
              <w:t>10</w:t>
            </w:r>
          </w:p>
        </w:tc>
        <w:tc>
          <w:tcPr>
            <w:tcW w:w="498" w:type="dxa"/>
            <w:tcBorders>
              <w:top w:val="single" w:color="auto" w:sz="4" w:space="0"/>
              <w:left w:val="single" w:color="auto" w:sz="4" w:space="0"/>
              <w:bottom w:val="single" w:color="auto" w:sz="4" w:space="0"/>
              <w:right w:val="single" w:color="auto" w:sz="4" w:space="0"/>
            </w:tcBorders>
            <w:shd w:val="clear" w:color="auto" w:fill="auto"/>
            <w:vAlign w:val="center"/>
          </w:tcPr>
          <w:p w14:paraId="4DB1EBA8">
            <w:pPr>
              <w:tabs>
                <w:tab w:val="left" w:pos="2184"/>
              </w:tabs>
              <w:topLinePunct/>
              <w:adjustRightInd w:val="0"/>
              <w:snapToGrid w:val="0"/>
              <w:spacing w:beforeLines="50" w:afterLines="50"/>
              <w:ind w:left="0" w:leftChars="0" w:right="0" w:rightChars="0" w:firstLine="0" w:firstLineChars="0"/>
              <w:jc w:val="left"/>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bCs/>
                <w:color w:val="000000" w:themeColor="text1"/>
                <w:kern w:val="0"/>
                <w:sz w:val="28"/>
                <w:szCs w:val="28"/>
                <w:lang w:val="en-US" w:eastAsia="zh-CN"/>
                <w14:textFill>
                  <w14:solidFill>
                    <w14:schemeClr w14:val="tx1"/>
                  </w14:solidFill>
                </w14:textFill>
              </w:rPr>
              <w:t>木质床</w:t>
            </w:r>
          </w:p>
        </w:tc>
        <w:tc>
          <w:tcPr>
            <w:tcW w:w="2706" w:type="dxa"/>
            <w:tcBorders>
              <w:top w:val="single" w:color="auto" w:sz="4" w:space="0"/>
              <w:left w:val="single" w:color="auto" w:sz="4" w:space="0"/>
              <w:bottom w:val="single" w:color="auto" w:sz="4" w:space="0"/>
              <w:right w:val="single" w:color="auto" w:sz="4" w:space="0"/>
            </w:tcBorders>
            <w:noWrap/>
            <w:vAlign w:val="center"/>
          </w:tcPr>
          <w:p w14:paraId="5BDAF40A">
            <w:pPr>
              <w:adjustRightInd w:val="0"/>
              <w:snapToGrid w:val="0"/>
              <w:spacing w:beforeLines="50" w:afterLines="50"/>
              <w:ind w:left="0" w:leftChars="0" w:right="0" w:rightChars="0" w:firstLine="0" w:firstLineChars="0"/>
              <w:jc w:val="left"/>
              <w:rPr>
                <w:rFonts w:hint="eastAsia" w:ascii="仿宋" w:hAnsi="仿宋" w:eastAsia="仿宋" w:cs="仿宋"/>
                <w:bCs/>
                <w:color w:val="000000" w:themeColor="text1"/>
                <w:kern w:val="0"/>
                <w:sz w:val="28"/>
                <w:szCs w:val="28"/>
                <w:lang w:eastAsia="zh-CN"/>
                <w14:textFill>
                  <w14:solidFill>
                    <w14:schemeClr w14:val="tx1"/>
                  </w14:solidFill>
                </w14:textFill>
              </w:rPr>
            </w:pPr>
            <w:r>
              <w:rPr>
                <w:rFonts w:hint="eastAsia" w:ascii="仿宋" w:hAnsi="宋体" w:eastAsia="仿宋" w:cs="宋体"/>
                <w:b w:val="0"/>
                <w:bCs w:val="0"/>
                <w:sz w:val="28"/>
                <w:szCs w:val="28"/>
                <w:lang w:val="en-US" w:eastAsia="zh-CN"/>
              </w:rPr>
              <w:drawing>
                <wp:inline distT="0" distB="0" distL="114300" distR="114300">
                  <wp:extent cx="1154430" cy="1435100"/>
                  <wp:effectExtent l="0" t="0" r="7620" b="12700"/>
                  <wp:docPr id="28" name="图片 28" descr="fd786d9a874efcbb26b960ba238cf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descr="fd786d9a874efcbb26b960ba238cf219"/>
                          <pic:cNvPicPr>
                            <a:picLocks noChangeAspect="1"/>
                          </pic:cNvPicPr>
                        </pic:nvPicPr>
                        <pic:blipFill>
                          <a:blip r:embed="rId22"/>
                          <a:stretch>
                            <a:fillRect/>
                          </a:stretch>
                        </pic:blipFill>
                        <pic:spPr>
                          <a:xfrm>
                            <a:off x="0" y="0"/>
                            <a:ext cx="1154430" cy="1435100"/>
                          </a:xfrm>
                          <a:prstGeom prst="rect">
                            <a:avLst/>
                          </a:prstGeom>
                        </pic:spPr>
                      </pic:pic>
                    </a:graphicData>
                  </a:graphic>
                </wp:inline>
              </w:drawing>
            </w:r>
          </w:p>
        </w:tc>
        <w:tc>
          <w:tcPr>
            <w:tcW w:w="3216" w:type="dxa"/>
            <w:tcBorders>
              <w:top w:val="single" w:color="auto" w:sz="4" w:space="0"/>
              <w:left w:val="single" w:color="auto" w:sz="4" w:space="0"/>
              <w:bottom w:val="single" w:color="auto" w:sz="4" w:space="0"/>
              <w:right w:val="single" w:color="auto" w:sz="4" w:space="0"/>
            </w:tcBorders>
            <w:noWrap/>
            <w:vAlign w:val="center"/>
          </w:tcPr>
          <w:p w14:paraId="49EC2181">
            <w:pPr>
              <w:numPr>
                <w:ilvl w:val="0"/>
                <w:numId w:val="5"/>
              </w:numPr>
              <w:snapToGrid w:val="0"/>
              <w:ind w:left="0" w:leftChars="0" w:right="0" w:rightChars="0" w:firstLine="0" w:firstLineChars="0"/>
              <w:jc w:val="left"/>
              <w:rPr>
                <w:rFonts w:hint="eastAsia" w:ascii="仿宋" w:hAnsi="仿宋" w:eastAsia="仿宋" w:cs="仿宋"/>
                <w:sz w:val="28"/>
                <w:szCs w:val="28"/>
                <w:highlight w:val="none"/>
                <w:lang w:eastAsia="zh-CN"/>
              </w:rPr>
            </w:pPr>
            <w:r>
              <w:rPr>
                <w:rFonts w:hint="eastAsia" w:ascii="仿宋" w:hAnsi="仿宋" w:eastAsia="仿宋" w:cs="仿宋"/>
                <w:sz w:val="28"/>
                <w:szCs w:val="28"/>
              </w:rPr>
              <w:t>材质：</w:t>
            </w:r>
            <w:r>
              <w:rPr>
                <w:rFonts w:hint="eastAsia" w:ascii="仿宋" w:hAnsi="仿宋" w:eastAsia="仿宋" w:cs="仿宋"/>
                <w:sz w:val="28"/>
                <w:szCs w:val="28"/>
                <w:lang w:val="en-US" w:eastAsia="zh-CN"/>
              </w:rPr>
              <w:t>整体橡木实木床，框架结构，静音满铺松木床板无胶水床头厚度2.5cm，床板厚1.5cm，</w:t>
            </w:r>
            <w:r>
              <w:rPr>
                <w:rFonts w:hint="eastAsia" w:ascii="仿宋" w:hAnsi="仿宋" w:eastAsia="仿宋" w:cs="仿宋"/>
                <w:sz w:val="28"/>
                <w:szCs w:val="28"/>
                <w:highlight w:val="none"/>
                <w:lang w:val="en-US" w:eastAsia="zh-CN"/>
              </w:rPr>
              <w:t>环保水性漆。</w:t>
            </w:r>
          </w:p>
          <w:p w14:paraId="402C415A">
            <w:pPr>
              <w:numPr>
                <w:ilvl w:val="0"/>
                <w:numId w:val="5"/>
              </w:numPr>
              <w:snapToGrid w:val="0"/>
              <w:ind w:left="0" w:leftChars="0" w:right="0" w:rightChars="0" w:firstLine="0" w:firstLineChars="0"/>
              <w:jc w:val="left"/>
              <w:rPr>
                <w:rFonts w:hint="eastAsia" w:ascii="仿宋" w:hAnsi="仿宋" w:eastAsia="仿宋" w:cs="仿宋"/>
                <w:sz w:val="28"/>
                <w:szCs w:val="28"/>
              </w:rPr>
            </w:pPr>
            <w:r>
              <w:rPr>
                <w:rFonts w:hint="eastAsia" w:ascii="仿宋" w:hAnsi="仿宋" w:eastAsia="仿宋" w:cs="仿宋"/>
                <w:sz w:val="28"/>
                <w:szCs w:val="28"/>
              </w:rPr>
              <w:t>2.</w:t>
            </w:r>
            <w:r>
              <w:rPr>
                <w:rFonts w:hint="eastAsia" w:ascii="仿宋" w:hAnsi="仿宋" w:eastAsia="仿宋" w:cs="仿宋"/>
                <w:sz w:val="28"/>
                <w:szCs w:val="28"/>
                <w:lang w:eastAsia="en-US"/>
              </w:rPr>
              <w:t>规格：长</w:t>
            </w:r>
            <w:r>
              <w:rPr>
                <w:rFonts w:hint="eastAsia" w:ascii="仿宋" w:hAnsi="仿宋" w:eastAsia="仿宋" w:cs="仿宋"/>
                <w:sz w:val="28"/>
                <w:szCs w:val="28"/>
                <w:lang w:val="en-US" w:eastAsia="zh-CN"/>
              </w:rPr>
              <w:t>2.0</w:t>
            </w:r>
            <w:r>
              <w:rPr>
                <w:rFonts w:hint="eastAsia" w:ascii="仿宋" w:hAnsi="仿宋" w:eastAsia="仿宋" w:cs="仿宋"/>
                <w:sz w:val="28"/>
                <w:szCs w:val="28"/>
                <w:lang w:eastAsia="en-US"/>
              </w:rPr>
              <w:t>宽</w:t>
            </w:r>
            <w:r>
              <w:rPr>
                <w:rFonts w:hint="eastAsia" w:ascii="仿宋" w:hAnsi="仿宋" w:eastAsia="仿宋" w:cs="仿宋"/>
                <w:sz w:val="28"/>
                <w:szCs w:val="28"/>
                <w:lang w:val="en-US" w:eastAsia="zh-CN"/>
              </w:rPr>
              <w:t>1.2</w:t>
            </w:r>
            <w:r>
              <w:rPr>
                <w:rFonts w:hint="eastAsia" w:ascii="仿宋" w:hAnsi="仿宋" w:eastAsia="仿宋" w:cs="仿宋"/>
                <w:sz w:val="28"/>
                <w:szCs w:val="28"/>
                <w:lang w:eastAsia="en-US"/>
              </w:rPr>
              <w:t xml:space="preserve">m </w:t>
            </w:r>
            <w:r>
              <w:rPr>
                <w:rFonts w:hint="eastAsia" w:ascii="仿宋" w:hAnsi="仿宋" w:eastAsia="仿宋" w:cstheme="minorBidi"/>
                <w:bCs/>
                <w:color w:val="000000" w:themeColor="text1"/>
                <w:kern w:val="0"/>
                <w:sz w:val="28"/>
                <w:szCs w:val="28"/>
                <w:lang w:val="en-US" w:eastAsia="zh-CN" w:bidi="ar-SA"/>
                <w14:textFill>
                  <w14:solidFill>
                    <w14:schemeClr w14:val="tx1"/>
                  </w14:solidFill>
                </w14:textFill>
              </w:rPr>
              <w:t>（±5mm）</w:t>
            </w:r>
          </w:p>
        </w:tc>
        <w:tc>
          <w:tcPr>
            <w:tcW w:w="498" w:type="dxa"/>
            <w:tcBorders>
              <w:top w:val="single" w:color="auto" w:sz="4" w:space="0"/>
              <w:left w:val="single" w:color="auto" w:sz="4" w:space="0"/>
              <w:bottom w:val="single" w:color="auto" w:sz="4" w:space="0"/>
              <w:right w:val="single" w:color="auto" w:sz="4" w:space="0"/>
            </w:tcBorders>
            <w:noWrap/>
            <w:vAlign w:val="center"/>
          </w:tcPr>
          <w:p w14:paraId="0F12BFEA">
            <w:pPr>
              <w:topLinePunct/>
              <w:snapToGrid w:val="0"/>
              <w:ind w:left="0" w:leftChars="0" w:right="0" w:rightChars="0" w:firstLine="0" w:firstLineChars="0"/>
              <w:jc w:val="center"/>
              <w:rPr>
                <w:rFonts w:hint="eastAsia" w:ascii="仿宋" w:hAnsi="仿宋" w:eastAsia="仿宋" w:cs="仿宋"/>
                <w:color w:val="000000" w:themeColor="text1"/>
                <w:kern w:val="0"/>
                <w:sz w:val="28"/>
                <w:szCs w:val="28"/>
                <w:lang w:val="en-US" w:eastAsia="zh-CN"/>
                <w14:textFill>
                  <w14:solidFill>
                    <w14:schemeClr w14:val="tx1"/>
                  </w14:solidFill>
                </w14:textFill>
              </w:rPr>
            </w:pPr>
            <w:r>
              <w:rPr>
                <w:rFonts w:hint="eastAsia" w:ascii="仿宋" w:eastAsia="仿宋" w:hAnsiTheme="minorEastAsia" w:cstheme="minorEastAsia"/>
                <w:color w:val="000000" w:themeColor="text1"/>
                <w:kern w:val="0"/>
                <w:sz w:val="28"/>
                <w:szCs w:val="28"/>
                <w:lang w:val="en-US" w:eastAsia="zh-CN"/>
                <w14:textFill>
                  <w14:solidFill>
                    <w14:schemeClr w14:val="tx1"/>
                  </w14:solidFill>
                </w14:textFill>
              </w:rPr>
              <w:t>张</w:t>
            </w:r>
          </w:p>
        </w:tc>
        <w:tc>
          <w:tcPr>
            <w:tcW w:w="498" w:type="dxa"/>
            <w:tcBorders>
              <w:top w:val="single" w:color="auto" w:sz="4" w:space="0"/>
              <w:left w:val="single" w:color="auto" w:sz="4" w:space="0"/>
              <w:bottom w:val="single" w:color="auto" w:sz="4" w:space="0"/>
              <w:right w:val="single" w:color="auto" w:sz="4" w:space="0"/>
            </w:tcBorders>
            <w:noWrap/>
            <w:vAlign w:val="center"/>
          </w:tcPr>
          <w:p w14:paraId="34BFB925">
            <w:pPr>
              <w:topLinePunct/>
              <w:snapToGrid w:val="0"/>
              <w:ind w:left="0" w:leftChars="0" w:right="0" w:rightChars="0" w:firstLine="0" w:firstLineChars="0"/>
              <w:jc w:val="center"/>
              <w:rPr>
                <w:rFonts w:hint="eastAsia" w:ascii="仿宋" w:hAnsi="仿宋" w:eastAsia="仿宋" w:cs="仿宋"/>
                <w:color w:val="000000" w:themeColor="text1"/>
                <w:kern w:val="0"/>
                <w:sz w:val="28"/>
                <w:szCs w:val="28"/>
                <w:lang w:val="en-US" w:eastAsia="zh-CN"/>
                <w14:textFill>
                  <w14:solidFill>
                    <w14:schemeClr w14:val="tx1"/>
                  </w14:solidFill>
                </w14:textFill>
              </w:rPr>
            </w:pPr>
            <w:r>
              <w:rPr>
                <w:rFonts w:hint="eastAsia" w:ascii="仿宋" w:eastAsia="仿宋" w:hAnsiTheme="minorEastAsia" w:cstheme="minorEastAsia"/>
                <w:color w:val="000000" w:themeColor="text1"/>
                <w:kern w:val="0"/>
                <w:sz w:val="28"/>
                <w:szCs w:val="28"/>
                <w14:textFill>
                  <w14:solidFill>
                    <w14:schemeClr w14:val="tx1"/>
                  </w14:solidFill>
                </w14:textFill>
              </w:rPr>
              <w:t>1</w:t>
            </w:r>
            <w:r>
              <w:rPr>
                <w:rFonts w:hint="eastAsia" w:ascii="仿宋" w:eastAsia="仿宋" w:hAnsiTheme="minorEastAsia" w:cstheme="minorEastAsia"/>
                <w:color w:val="000000" w:themeColor="text1"/>
                <w:kern w:val="0"/>
                <w:sz w:val="28"/>
                <w:szCs w:val="28"/>
                <w:lang w:val="en-US" w:eastAsia="zh-CN"/>
                <w14:textFill>
                  <w14:solidFill>
                    <w14:schemeClr w14:val="tx1"/>
                  </w14:solidFill>
                </w14:textFill>
              </w:rPr>
              <w:t>1</w:t>
            </w:r>
          </w:p>
        </w:tc>
        <w:tc>
          <w:tcPr>
            <w:tcW w:w="1056" w:type="dxa"/>
            <w:tcBorders>
              <w:top w:val="single" w:color="auto" w:sz="4" w:space="0"/>
              <w:left w:val="single" w:color="auto" w:sz="4" w:space="0"/>
              <w:bottom w:val="single" w:color="auto" w:sz="4" w:space="0"/>
              <w:right w:val="single" w:color="auto" w:sz="4" w:space="0"/>
            </w:tcBorders>
            <w:vAlign w:val="center"/>
          </w:tcPr>
          <w:p w14:paraId="07947B9F">
            <w:pPr>
              <w:topLinePunct/>
              <w:snapToGrid w:val="0"/>
              <w:ind w:left="0" w:leftChars="0" w:right="0" w:rightChars="0" w:firstLine="0" w:firstLineChars="0"/>
              <w:jc w:val="right"/>
              <w:rPr>
                <w:rFonts w:hint="eastAsia" w:ascii="仿宋" w:hAnsi="仿宋" w:eastAsia="仿宋" w:cs="仿宋"/>
                <w:i w:val="0"/>
                <w:iCs w:val="0"/>
                <w:color w:val="000000"/>
                <w:kern w:val="0"/>
                <w:sz w:val="28"/>
                <w:szCs w:val="28"/>
                <w:u w:val="none"/>
                <w:lang w:val="en-US" w:eastAsia="zh-CN" w:bidi="ar"/>
              </w:rPr>
            </w:pPr>
            <w:r>
              <w:rPr>
                <w:rFonts w:hint="eastAsia" w:ascii="仿宋" w:eastAsia="仿宋" w:hAnsiTheme="minorEastAsia" w:cstheme="minorEastAsia"/>
                <w:color w:val="000000" w:themeColor="text1"/>
                <w:kern w:val="0"/>
                <w:sz w:val="28"/>
                <w:szCs w:val="28"/>
                <w:lang w:val="en-US" w:eastAsia="zh-CN"/>
                <w14:textFill>
                  <w14:solidFill>
                    <w14:schemeClr w14:val="tx1"/>
                  </w14:solidFill>
                </w14:textFill>
              </w:rPr>
              <w:t>3850</w:t>
            </w:r>
          </w:p>
        </w:tc>
      </w:tr>
      <w:tr w14:paraId="1E6925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98" w:type="dxa"/>
            <w:tcBorders>
              <w:top w:val="single" w:color="auto" w:sz="4" w:space="0"/>
              <w:left w:val="single" w:color="auto" w:sz="4" w:space="0"/>
              <w:bottom w:val="single" w:color="auto" w:sz="4" w:space="0"/>
              <w:right w:val="single" w:color="auto" w:sz="4" w:space="0"/>
            </w:tcBorders>
            <w:noWrap/>
            <w:vAlign w:val="center"/>
          </w:tcPr>
          <w:p w14:paraId="2A09F091">
            <w:pPr>
              <w:topLinePunct/>
              <w:adjustRightInd w:val="0"/>
              <w:snapToGrid w:val="0"/>
              <w:spacing w:beforeLines="50" w:afterLines="50"/>
              <w:ind w:left="0" w:leftChars="0" w:right="0" w:rightChars="0" w:firstLine="0" w:firstLineChars="0"/>
              <w:jc w:val="center"/>
              <w:rPr>
                <w:rFonts w:hint="default" w:ascii="仿宋" w:hAnsi="仿宋" w:eastAsia="仿宋" w:cs="仿宋"/>
                <w:bCs/>
                <w:color w:val="000000" w:themeColor="text1"/>
                <w:kern w:val="0"/>
                <w:sz w:val="28"/>
                <w:szCs w:val="28"/>
                <w:lang w:val="en-US" w:eastAsia="zh-CN"/>
                <w14:textFill>
                  <w14:solidFill>
                    <w14:schemeClr w14:val="tx1"/>
                  </w14:solidFill>
                </w14:textFill>
              </w:rPr>
            </w:pPr>
            <w:r>
              <w:rPr>
                <w:rFonts w:hint="eastAsia" w:ascii="仿宋" w:hAnsi="仿宋" w:eastAsia="仿宋"/>
                <w:bCs/>
                <w:color w:val="000000" w:themeColor="text1"/>
                <w:kern w:val="0"/>
                <w:sz w:val="28"/>
                <w:szCs w:val="28"/>
                <w:lang w:val="en-US" w:eastAsia="zh-CN"/>
                <w14:textFill>
                  <w14:solidFill>
                    <w14:schemeClr w14:val="tx1"/>
                  </w14:solidFill>
                </w14:textFill>
              </w:rPr>
              <w:t>11</w:t>
            </w:r>
          </w:p>
        </w:tc>
        <w:tc>
          <w:tcPr>
            <w:tcW w:w="498" w:type="dxa"/>
            <w:tcBorders>
              <w:top w:val="single" w:color="auto" w:sz="4" w:space="0"/>
              <w:left w:val="single" w:color="auto" w:sz="4" w:space="0"/>
              <w:bottom w:val="single" w:color="auto" w:sz="4" w:space="0"/>
              <w:right w:val="single" w:color="auto" w:sz="4" w:space="0"/>
            </w:tcBorders>
            <w:shd w:val="clear" w:color="auto" w:fill="auto"/>
            <w:vAlign w:val="center"/>
          </w:tcPr>
          <w:p w14:paraId="0830EFD1">
            <w:pPr>
              <w:topLinePunct/>
              <w:adjustRightInd w:val="0"/>
              <w:snapToGrid w:val="0"/>
              <w:spacing w:beforeLines="50" w:afterLines="50"/>
              <w:ind w:left="0" w:leftChars="0" w:right="0" w:rightChars="0" w:firstLine="0" w:firstLineChars="0"/>
              <w:jc w:val="left"/>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bCs/>
                <w:color w:val="000000" w:themeColor="text1"/>
                <w:kern w:val="0"/>
                <w:sz w:val="28"/>
                <w:szCs w:val="28"/>
                <w:lang w:val="en-US" w:eastAsia="zh-CN"/>
                <w14:textFill>
                  <w14:solidFill>
                    <w14:schemeClr w14:val="tx1"/>
                  </w14:solidFill>
                </w14:textFill>
              </w:rPr>
              <w:t>木质床</w:t>
            </w:r>
          </w:p>
        </w:tc>
        <w:tc>
          <w:tcPr>
            <w:tcW w:w="2706" w:type="dxa"/>
            <w:tcBorders>
              <w:top w:val="single" w:color="auto" w:sz="4" w:space="0"/>
              <w:left w:val="single" w:color="auto" w:sz="4" w:space="0"/>
              <w:bottom w:val="single" w:color="auto" w:sz="4" w:space="0"/>
              <w:right w:val="single" w:color="auto" w:sz="4" w:space="0"/>
            </w:tcBorders>
            <w:noWrap/>
            <w:vAlign w:val="center"/>
          </w:tcPr>
          <w:p w14:paraId="7DE80C46">
            <w:pPr>
              <w:topLinePunct/>
              <w:adjustRightInd w:val="0"/>
              <w:snapToGrid w:val="0"/>
              <w:spacing w:beforeLines="50" w:afterLines="50"/>
              <w:ind w:left="0" w:leftChars="0" w:right="0" w:rightChars="0" w:firstLine="0" w:firstLineChars="0"/>
              <w:jc w:val="left"/>
              <w:rPr>
                <w:rFonts w:hint="eastAsia" w:ascii="仿宋" w:hAnsi="仿宋" w:eastAsia="仿宋" w:cs="仿宋"/>
                <w:bCs/>
                <w:color w:val="000000" w:themeColor="text1"/>
                <w:kern w:val="0"/>
                <w:sz w:val="28"/>
                <w:szCs w:val="28"/>
                <w:lang w:eastAsia="zh-CN"/>
                <w14:textFill>
                  <w14:solidFill>
                    <w14:schemeClr w14:val="tx1"/>
                  </w14:solidFill>
                </w14:textFill>
              </w:rPr>
            </w:pPr>
            <w:r>
              <w:rPr>
                <w:rFonts w:hint="eastAsia" w:ascii="仿宋" w:hAnsi="宋体" w:eastAsia="仿宋" w:cs="宋体"/>
                <w:b w:val="0"/>
                <w:bCs w:val="0"/>
                <w:sz w:val="28"/>
                <w:szCs w:val="21"/>
                <w:lang w:val="en-US" w:eastAsia="zh-CN"/>
              </w:rPr>
              <w:drawing>
                <wp:inline distT="0" distB="0" distL="114300" distR="114300">
                  <wp:extent cx="1080770" cy="1689100"/>
                  <wp:effectExtent l="0" t="0" r="5080" b="6350"/>
                  <wp:docPr id="29" name="图片 29" descr="7f523276a4d05377f2548f24d1088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9" descr="7f523276a4d05377f2548f24d1088032"/>
                          <pic:cNvPicPr>
                            <a:picLocks noChangeAspect="1"/>
                          </pic:cNvPicPr>
                        </pic:nvPicPr>
                        <pic:blipFill>
                          <a:blip r:embed="rId23"/>
                          <a:stretch>
                            <a:fillRect/>
                          </a:stretch>
                        </pic:blipFill>
                        <pic:spPr>
                          <a:xfrm>
                            <a:off x="0" y="0"/>
                            <a:ext cx="1080770" cy="1689100"/>
                          </a:xfrm>
                          <a:prstGeom prst="rect">
                            <a:avLst/>
                          </a:prstGeom>
                        </pic:spPr>
                      </pic:pic>
                    </a:graphicData>
                  </a:graphic>
                </wp:inline>
              </w:drawing>
            </w:r>
          </w:p>
        </w:tc>
        <w:tc>
          <w:tcPr>
            <w:tcW w:w="3216" w:type="dxa"/>
            <w:tcBorders>
              <w:top w:val="single" w:color="auto" w:sz="4" w:space="0"/>
              <w:left w:val="single" w:color="auto" w:sz="4" w:space="0"/>
              <w:bottom w:val="single" w:color="auto" w:sz="4" w:space="0"/>
              <w:right w:val="single" w:color="auto" w:sz="4" w:space="0"/>
            </w:tcBorders>
            <w:noWrap/>
            <w:vAlign w:val="center"/>
          </w:tcPr>
          <w:p w14:paraId="2A9A7D39">
            <w:pPr>
              <w:snapToGrid w:val="0"/>
              <w:ind w:left="0" w:leftChars="0" w:right="0" w:rightChars="0" w:firstLine="0" w:firstLineChars="0"/>
              <w:jc w:val="left"/>
              <w:rPr>
                <w:rFonts w:hint="default" w:ascii="仿宋" w:hAnsi="仿宋" w:eastAsia="仿宋" w:cs="仿宋"/>
                <w:sz w:val="28"/>
                <w:lang w:val="en-US"/>
              </w:rPr>
            </w:pPr>
            <w:r>
              <w:rPr>
                <w:rFonts w:hint="eastAsia" w:ascii="仿宋" w:hAnsi="仿宋" w:eastAsia="仿宋" w:cs="仿宋"/>
                <w:sz w:val="28"/>
                <w:szCs w:val="28"/>
                <w:lang w:eastAsia="zh-CN"/>
              </w:rPr>
              <w:t>1.材质：</w:t>
            </w:r>
            <w:r>
              <w:rPr>
                <w:rFonts w:hint="eastAsia" w:ascii="仿宋" w:hAnsi="仿宋" w:eastAsia="仿宋" w:cs="仿宋"/>
                <w:sz w:val="28"/>
                <w:szCs w:val="28"/>
                <w:lang w:val="en-US" w:eastAsia="zh-CN"/>
              </w:rPr>
              <w:t>整体橡木实木床，框架结构，静音满铺松木床板无胶水床头厚度2.5cm，床板厚1.5cm，</w:t>
            </w:r>
            <w:r>
              <w:rPr>
                <w:rFonts w:hint="eastAsia" w:ascii="仿宋" w:hAnsi="仿宋" w:eastAsia="仿宋" w:cs="仿宋"/>
                <w:sz w:val="28"/>
                <w:szCs w:val="28"/>
                <w:highlight w:val="none"/>
                <w:lang w:val="en-US" w:eastAsia="zh-CN"/>
              </w:rPr>
              <w:t>环保水性漆。</w:t>
            </w:r>
            <w:r>
              <w:rPr>
                <w:rFonts w:hint="eastAsia" w:ascii="仿宋" w:hAnsi="仿宋" w:eastAsia="仿宋" w:cs="仿宋"/>
                <w:sz w:val="28"/>
                <w:szCs w:val="28"/>
                <w:highlight w:val="none"/>
              </w:rPr>
              <w:t xml:space="preserve">  </w:t>
            </w:r>
          </w:p>
          <w:p w14:paraId="18DA4571">
            <w:pPr>
              <w:topLinePunct/>
              <w:snapToGrid w:val="0"/>
              <w:spacing w:line="240" w:lineRule="auto"/>
              <w:ind w:left="0" w:leftChars="0" w:right="0" w:rightChars="0" w:firstLine="0" w:firstLineChars="0"/>
              <w:jc w:val="left"/>
              <w:rPr>
                <w:rFonts w:hint="eastAsia" w:ascii="仿宋" w:hAnsi="仿宋" w:eastAsia="仿宋" w:cs="仿宋"/>
                <w:sz w:val="28"/>
                <w:szCs w:val="28"/>
              </w:rPr>
            </w:pPr>
            <w:r>
              <w:rPr>
                <w:rFonts w:hint="eastAsia" w:ascii="仿宋" w:hAnsi="仿宋" w:eastAsia="仿宋" w:cs="仿宋"/>
                <w:sz w:val="28"/>
                <w:szCs w:val="28"/>
              </w:rPr>
              <w:t>2.规格：</w:t>
            </w:r>
            <w:r>
              <w:rPr>
                <w:rFonts w:hint="eastAsia" w:ascii="仿宋" w:hAnsi="仿宋" w:eastAsia="仿宋" w:cs="仿宋"/>
                <w:sz w:val="28"/>
                <w:szCs w:val="28"/>
                <w:lang w:eastAsia="en-US"/>
              </w:rPr>
              <w:t>长</w:t>
            </w:r>
            <w:r>
              <w:rPr>
                <w:rFonts w:hint="eastAsia" w:ascii="仿宋" w:hAnsi="仿宋" w:eastAsia="仿宋" w:cs="仿宋"/>
                <w:sz w:val="28"/>
                <w:szCs w:val="28"/>
                <w:lang w:val="en-US" w:eastAsia="zh-CN"/>
              </w:rPr>
              <w:t>2.0</w:t>
            </w:r>
            <w:r>
              <w:rPr>
                <w:rFonts w:hint="eastAsia" w:ascii="仿宋" w:hAnsi="仿宋" w:eastAsia="仿宋" w:cs="仿宋"/>
                <w:sz w:val="28"/>
                <w:szCs w:val="28"/>
                <w:lang w:eastAsia="en-US"/>
              </w:rPr>
              <w:t>宽</w:t>
            </w:r>
            <w:r>
              <w:rPr>
                <w:rFonts w:hint="eastAsia" w:ascii="仿宋" w:hAnsi="仿宋" w:eastAsia="仿宋" w:cs="仿宋"/>
                <w:sz w:val="28"/>
                <w:szCs w:val="28"/>
                <w:lang w:val="en-US" w:eastAsia="zh-CN"/>
              </w:rPr>
              <w:t>1.5</w:t>
            </w:r>
            <w:r>
              <w:rPr>
                <w:rFonts w:hint="eastAsia" w:ascii="仿宋" w:hAnsi="仿宋" w:eastAsia="仿宋" w:cs="仿宋"/>
                <w:sz w:val="28"/>
                <w:szCs w:val="28"/>
                <w:lang w:eastAsia="en-US"/>
              </w:rPr>
              <w:t xml:space="preserve">m </w:t>
            </w:r>
            <w:r>
              <w:rPr>
                <w:rFonts w:hint="eastAsia" w:ascii="仿宋" w:hAnsi="仿宋" w:eastAsia="仿宋" w:cstheme="minorBidi"/>
                <w:bCs/>
                <w:color w:val="000000" w:themeColor="text1"/>
                <w:kern w:val="0"/>
                <w:sz w:val="28"/>
                <w:szCs w:val="28"/>
                <w:lang w:val="en-US" w:eastAsia="zh-CN" w:bidi="ar-SA"/>
                <w14:textFill>
                  <w14:solidFill>
                    <w14:schemeClr w14:val="tx1"/>
                  </w14:solidFill>
                </w14:textFill>
              </w:rPr>
              <w:t>（±5mm）</w:t>
            </w:r>
          </w:p>
        </w:tc>
        <w:tc>
          <w:tcPr>
            <w:tcW w:w="498" w:type="dxa"/>
            <w:tcBorders>
              <w:top w:val="single" w:color="auto" w:sz="4" w:space="0"/>
              <w:left w:val="single" w:color="auto" w:sz="4" w:space="0"/>
              <w:bottom w:val="single" w:color="auto" w:sz="4" w:space="0"/>
              <w:right w:val="single" w:color="auto" w:sz="4" w:space="0"/>
            </w:tcBorders>
            <w:noWrap/>
            <w:vAlign w:val="center"/>
          </w:tcPr>
          <w:p w14:paraId="0B496064">
            <w:pPr>
              <w:topLinePunct/>
              <w:snapToGrid w:val="0"/>
              <w:ind w:left="0" w:leftChars="0" w:right="0" w:rightChars="0" w:firstLine="0" w:firstLineChars="0"/>
              <w:jc w:val="center"/>
              <w:rPr>
                <w:rFonts w:hint="eastAsia" w:ascii="仿宋" w:hAnsi="仿宋" w:eastAsia="仿宋" w:cs="仿宋"/>
                <w:color w:val="000000" w:themeColor="text1"/>
                <w:kern w:val="0"/>
                <w:sz w:val="28"/>
                <w:szCs w:val="28"/>
                <w:lang w:val="en-US" w:eastAsia="zh-CN"/>
                <w14:textFill>
                  <w14:solidFill>
                    <w14:schemeClr w14:val="tx1"/>
                  </w14:solidFill>
                </w14:textFill>
              </w:rPr>
            </w:pPr>
            <w:r>
              <w:rPr>
                <w:rFonts w:hint="eastAsia" w:ascii="仿宋" w:eastAsia="仿宋" w:hAnsiTheme="minorEastAsia" w:cstheme="minorEastAsia"/>
                <w:color w:val="000000" w:themeColor="text1"/>
                <w:kern w:val="0"/>
                <w:sz w:val="28"/>
                <w:szCs w:val="28"/>
                <w:lang w:val="en-US" w:eastAsia="zh-CN"/>
                <w14:textFill>
                  <w14:solidFill>
                    <w14:schemeClr w14:val="tx1"/>
                  </w14:solidFill>
                </w14:textFill>
              </w:rPr>
              <w:t>张</w:t>
            </w:r>
          </w:p>
        </w:tc>
        <w:tc>
          <w:tcPr>
            <w:tcW w:w="498" w:type="dxa"/>
            <w:tcBorders>
              <w:top w:val="single" w:color="auto" w:sz="4" w:space="0"/>
              <w:left w:val="single" w:color="auto" w:sz="4" w:space="0"/>
              <w:bottom w:val="single" w:color="auto" w:sz="4" w:space="0"/>
              <w:right w:val="single" w:color="auto" w:sz="4" w:space="0"/>
            </w:tcBorders>
            <w:noWrap/>
            <w:vAlign w:val="center"/>
          </w:tcPr>
          <w:p w14:paraId="23D0E0CC">
            <w:pPr>
              <w:topLinePunct/>
              <w:snapToGrid w:val="0"/>
              <w:ind w:left="0" w:leftChars="0" w:right="0" w:rightChars="0" w:firstLine="0" w:firstLineChars="0"/>
              <w:jc w:val="center"/>
              <w:rPr>
                <w:rFonts w:hint="eastAsia" w:ascii="仿宋" w:hAnsi="仿宋" w:eastAsia="仿宋" w:cs="仿宋"/>
                <w:color w:val="000000" w:themeColor="text1"/>
                <w:kern w:val="0"/>
                <w:sz w:val="28"/>
                <w:szCs w:val="28"/>
                <w:lang w:val="en-US" w:eastAsia="zh-CN"/>
                <w14:textFill>
                  <w14:solidFill>
                    <w14:schemeClr w14:val="tx1"/>
                  </w14:solidFill>
                </w14:textFill>
              </w:rPr>
            </w:pPr>
            <w:r>
              <w:rPr>
                <w:rFonts w:hint="eastAsia" w:ascii="仿宋" w:eastAsia="仿宋" w:hAnsiTheme="minorEastAsia" w:cstheme="minorEastAsia"/>
                <w:color w:val="000000" w:themeColor="text1"/>
                <w:kern w:val="0"/>
                <w:sz w:val="28"/>
                <w:szCs w:val="28"/>
                <w:highlight w:val="none"/>
                <w:lang w:val="en-US" w:eastAsia="zh-CN"/>
                <w14:textFill>
                  <w14:solidFill>
                    <w14:schemeClr w14:val="tx1"/>
                  </w14:solidFill>
                </w14:textFill>
              </w:rPr>
              <w:t>1</w:t>
            </w:r>
          </w:p>
        </w:tc>
        <w:tc>
          <w:tcPr>
            <w:tcW w:w="1056" w:type="dxa"/>
            <w:tcBorders>
              <w:top w:val="single" w:color="auto" w:sz="4" w:space="0"/>
              <w:left w:val="single" w:color="auto" w:sz="4" w:space="0"/>
              <w:bottom w:val="single" w:color="auto" w:sz="4" w:space="0"/>
              <w:right w:val="single" w:color="auto" w:sz="4" w:space="0"/>
            </w:tcBorders>
            <w:vAlign w:val="center"/>
          </w:tcPr>
          <w:p w14:paraId="658D62D8">
            <w:pPr>
              <w:topLinePunct/>
              <w:snapToGrid w:val="0"/>
              <w:ind w:left="0" w:leftChars="0" w:right="0" w:rightChars="0" w:firstLine="0" w:firstLineChars="0"/>
              <w:jc w:val="right"/>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theme="minorEastAsia"/>
                <w:color w:val="000000" w:themeColor="text1"/>
                <w:kern w:val="0"/>
                <w:sz w:val="28"/>
                <w:szCs w:val="28"/>
                <w:highlight w:val="none"/>
                <w:lang w:val="en-US" w:eastAsia="zh-CN"/>
                <w14:textFill>
                  <w14:solidFill>
                    <w14:schemeClr w14:val="tx1"/>
                  </w14:solidFill>
                </w14:textFill>
              </w:rPr>
              <w:t>420</w:t>
            </w:r>
          </w:p>
        </w:tc>
      </w:tr>
      <w:tr w14:paraId="4040B2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98" w:type="dxa"/>
            <w:tcBorders>
              <w:top w:val="single" w:color="auto" w:sz="4" w:space="0"/>
              <w:left w:val="single" w:color="auto" w:sz="4" w:space="0"/>
              <w:bottom w:val="single" w:color="auto" w:sz="4" w:space="0"/>
              <w:right w:val="single" w:color="auto" w:sz="4" w:space="0"/>
            </w:tcBorders>
            <w:noWrap/>
            <w:vAlign w:val="center"/>
          </w:tcPr>
          <w:p w14:paraId="548E8CE6">
            <w:pPr>
              <w:topLinePunct/>
              <w:adjustRightInd w:val="0"/>
              <w:snapToGrid w:val="0"/>
              <w:spacing w:beforeLines="50" w:afterLines="50"/>
              <w:ind w:left="0" w:leftChars="0" w:right="0" w:rightChars="0" w:firstLine="0" w:firstLineChars="0"/>
              <w:jc w:val="center"/>
              <w:rPr>
                <w:rFonts w:hint="default" w:ascii="仿宋" w:hAnsi="仿宋" w:eastAsia="仿宋" w:cs="仿宋"/>
                <w:bCs/>
                <w:color w:val="000000" w:themeColor="text1"/>
                <w:kern w:val="0"/>
                <w:sz w:val="28"/>
                <w:szCs w:val="28"/>
                <w:lang w:val="en-US" w:eastAsia="zh-CN"/>
                <w14:textFill>
                  <w14:solidFill>
                    <w14:schemeClr w14:val="tx1"/>
                  </w14:solidFill>
                </w14:textFill>
              </w:rPr>
            </w:pPr>
            <w:r>
              <w:rPr>
                <w:rFonts w:hint="eastAsia" w:ascii="仿宋" w:hAnsi="仿宋" w:eastAsia="仿宋"/>
                <w:bCs/>
                <w:color w:val="000000" w:themeColor="text1"/>
                <w:kern w:val="0"/>
                <w:sz w:val="28"/>
                <w:szCs w:val="28"/>
                <w:lang w:val="en-US" w:eastAsia="zh-CN"/>
                <w14:textFill>
                  <w14:solidFill>
                    <w14:schemeClr w14:val="tx1"/>
                  </w14:solidFill>
                </w14:textFill>
              </w:rPr>
              <w:t>12</w:t>
            </w:r>
          </w:p>
        </w:tc>
        <w:tc>
          <w:tcPr>
            <w:tcW w:w="498" w:type="dxa"/>
            <w:tcBorders>
              <w:top w:val="single" w:color="auto" w:sz="4" w:space="0"/>
              <w:left w:val="single" w:color="auto" w:sz="4" w:space="0"/>
              <w:bottom w:val="single" w:color="auto" w:sz="4" w:space="0"/>
              <w:right w:val="single" w:color="auto" w:sz="4" w:space="0"/>
            </w:tcBorders>
            <w:shd w:val="clear" w:color="auto" w:fill="auto"/>
            <w:vAlign w:val="center"/>
          </w:tcPr>
          <w:p w14:paraId="7F43B884">
            <w:pPr>
              <w:tabs>
                <w:tab w:val="left" w:pos="2184"/>
              </w:tabs>
              <w:topLinePunct/>
              <w:adjustRightInd w:val="0"/>
              <w:snapToGrid w:val="0"/>
              <w:spacing w:beforeLines="50" w:afterLines="50"/>
              <w:ind w:left="0" w:leftChars="0" w:right="0" w:rightChars="0" w:firstLine="0" w:firstLineChars="0"/>
              <w:jc w:val="left"/>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bCs/>
                <w:color w:val="000000" w:themeColor="text1"/>
                <w:kern w:val="0"/>
                <w:sz w:val="28"/>
                <w:szCs w:val="28"/>
                <w14:textFill>
                  <w14:solidFill>
                    <w14:schemeClr w14:val="tx1"/>
                  </w14:solidFill>
                </w14:textFill>
              </w:rPr>
              <w:t>宿舍柜</w:t>
            </w:r>
          </w:p>
        </w:tc>
        <w:tc>
          <w:tcPr>
            <w:tcW w:w="2706" w:type="dxa"/>
            <w:tcBorders>
              <w:top w:val="single" w:color="auto" w:sz="4" w:space="0"/>
              <w:left w:val="single" w:color="auto" w:sz="4" w:space="0"/>
              <w:bottom w:val="single" w:color="auto" w:sz="4" w:space="0"/>
              <w:right w:val="single" w:color="auto" w:sz="4" w:space="0"/>
            </w:tcBorders>
            <w:noWrap/>
            <w:vAlign w:val="center"/>
          </w:tcPr>
          <w:p w14:paraId="45B9B15B">
            <w:pPr>
              <w:topLinePunct/>
              <w:adjustRightInd w:val="0"/>
              <w:snapToGrid w:val="0"/>
              <w:spacing w:beforeLines="50" w:afterLines="50"/>
              <w:ind w:left="0" w:leftChars="0" w:right="0" w:rightChars="0" w:firstLine="0" w:firstLineChars="0"/>
              <w:jc w:val="left"/>
              <w:rPr>
                <w:rFonts w:hint="eastAsia" w:ascii="仿宋" w:hAnsi="仿宋" w:eastAsia="仿宋" w:cs="仿宋"/>
                <w:bCs/>
                <w:color w:val="000000" w:themeColor="text1"/>
                <w:kern w:val="0"/>
                <w:sz w:val="28"/>
                <w:szCs w:val="28"/>
                <w:lang w:eastAsia="zh-CN"/>
                <w14:textFill>
                  <w14:solidFill>
                    <w14:schemeClr w14:val="tx1"/>
                  </w14:solidFill>
                </w14:textFill>
              </w:rPr>
            </w:pPr>
            <w:r>
              <w:rPr>
                <w:rFonts w:hint="eastAsia" w:ascii="仿宋" w:hAnsi="仿宋" w:eastAsia="仿宋" w:cs="仿宋"/>
                <w:bCs/>
                <w:color w:val="000000" w:themeColor="text1"/>
                <w:kern w:val="0"/>
                <w:sz w:val="28"/>
                <w:szCs w:val="28"/>
                <w:lang w:eastAsia="zh-CN"/>
                <w14:textFill>
                  <w14:solidFill>
                    <w14:schemeClr w14:val="tx1"/>
                  </w14:solidFill>
                </w14:textFill>
              </w:rPr>
              <w:drawing>
                <wp:inline distT="0" distB="0" distL="114300" distR="114300">
                  <wp:extent cx="889635" cy="1218565"/>
                  <wp:effectExtent l="0" t="0" r="5715" b="635"/>
                  <wp:docPr id="30" name="图片 30" descr="6331c2f8f541b78e9ec512597943c1f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30" descr="6331c2f8f541b78e9ec512597943c1f1"/>
                          <pic:cNvPicPr>
                            <a:picLocks noChangeAspect="1"/>
                          </pic:cNvPicPr>
                        </pic:nvPicPr>
                        <pic:blipFill>
                          <a:blip r:embed="rId24"/>
                          <a:stretch>
                            <a:fillRect/>
                          </a:stretch>
                        </pic:blipFill>
                        <pic:spPr>
                          <a:xfrm>
                            <a:off x="0" y="0"/>
                            <a:ext cx="889635" cy="1218565"/>
                          </a:xfrm>
                          <a:prstGeom prst="rect">
                            <a:avLst/>
                          </a:prstGeom>
                        </pic:spPr>
                      </pic:pic>
                    </a:graphicData>
                  </a:graphic>
                </wp:inline>
              </w:drawing>
            </w:r>
            <w:r>
              <w:rPr>
                <w:rFonts w:hint="eastAsia" w:ascii="仿宋" w:hAnsi="仿宋" w:eastAsia="仿宋" w:cs="仿宋"/>
                <w:bCs/>
                <w:color w:val="000000" w:themeColor="text1"/>
                <w:kern w:val="0"/>
                <w:sz w:val="28"/>
                <w:szCs w:val="28"/>
                <w:lang w:eastAsia="zh-CN"/>
                <w14:textFill>
                  <w14:solidFill>
                    <w14:schemeClr w14:val="tx1"/>
                  </w14:solidFill>
                </w14:textFill>
              </w:rPr>
              <w:drawing>
                <wp:inline distT="0" distB="0" distL="114300" distR="114300">
                  <wp:extent cx="1118235" cy="2075180"/>
                  <wp:effectExtent l="0" t="0" r="5715" b="1270"/>
                  <wp:docPr id="31" name="图片 31" descr="e07f61382386b337b9858e8d138e013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1" descr="e07f61382386b337b9858e8d138e013f"/>
                          <pic:cNvPicPr>
                            <a:picLocks noChangeAspect="1"/>
                          </pic:cNvPicPr>
                        </pic:nvPicPr>
                        <pic:blipFill>
                          <a:blip r:embed="rId25"/>
                          <a:stretch>
                            <a:fillRect/>
                          </a:stretch>
                        </pic:blipFill>
                        <pic:spPr>
                          <a:xfrm>
                            <a:off x="0" y="0"/>
                            <a:ext cx="1118235" cy="2075180"/>
                          </a:xfrm>
                          <a:prstGeom prst="rect">
                            <a:avLst/>
                          </a:prstGeom>
                        </pic:spPr>
                      </pic:pic>
                    </a:graphicData>
                  </a:graphic>
                </wp:inline>
              </w:drawing>
            </w:r>
          </w:p>
        </w:tc>
        <w:tc>
          <w:tcPr>
            <w:tcW w:w="3216" w:type="dxa"/>
            <w:tcBorders>
              <w:top w:val="single" w:color="auto" w:sz="4" w:space="0"/>
              <w:left w:val="single" w:color="auto" w:sz="4" w:space="0"/>
              <w:bottom w:val="single" w:color="auto" w:sz="4" w:space="0"/>
              <w:right w:val="single" w:color="auto" w:sz="4" w:space="0"/>
            </w:tcBorders>
            <w:noWrap/>
            <w:vAlign w:val="center"/>
          </w:tcPr>
          <w:p w14:paraId="47EBB95C">
            <w:pPr>
              <w:snapToGrid w:val="0"/>
              <w:ind w:left="0" w:leftChars="0" w:right="0" w:rightChars="0" w:firstLine="0" w:firstLineChars="0"/>
              <w:jc w:val="left"/>
              <w:rPr>
                <w:rFonts w:ascii="仿宋" w:hAnsi="仿宋" w:eastAsia="仿宋" w:cs="仿宋"/>
                <w:sz w:val="28"/>
                <w:szCs w:val="28"/>
                <w:highlight w:val="none"/>
              </w:rPr>
            </w:pPr>
            <w:r>
              <w:rPr>
                <w:rFonts w:hint="eastAsia" w:ascii="仿宋" w:hAnsi="仿宋" w:eastAsia="仿宋" w:cs="仿宋"/>
                <w:sz w:val="28"/>
                <w:szCs w:val="28"/>
              </w:rPr>
              <w:t>1.材质：</w:t>
            </w:r>
            <w:r>
              <w:rPr>
                <w:rFonts w:hint="eastAsia" w:ascii="仿宋" w:hAnsi="仿宋" w:eastAsia="仿宋" w:cs="仿宋"/>
                <w:sz w:val="28"/>
                <w:szCs w:val="28"/>
                <w:lang w:val="en-US" w:eastAsia="zh-CN"/>
              </w:rPr>
              <w:t>E0级实木，复古胡桃色三门衣柜，单门叠放区，双门挂衣区➕收纳区。柜体厚度1.5cm</w:t>
            </w:r>
            <w:r>
              <w:rPr>
                <w:rFonts w:hint="eastAsia" w:ascii="仿宋" w:hAnsi="仿宋" w:eastAsia="仿宋" w:cs="仿宋"/>
                <w:sz w:val="28"/>
                <w:szCs w:val="28"/>
                <w:highlight w:val="none"/>
                <w:lang w:val="en-US" w:eastAsia="zh-CN"/>
              </w:rPr>
              <w:t>环保水性漆。</w:t>
            </w:r>
            <w:r>
              <w:rPr>
                <w:rFonts w:hint="eastAsia" w:ascii="仿宋" w:hAnsi="仿宋" w:eastAsia="仿宋" w:cs="仿宋"/>
                <w:sz w:val="28"/>
                <w:szCs w:val="28"/>
                <w:highlight w:val="none"/>
              </w:rPr>
              <w:t xml:space="preserve"> </w:t>
            </w:r>
          </w:p>
          <w:p w14:paraId="0A926B10">
            <w:pPr>
              <w:snapToGrid w:val="0"/>
              <w:ind w:left="0" w:leftChars="0" w:right="0" w:rightChars="0" w:firstLine="0" w:firstLineChars="0"/>
              <w:jc w:val="left"/>
              <w:rPr>
                <w:rFonts w:hint="eastAsia" w:ascii="仿宋" w:hAnsi="仿宋" w:eastAsia="仿宋" w:cs="仿宋"/>
                <w:sz w:val="28"/>
                <w:szCs w:val="28"/>
              </w:rPr>
            </w:pPr>
            <w:r>
              <w:rPr>
                <w:rFonts w:hint="eastAsia" w:ascii="仿宋" w:hAnsi="仿宋" w:eastAsia="仿宋" w:cs="仿宋"/>
                <w:sz w:val="28"/>
                <w:szCs w:val="28"/>
              </w:rPr>
              <w:t>2.规格：</w:t>
            </w:r>
            <w:r>
              <w:rPr>
                <w:rFonts w:hint="eastAsia" w:ascii="仿宋" w:hAnsi="仿宋" w:eastAsia="仿宋" w:cs="仿宋"/>
                <w:sz w:val="28"/>
                <w:szCs w:val="28"/>
                <w:lang w:val="en-US" w:eastAsia="zh-CN"/>
              </w:rPr>
              <w:t>长</w:t>
            </w:r>
            <w:r>
              <w:rPr>
                <w:rFonts w:hint="eastAsia" w:ascii="仿宋" w:hAnsi="仿宋" w:eastAsia="仿宋" w:cs="仿宋"/>
                <w:sz w:val="28"/>
                <w:szCs w:val="28"/>
              </w:rPr>
              <w:t>1.0*</w:t>
            </w:r>
            <w:r>
              <w:rPr>
                <w:rFonts w:hint="eastAsia" w:ascii="仿宋" w:hAnsi="仿宋" w:eastAsia="仿宋" w:cs="仿宋"/>
                <w:sz w:val="28"/>
                <w:szCs w:val="28"/>
                <w:lang w:val="en-US" w:eastAsia="zh-CN"/>
              </w:rPr>
              <w:t>高深度</w:t>
            </w:r>
            <w:r>
              <w:rPr>
                <w:rFonts w:hint="eastAsia" w:ascii="仿宋" w:hAnsi="仿宋" w:eastAsia="仿宋" w:cs="仿宋"/>
                <w:sz w:val="28"/>
                <w:szCs w:val="28"/>
              </w:rPr>
              <w:t>0.45m</w:t>
            </w:r>
            <w:r>
              <w:rPr>
                <w:rFonts w:hint="eastAsia" w:ascii="仿宋" w:hAnsi="仿宋" w:eastAsia="仿宋" w:cs="仿宋"/>
                <w:sz w:val="28"/>
                <w:szCs w:val="28"/>
                <w:lang w:val="en-US" w:eastAsia="zh-CN"/>
              </w:rPr>
              <w:t>*高1.82</w:t>
            </w:r>
            <w:r>
              <w:rPr>
                <w:rFonts w:hint="eastAsia" w:ascii="仿宋" w:hAnsi="仿宋" w:eastAsia="仿宋" w:cstheme="minorBidi"/>
                <w:bCs/>
                <w:color w:val="000000" w:themeColor="text1"/>
                <w:kern w:val="0"/>
                <w:sz w:val="28"/>
                <w:szCs w:val="28"/>
                <w:lang w:val="en-US" w:eastAsia="zh-CN" w:bidi="ar-SA"/>
                <w14:textFill>
                  <w14:solidFill>
                    <w14:schemeClr w14:val="tx1"/>
                  </w14:solidFill>
                </w14:textFill>
              </w:rPr>
              <w:t>（±5mm）</w:t>
            </w:r>
          </w:p>
        </w:tc>
        <w:tc>
          <w:tcPr>
            <w:tcW w:w="498" w:type="dxa"/>
            <w:tcBorders>
              <w:top w:val="single" w:color="auto" w:sz="4" w:space="0"/>
              <w:left w:val="single" w:color="auto" w:sz="4" w:space="0"/>
              <w:bottom w:val="single" w:color="auto" w:sz="4" w:space="0"/>
              <w:right w:val="single" w:color="auto" w:sz="4" w:space="0"/>
            </w:tcBorders>
            <w:noWrap/>
            <w:vAlign w:val="center"/>
          </w:tcPr>
          <w:p w14:paraId="406BE156">
            <w:pPr>
              <w:topLinePunct/>
              <w:snapToGrid w:val="0"/>
              <w:ind w:left="0" w:leftChars="0" w:right="0" w:rightChars="0" w:firstLine="0" w:firstLineChars="0"/>
              <w:jc w:val="center"/>
              <w:rPr>
                <w:rFonts w:hint="eastAsia" w:ascii="仿宋" w:hAnsi="仿宋" w:eastAsia="仿宋" w:cs="仿宋"/>
                <w:color w:val="000000" w:themeColor="text1"/>
                <w:kern w:val="0"/>
                <w:sz w:val="28"/>
                <w:szCs w:val="28"/>
                <w:lang w:val="en-US" w:eastAsia="zh-CN"/>
                <w14:textFill>
                  <w14:solidFill>
                    <w14:schemeClr w14:val="tx1"/>
                  </w14:solidFill>
                </w14:textFill>
              </w:rPr>
            </w:pPr>
            <w:r>
              <w:rPr>
                <w:rFonts w:hint="eastAsia" w:ascii="仿宋" w:eastAsia="仿宋" w:hAnsiTheme="minorEastAsia" w:cstheme="minorEastAsia"/>
                <w:color w:val="000000" w:themeColor="text1"/>
                <w:kern w:val="0"/>
                <w:sz w:val="28"/>
                <w:szCs w:val="28"/>
                <w14:textFill>
                  <w14:solidFill>
                    <w14:schemeClr w14:val="tx1"/>
                  </w14:solidFill>
                </w14:textFill>
              </w:rPr>
              <w:t>张</w:t>
            </w:r>
          </w:p>
        </w:tc>
        <w:tc>
          <w:tcPr>
            <w:tcW w:w="498" w:type="dxa"/>
            <w:tcBorders>
              <w:top w:val="single" w:color="auto" w:sz="4" w:space="0"/>
              <w:left w:val="single" w:color="auto" w:sz="4" w:space="0"/>
              <w:bottom w:val="single" w:color="auto" w:sz="4" w:space="0"/>
              <w:right w:val="single" w:color="auto" w:sz="4" w:space="0"/>
            </w:tcBorders>
            <w:noWrap/>
            <w:vAlign w:val="center"/>
          </w:tcPr>
          <w:p w14:paraId="64949B80">
            <w:pPr>
              <w:topLinePunct/>
              <w:snapToGrid w:val="0"/>
              <w:ind w:left="0" w:leftChars="0" w:right="0" w:rightChars="0" w:firstLine="0" w:firstLineChars="0"/>
              <w:jc w:val="center"/>
              <w:rPr>
                <w:rFonts w:hint="eastAsia" w:ascii="仿宋" w:hAnsi="仿宋" w:eastAsia="仿宋" w:cs="仿宋"/>
                <w:color w:val="000000" w:themeColor="text1"/>
                <w:kern w:val="0"/>
                <w:sz w:val="28"/>
                <w:szCs w:val="28"/>
                <w:lang w:val="en-US" w:eastAsia="zh-CN"/>
                <w14:textFill>
                  <w14:solidFill>
                    <w14:schemeClr w14:val="tx1"/>
                  </w14:solidFill>
                </w14:textFill>
              </w:rPr>
            </w:pPr>
            <w:r>
              <w:rPr>
                <w:rFonts w:hint="eastAsia" w:ascii="仿宋" w:eastAsia="仿宋" w:hAnsiTheme="minorEastAsia" w:cstheme="minorEastAsia"/>
                <w:color w:val="000000" w:themeColor="text1"/>
                <w:kern w:val="0"/>
                <w:sz w:val="28"/>
                <w:szCs w:val="28"/>
                <w:lang w:val="en-US" w:eastAsia="zh-CN"/>
                <w14:textFill>
                  <w14:solidFill>
                    <w14:schemeClr w14:val="tx1"/>
                  </w14:solidFill>
                </w14:textFill>
              </w:rPr>
              <w:t>15</w:t>
            </w:r>
          </w:p>
        </w:tc>
        <w:tc>
          <w:tcPr>
            <w:tcW w:w="1056" w:type="dxa"/>
            <w:tcBorders>
              <w:top w:val="single" w:color="auto" w:sz="4" w:space="0"/>
              <w:left w:val="single" w:color="auto" w:sz="4" w:space="0"/>
              <w:bottom w:val="single" w:color="auto" w:sz="4" w:space="0"/>
              <w:right w:val="single" w:color="auto" w:sz="4" w:space="0"/>
            </w:tcBorders>
            <w:vAlign w:val="center"/>
          </w:tcPr>
          <w:p w14:paraId="4B43BAC5">
            <w:pPr>
              <w:topLinePunct/>
              <w:snapToGrid w:val="0"/>
              <w:ind w:left="0" w:leftChars="0" w:right="0" w:rightChars="0" w:firstLine="0" w:firstLineChars="0"/>
              <w:jc w:val="right"/>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theme="minorEastAsia"/>
                <w:color w:val="000000" w:themeColor="text1"/>
                <w:kern w:val="0"/>
                <w:sz w:val="28"/>
                <w:szCs w:val="28"/>
                <w:highlight w:val="none"/>
                <w:lang w:val="en-US" w:eastAsia="zh-CN"/>
                <w14:textFill>
                  <w14:solidFill>
                    <w14:schemeClr w14:val="tx1"/>
                  </w14:solidFill>
                </w14:textFill>
              </w:rPr>
              <w:t>4650</w:t>
            </w:r>
          </w:p>
        </w:tc>
      </w:tr>
      <w:tr w14:paraId="4CF401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98" w:type="dxa"/>
            <w:tcBorders>
              <w:top w:val="single" w:color="auto" w:sz="4" w:space="0"/>
              <w:left w:val="single" w:color="auto" w:sz="4" w:space="0"/>
              <w:bottom w:val="single" w:color="auto" w:sz="4" w:space="0"/>
              <w:right w:val="single" w:color="auto" w:sz="4" w:space="0"/>
            </w:tcBorders>
            <w:noWrap/>
            <w:vAlign w:val="center"/>
          </w:tcPr>
          <w:p w14:paraId="58B56025">
            <w:pPr>
              <w:topLinePunct/>
              <w:adjustRightInd w:val="0"/>
              <w:snapToGrid w:val="0"/>
              <w:spacing w:beforeLines="50" w:afterLines="50"/>
              <w:ind w:left="0" w:leftChars="0" w:right="0" w:rightChars="0" w:firstLine="0" w:firstLineChars="0"/>
              <w:jc w:val="center"/>
              <w:rPr>
                <w:rFonts w:hint="default" w:ascii="仿宋" w:hAnsi="仿宋" w:eastAsia="仿宋" w:cs="仿宋"/>
                <w:bCs/>
                <w:color w:val="000000" w:themeColor="text1"/>
                <w:kern w:val="0"/>
                <w:sz w:val="28"/>
                <w:szCs w:val="28"/>
                <w:lang w:val="en-US" w:eastAsia="zh-CN"/>
                <w14:textFill>
                  <w14:solidFill>
                    <w14:schemeClr w14:val="tx1"/>
                  </w14:solidFill>
                </w14:textFill>
              </w:rPr>
            </w:pPr>
            <w:r>
              <w:rPr>
                <w:rFonts w:hint="eastAsia" w:ascii="仿宋" w:hAnsi="仿宋" w:eastAsia="仿宋"/>
                <w:bCs/>
                <w:color w:val="000000" w:themeColor="text1"/>
                <w:kern w:val="0"/>
                <w:sz w:val="28"/>
                <w:szCs w:val="28"/>
                <w:lang w:val="en-US" w:eastAsia="zh-CN"/>
                <w14:textFill>
                  <w14:solidFill>
                    <w14:schemeClr w14:val="tx1"/>
                  </w14:solidFill>
                </w14:textFill>
              </w:rPr>
              <w:t>13</w:t>
            </w:r>
          </w:p>
        </w:tc>
        <w:tc>
          <w:tcPr>
            <w:tcW w:w="498" w:type="dxa"/>
            <w:tcBorders>
              <w:top w:val="single" w:color="auto" w:sz="4" w:space="0"/>
              <w:left w:val="single" w:color="auto" w:sz="4" w:space="0"/>
              <w:bottom w:val="single" w:color="auto" w:sz="4" w:space="0"/>
              <w:right w:val="single" w:color="auto" w:sz="4" w:space="0"/>
            </w:tcBorders>
            <w:shd w:val="clear" w:color="auto" w:fill="auto"/>
            <w:vAlign w:val="center"/>
          </w:tcPr>
          <w:p w14:paraId="0B9F044B">
            <w:pPr>
              <w:topLinePunct/>
              <w:adjustRightInd w:val="0"/>
              <w:snapToGrid w:val="0"/>
              <w:spacing w:beforeLines="50" w:afterLines="50"/>
              <w:ind w:left="0" w:leftChars="0" w:right="0" w:rightChars="0" w:firstLine="0" w:firstLineChars="0"/>
              <w:jc w:val="left"/>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bCs/>
                <w:color w:val="000000" w:themeColor="text1"/>
                <w:kern w:val="0"/>
                <w:sz w:val="28"/>
                <w:szCs w:val="28"/>
                <w:lang w:val="en-US" w:eastAsia="zh-CN"/>
                <w14:textFill>
                  <w14:solidFill>
                    <w14:schemeClr w14:val="tx1"/>
                  </w14:solidFill>
                </w14:textFill>
              </w:rPr>
              <w:t>宿舍桌</w:t>
            </w:r>
          </w:p>
        </w:tc>
        <w:tc>
          <w:tcPr>
            <w:tcW w:w="2706" w:type="dxa"/>
            <w:tcBorders>
              <w:top w:val="single" w:color="auto" w:sz="4" w:space="0"/>
              <w:left w:val="single" w:color="auto" w:sz="4" w:space="0"/>
              <w:bottom w:val="single" w:color="auto" w:sz="4" w:space="0"/>
              <w:right w:val="single" w:color="auto" w:sz="4" w:space="0"/>
            </w:tcBorders>
            <w:noWrap/>
            <w:vAlign w:val="center"/>
          </w:tcPr>
          <w:p w14:paraId="73FB75CC">
            <w:pPr>
              <w:topLinePunct/>
              <w:adjustRightInd w:val="0"/>
              <w:snapToGrid w:val="0"/>
              <w:spacing w:beforeLines="50" w:afterLines="50"/>
              <w:ind w:left="0" w:leftChars="0" w:right="0" w:rightChars="0" w:firstLine="0" w:firstLineChars="0"/>
              <w:jc w:val="left"/>
              <w:rPr>
                <w:rFonts w:hint="eastAsia" w:ascii="仿宋" w:hAnsi="仿宋" w:eastAsia="仿宋" w:cs="仿宋"/>
                <w:bCs/>
                <w:color w:val="000000" w:themeColor="text1"/>
                <w:kern w:val="0"/>
                <w:sz w:val="28"/>
                <w:szCs w:val="28"/>
                <w:lang w:eastAsia="zh-CN"/>
                <w14:textFill>
                  <w14:solidFill>
                    <w14:schemeClr w14:val="tx1"/>
                  </w14:solidFill>
                </w14:textFill>
              </w:rPr>
            </w:pPr>
            <w:r>
              <w:rPr>
                <w:rFonts w:hint="eastAsia" w:ascii="仿宋" w:hAnsi="仿宋" w:eastAsia="仿宋" w:cs="仿宋"/>
                <w:bCs/>
                <w:color w:val="000000" w:themeColor="text1"/>
                <w:kern w:val="0"/>
                <w:sz w:val="28"/>
                <w:szCs w:val="28"/>
                <w:lang w:eastAsia="zh-CN"/>
                <w14:textFill>
                  <w14:solidFill>
                    <w14:schemeClr w14:val="tx1"/>
                  </w14:solidFill>
                </w14:textFill>
              </w:rPr>
              <w:drawing>
                <wp:inline distT="0" distB="0" distL="114300" distR="114300">
                  <wp:extent cx="1408430" cy="1267460"/>
                  <wp:effectExtent l="0" t="0" r="1270" b="8890"/>
                  <wp:docPr id="32" name="图片 32" descr="微信图片_20260123145315_142_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32" descr="微信图片_20260123145315_142_13"/>
                          <pic:cNvPicPr>
                            <a:picLocks noChangeAspect="1"/>
                          </pic:cNvPicPr>
                        </pic:nvPicPr>
                        <pic:blipFill>
                          <a:blip r:embed="rId26"/>
                          <a:stretch>
                            <a:fillRect/>
                          </a:stretch>
                        </pic:blipFill>
                        <pic:spPr>
                          <a:xfrm>
                            <a:off x="0" y="0"/>
                            <a:ext cx="1408430" cy="1267460"/>
                          </a:xfrm>
                          <a:prstGeom prst="rect">
                            <a:avLst/>
                          </a:prstGeom>
                        </pic:spPr>
                      </pic:pic>
                    </a:graphicData>
                  </a:graphic>
                </wp:inline>
              </w:drawing>
            </w:r>
            <w:r>
              <w:rPr>
                <w:rFonts w:hint="eastAsia" w:ascii="仿宋" w:hAnsi="仿宋" w:eastAsia="仿宋" w:cs="仿宋"/>
                <w:bCs/>
                <w:color w:val="000000" w:themeColor="text1"/>
                <w:kern w:val="0"/>
                <w:sz w:val="28"/>
                <w:szCs w:val="28"/>
                <w:lang w:eastAsia="zh-CN"/>
                <w14:textFill>
                  <w14:solidFill>
                    <w14:schemeClr w14:val="tx1"/>
                  </w14:solidFill>
                </w14:textFill>
              </w:rPr>
              <w:drawing>
                <wp:inline distT="0" distB="0" distL="114300" distR="114300">
                  <wp:extent cx="1405890" cy="1344930"/>
                  <wp:effectExtent l="0" t="0" r="3810" b="7620"/>
                  <wp:docPr id="33" name="图片 33" descr="1cddf2a211fdeb4f00079e062528be8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3" descr="1cddf2a211fdeb4f00079e062528be8c"/>
                          <pic:cNvPicPr>
                            <a:picLocks noChangeAspect="1"/>
                          </pic:cNvPicPr>
                        </pic:nvPicPr>
                        <pic:blipFill>
                          <a:blip r:embed="rId27"/>
                          <a:stretch>
                            <a:fillRect/>
                          </a:stretch>
                        </pic:blipFill>
                        <pic:spPr>
                          <a:xfrm>
                            <a:off x="0" y="0"/>
                            <a:ext cx="1405890" cy="1344930"/>
                          </a:xfrm>
                          <a:prstGeom prst="rect">
                            <a:avLst/>
                          </a:prstGeom>
                        </pic:spPr>
                      </pic:pic>
                    </a:graphicData>
                  </a:graphic>
                </wp:inline>
              </w:drawing>
            </w:r>
          </w:p>
        </w:tc>
        <w:tc>
          <w:tcPr>
            <w:tcW w:w="3216" w:type="dxa"/>
            <w:tcBorders>
              <w:top w:val="single" w:color="auto" w:sz="4" w:space="0"/>
              <w:left w:val="single" w:color="auto" w:sz="4" w:space="0"/>
              <w:bottom w:val="single" w:color="auto" w:sz="4" w:space="0"/>
              <w:right w:val="single" w:color="auto" w:sz="4" w:space="0"/>
            </w:tcBorders>
            <w:noWrap/>
            <w:vAlign w:val="center"/>
          </w:tcPr>
          <w:p w14:paraId="3DB595E6">
            <w:pPr>
              <w:snapToGrid w:val="0"/>
              <w:ind w:left="0" w:leftChars="0" w:right="0" w:rightChars="0" w:firstLine="0" w:firstLineChars="0"/>
              <w:jc w:val="left"/>
              <w:rPr>
                <w:rFonts w:hint="default" w:ascii="仿宋" w:hAnsi="仿宋" w:eastAsia="仿宋" w:cs="仿宋"/>
                <w:sz w:val="28"/>
                <w:szCs w:val="28"/>
                <w:lang w:val="en-US" w:eastAsia="zh-CN"/>
              </w:rPr>
            </w:pPr>
            <w:r>
              <w:rPr>
                <w:rFonts w:hint="eastAsia" w:ascii="仿宋" w:hAnsi="仿宋" w:eastAsia="仿宋" w:cs="仿宋"/>
                <w:sz w:val="28"/>
                <w:szCs w:val="28"/>
              </w:rPr>
              <w:t>1.材质：</w:t>
            </w:r>
            <w:r>
              <w:rPr>
                <w:rFonts w:hint="eastAsia" w:ascii="仿宋" w:hAnsi="仿宋" w:eastAsia="仿宋" w:cs="仿宋"/>
                <w:sz w:val="28"/>
                <w:szCs w:val="28"/>
                <w:lang w:val="en-US" w:eastAsia="zh-CN"/>
              </w:rPr>
              <w:t>E0级橡木宿舍桌，侧边带3个抽屉，桌面厚度2.2cm，</w:t>
            </w:r>
            <w:r>
              <w:rPr>
                <w:rFonts w:hint="eastAsia" w:ascii="仿宋" w:hAnsi="仿宋" w:eastAsia="仿宋" w:cs="仿宋"/>
                <w:sz w:val="28"/>
                <w:szCs w:val="28"/>
                <w:highlight w:val="none"/>
                <w:lang w:val="en-US" w:eastAsia="zh-CN"/>
              </w:rPr>
              <w:t>环保水性漆。</w:t>
            </w:r>
            <w:r>
              <w:rPr>
                <w:rFonts w:hint="eastAsia" w:ascii="仿宋" w:hAnsi="仿宋" w:eastAsia="仿宋" w:cs="仿宋"/>
                <w:sz w:val="28"/>
                <w:szCs w:val="28"/>
                <w:lang w:val="en-US" w:eastAsia="zh-CN"/>
              </w:rPr>
              <w:t xml:space="preserve">                                                                                                                                                                                                                                                                                                                                                                                                                                                                                                                                                                                                                                                                                                                                                                                                                                                                                                                                                                                                                                                                                                                                                                                                                                                                                                                                                                                                                                                                                                                                                                                                                                                                                                                                    </w:t>
            </w:r>
          </w:p>
          <w:p w14:paraId="169FC236">
            <w:pPr>
              <w:snapToGrid w:val="0"/>
              <w:ind w:left="0" w:leftChars="0" w:right="0" w:rightChars="0" w:firstLine="0" w:firstLineChars="0"/>
              <w:jc w:val="left"/>
              <w:rPr>
                <w:rFonts w:hint="eastAsia" w:ascii="仿宋" w:hAnsi="仿宋" w:eastAsia="仿宋" w:cs="仿宋"/>
                <w:sz w:val="28"/>
                <w:szCs w:val="28"/>
              </w:rPr>
            </w:pPr>
            <w:r>
              <w:rPr>
                <w:rFonts w:hint="eastAsia" w:ascii="仿宋" w:hAnsi="仿宋" w:eastAsia="仿宋" w:cs="仿宋"/>
                <w:sz w:val="28"/>
                <w:szCs w:val="28"/>
              </w:rPr>
              <w:t>2.规格：1.2*0.6*0.75m</w:t>
            </w:r>
            <w:r>
              <w:rPr>
                <w:rFonts w:hint="eastAsia" w:ascii="仿宋" w:hAnsi="仿宋" w:eastAsia="仿宋" w:cstheme="minorBidi"/>
                <w:bCs/>
                <w:color w:val="000000" w:themeColor="text1"/>
                <w:kern w:val="0"/>
                <w:sz w:val="28"/>
                <w:szCs w:val="28"/>
                <w:lang w:val="en-US" w:eastAsia="zh-CN" w:bidi="ar-SA"/>
                <w14:textFill>
                  <w14:solidFill>
                    <w14:schemeClr w14:val="tx1"/>
                  </w14:solidFill>
                </w14:textFill>
              </w:rPr>
              <w:t>（±5mm）</w:t>
            </w:r>
          </w:p>
        </w:tc>
        <w:tc>
          <w:tcPr>
            <w:tcW w:w="498" w:type="dxa"/>
            <w:tcBorders>
              <w:top w:val="single" w:color="auto" w:sz="4" w:space="0"/>
              <w:left w:val="single" w:color="auto" w:sz="4" w:space="0"/>
              <w:bottom w:val="single" w:color="auto" w:sz="4" w:space="0"/>
              <w:right w:val="single" w:color="auto" w:sz="4" w:space="0"/>
            </w:tcBorders>
            <w:noWrap/>
            <w:vAlign w:val="center"/>
          </w:tcPr>
          <w:p w14:paraId="44A030E6">
            <w:pPr>
              <w:topLinePunct/>
              <w:snapToGrid w:val="0"/>
              <w:ind w:left="0" w:leftChars="0" w:right="0" w:rightChars="0" w:firstLine="0" w:firstLineChars="0"/>
              <w:jc w:val="center"/>
              <w:rPr>
                <w:rFonts w:hint="eastAsia" w:ascii="仿宋" w:hAnsi="仿宋" w:eastAsia="仿宋" w:cs="仿宋"/>
                <w:color w:val="000000" w:themeColor="text1"/>
                <w:kern w:val="0"/>
                <w:sz w:val="28"/>
                <w:szCs w:val="28"/>
                <w:lang w:val="en-US" w:eastAsia="zh-CN"/>
                <w14:textFill>
                  <w14:solidFill>
                    <w14:schemeClr w14:val="tx1"/>
                  </w14:solidFill>
                </w14:textFill>
              </w:rPr>
            </w:pPr>
            <w:r>
              <w:rPr>
                <w:rFonts w:hint="eastAsia" w:ascii="仿宋" w:eastAsia="仿宋" w:hAnsiTheme="minorEastAsia" w:cstheme="minorEastAsia"/>
                <w:color w:val="000000" w:themeColor="text1"/>
                <w:kern w:val="0"/>
                <w:sz w:val="28"/>
                <w:szCs w:val="28"/>
                <w14:textFill>
                  <w14:solidFill>
                    <w14:schemeClr w14:val="tx1"/>
                  </w14:solidFill>
                </w14:textFill>
              </w:rPr>
              <w:t>张</w:t>
            </w:r>
          </w:p>
        </w:tc>
        <w:tc>
          <w:tcPr>
            <w:tcW w:w="498" w:type="dxa"/>
            <w:tcBorders>
              <w:top w:val="single" w:color="auto" w:sz="4" w:space="0"/>
              <w:left w:val="single" w:color="auto" w:sz="4" w:space="0"/>
              <w:bottom w:val="single" w:color="auto" w:sz="4" w:space="0"/>
              <w:right w:val="single" w:color="auto" w:sz="4" w:space="0"/>
            </w:tcBorders>
            <w:noWrap/>
            <w:vAlign w:val="center"/>
          </w:tcPr>
          <w:p w14:paraId="2297AF00">
            <w:pPr>
              <w:topLinePunct/>
              <w:snapToGrid w:val="0"/>
              <w:ind w:left="0" w:leftChars="0" w:right="0" w:rightChars="0" w:firstLine="0" w:firstLineChars="0"/>
              <w:jc w:val="center"/>
              <w:rPr>
                <w:rFonts w:hint="eastAsia" w:ascii="仿宋" w:hAnsi="仿宋" w:eastAsia="仿宋" w:cs="仿宋"/>
                <w:color w:val="000000" w:themeColor="text1"/>
                <w:kern w:val="0"/>
                <w:sz w:val="28"/>
                <w:szCs w:val="28"/>
                <w:lang w:val="en-US" w:eastAsia="zh-CN"/>
                <w14:textFill>
                  <w14:solidFill>
                    <w14:schemeClr w14:val="tx1"/>
                  </w14:solidFill>
                </w14:textFill>
              </w:rPr>
            </w:pPr>
            <w:r>
              <w:rPr>
                <w:rFonts w:hint="eastAsia" w:ascii="仿宋" w:eastAsia="仿宋" w:hAnsiTheme="minorEastAsia" w:cstheme="minorEastAsia"/>
                <w:color w:val="000000" w:themeColor="text1"/>
                <w:kern w:val="0"/>
                <w:sz w:val="28"/>
                <w:szCs w:val="28"/>
                <w:lang w:val="en-US" w:eastAsia="zh-CN"/>
                <w14:textFill>
                  <w14:solidFill>
                    <w14:schemeClr w14:val="tx1"/>
                  </w14:solidFill>
                </w14:textFill>
              </w:rPr>
              <w:t>14</w:t>
            </w:r>
          </w:p>
        </w:tc>
        <w:tc>
          <w:tcPr>
            <w:tcW w:w="1056" w:type="dxa"/>
            <w:tcBorders>
              <w:top w:val="single" w:color="auto" w:sz="4" w:space="0"/>
              <w:left w:val="single" w:color="auto" w:sz="4" w:space="0"/>
              <w:bottom w:val="single" w:color="auto" w:sz="4" w:space="0"/>
              <w:right w:val="single" w:color="auto" w:sz="4" w:space="0"/>
            </w:tcBorders>
            <w:vAlign w:val="center"/>
          </w:tcPr>
          <w:p w14:paraId="4C702B5B">
            <w:pPr>
              <w:topLinePunct/>
              <w:snapToGrid w:val="0"/>
              <w:ind w:left="0" w:leftChars="0" w:right="0" w:rightChars="0" w:firstLine="0" w:firstLineChars="0"/>
              <w:jc w:val="right"/>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theme="minorEastAsia"/>
                <w:color w:val="000000" w:themeColor="text1"/>
                <w:kern w:val="0"/>
                <w:sz w:val="28"/>
                <w:szCs w:val="28"/>
                <w:highlight w:val="none"/>
                <w:lang w:val="en-US" w:eastAsia="zh-CN"/>
                <w14:textFill>
                  <w14:solidFill>
                    <w14:schemeClr w14:val="tx1"/>
                  </w14:solidFill>
                </w14:textFill>
              </w:rPr>
              <w:t>3220</w:t>
            </w:r>
            <w:r>
              <w:rPr>
                <w:rFonts w:hint="eastAsia" w:ascii="仿宋" w:hAnsi="仿宋" w:eastAsia="仿宋" w:cstheme="minorEastAsia"/>
                <w:color w:val="FFFFFF" w:themeColor="background1"/>
                <w:kern w:val="0"/>
                <w:sz w:val="28"/>
                <w:szCs w:val="28"/>
                <w:highlight w:val="none"/>
                <w:lang w:val="en-US" w:eastAsia="zh-CN"/>
                <w14:textFill>
                  <w14:solidFill>
                    <w14:schemeClr w14:val="bg1"/>
                  </w14:solidFill>
                </w14:textFill>
              </w:rPr>
              <w:t>20</w:t>
            </w:r>
          </w:p>
        </w:tc>
      </w:tr>
      <w:tr w14:paraId="077665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98" w:type="dxa"/>
            <w:tcBorders>
              <w:top w:val="single" w:color="auto" w:sz="4" w:space="0"/>
              <w:left w:val="single" w:color="auto" w:sz="4" w:space="0"/>
              <w:bottom w:val="single" w:color="auto" w:sz="4" w:space="0"/>
              <w:right w:val="single" w:color="auto" w:sz="4" w:space="0"/>
            </w:tcBorders>
            <w:noWrap/>
            <w:vAlign w:val="center"/>
          </w:tcPr>
          <w:p w14:paraId="1742B61F">
            <w:pPr>
              <w:topLinePunct/>
              <w:adjustRightInd w:val="0"/>
              <w:snapToGrid w:val="0"/>
              <w:spacing w:beforeLines="50" w:afterLines="50"/>
              <w:ind w:left="0" w:leftChars="0" w:right="0" w:rightChars="0" w:firstLine="0" w:firstLineChars="0"/>
              <w:jc w:val="center"/>
              <w:rPr>
                <w:rFonts w:hint="default" w:ascii="仿宋" w:hAnsi="仿宋" w:eastAsia="仿宋" w:cs="仿宋"/>
                <w:bCs/>
                <w:color w:val="000000" w:themeColor="text1"/>
                <w:kern w:val="0"/>
                <w:sz w:val="28"/>
                <w:szCs w:val="28"/>
                <w:lang w:val="en-US" w:eastAsia="zh-CN"/>
                <w14:textFill>
                  <w14:solidFill>
                    <w14:schemeClr w14:val="tx1"/>
                  </w14:solidFill>
                </w14:textFill>
              </w:rPr>
            </w:pPr>
            <w:r>
              <w:rPr>
                <w:rFonts w:hint="eastAsia" w:ascii="仿宋" w:hAnsi="仿宋" w:eastAsia="仿宋"/>
                <w:bCs/>
                <w:color w:val="000000" w:themeColor="text1"/>
                <w:kern w:val="0"/>
                <w:sz w:val="28"/>
                <w:szCs w:val="28"/>
                <w:lang w:val="en-US" w:eastAsia="zh-CN"/>
                <w14:textFill>
                  <w14:solidFill>
                    <w14:schemeClr w14:val="tx1"/>
                  </w14:solidFill>
                </w14:textFill>
              </w:rPr>
              <w:t>14</w:t>
            </w:r>
          </w:p>
        </w:tc>
        <w:tc>
          <w:tcPr>
            <w:tcW w:w="498" w:type="dxa"/>
            <w:tcBorders>
              <w:top w:val="single" w:color="auto" w:sz="4" w:space="0"/>
              <w:left w:val="single" w:color="auto" w:sz="4" w:space="0"/>
              <w:bottom w:val="single" w:color="auto" w:sz="4" w:space="0"/>
              <w:right w:val="single" w:color="auto" w:sz="4" w:space="0"/>
            </w:tcBorders>
            <w:shd w:val="clear" w:color="auto" w:fill="auto"/>
            <w:vAlign w:val="center"/>
          </w:tcPr>
          <w:p w14:paraId="5DD005D3">
            <w:pPr>
              <w:topLinePunct/>
              <w:adjustRightInd w:val="0"/>
              <w:snapToGrid w:val="0"/>
              <w:spacing w:beforeLines="50" w:afterLines="50"/>
              <w:ind w:left="0" w:leftChars="0" w:right="0" w:rightChars="0" w:firstLine="0" w:firstLineChars="0"/>
              <w:jc w:val="left"/>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bCs/>
                <w:color w:val="000000" w:themeColor="text1"/>
                <w:kern w:val="0"/>
                <w:sz w:val="28"/>
                <w:szCs w:val="28"/>
                <w14:textFill>
                  <w14:solidFill>
                    <w14:schemeClr w14:val="tx1"/>
                  </w14:solidFill>
                </w14:textFill>
              </w:rPr>
              <w:t>办公桌</w:t>
            </w:r>
          </w:p>
        </w:tc>
        <w:tc>
          <w:tcPr>
            <w:tcW w:w="2706" w:type="dxa"/>
            <w:tcBorders>
              <w:top w:val="single" w:color="auto" w:sz="4" w:space="0"/>
              <w:left w:val="single" w:color="auto" w:sz="4" w:space="0"/>
              <w:bottom w:val="single" w:color="auto" w:sz="4" w:space="0"/>
              <w:right w:val="single" w:color="auto" w:sz="4" w:space="0"/>
            </w:tcBorders>
            <w:noWrap/>
            <w:vAlign w:val="center"/>
          </w:tcPr>
          <w:p w14:paraId="2B5F6734">
            <w:pPr>
              <w:topLinePunct/>
              <w:adjustRightInd w:val="0"/>
              <w:snapToGrid w:val="0"/>
              <w:spacing w:beforeLines="50" w:afterLines="50"/>
              <w:ind w:left="0" w:leftChars="0" w:right="0" w:rightChars="0" w:firstLine="0" w:firstLineChars="0"/>
              <w:jc w:val="left"/>
              <w:rPr>
                <w:rFonts w:hint="eastAsia" w:ascii="仿宋" w:hAnsi="仿宋" w:eastAsia="仿宋" w:cs="仿宋"/>
                <w:bCs/>
                <w:color w:val="000000" w:themeColor="text1"/>
                <w:kern w:val="0"/>
                <w:sz w:val="28"/>
                <w:szCs w:val="28"/>
                <w:lang w:eastAsia="zh-CN"/>
                <w14:textFill>
                  <w14:solidFill>
                    <w14:schemeClr w14:val="tx1"/>
                  </w14:solidFill>
                </w14:textFill>
              </w:rPr>
            </w:pPr>
            <w:r>
              <w:rPr>
                <w:rFonts w:hint="eastAsia" w:ascii="仿宋" w:hAnsi="Calibri" w:eastAsia="仿宋"/>
                <w:color w:val="000000" w:themeColor="text1"/>
                <w:kern w:val="0"/>
                <w:sz w:val="28"/>
                <w:lang w:val="en-US" w:eastAsia="zh-CN"/>
                <w14:textFill>
                  <w14:solidFill>
                    <w14:schemeClr w14:val="tx1"/>
                  </w14:solidFill>
                </w14:textFill>
              </w:rPr>
              <w:t>z</w:t>
            </w:r>
            <w:r>
              <w:rPr>
                <w:rFonts w:hint="eastAsia" w:ascii="仿宋" w:hAnsi="Calibri" w:eastAsia="仿宋"/>
                <w:color w:val="000000" w:themeColor="text1"/>
                <w:kern w:val="0"/>
                <w:sz w:val="28"/>
                <w:lang w:eastAsia="zh-CN"/>
                <w14:textFill>
                  <w14:solidFill>
                    <w14:schemeClr w14:val="tx1"/>
                  </w14:solidFill>
                </w14:textFill>
              </w:rPr>
              <w:drawing>
                <wp:inline distT="0" distB="0" distL="114300" distR="114300">
                  <wp:extent cx="1440180" cy="1038860"/>
                  <wp:effectExtent l="0" t="0" r="7620" b="8890"/>
                  <wp:docPr id="34" name="图片 34" descr="0e9383a19b3267f7b2f3cf6e81904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4" descr="0e9383a19b3267f7b2f3cf6e81904602"/>
                          <pic:cNvPicPr>
                            <a:picLocks noChangeAspect="1"/>
                          </pic:cNvPicPr>
                        </pic:nvPicPr>
                        <pic:blipFill>
                          <a:blip r:embed="rId28"/>
                          <a:stretch>
                            <a:fillRect/>
                          </a:stretch>
                        </pic:blipFill>
                        <pic:spPr>
                          <a:xfrm>
                            <a:off x="0" y="0"/>
                            <a:ext cx="1440180" cy="1038860"/>
                          </a:xfrm>
                          <a:prstGeom prst="rect">
                            <a:avLst/>
                          </a:prstGeom>
                        </pic:spPr>
                      </pic:pic>
                    </a:graphicData>
                  </a:graphic>
                </wp:inline>
              </w:drawing>
            </w:r>
          </w:p>
        </w:tc>
        <w:tc>
          <w:tcPr>
            <w:tcW w:w="3216" w:type="dxa"/>
            <w:tcBorders>
              <w:top w:val="single" w:color="auto" w:sz="4" w:space="0"/>
              <w:left w:val="single" w:color="auto" w:sz="4" w:space="0"/>
              <w:bottom w:val="single" w:color="auto" w:sz="4" w:space="0"/>
              <w:right w:val="single" w:color="auto" w:sz="4" w:space="0"/>
            </w:tcBorders>
            <w:noWrap/>
            <w:vAlign w:val="center"/>
          </w:tcPr>
          <w:p w14:paraId="2399B0CC">
            <w:pPr>
              <w:snapToGrid w:val="0"/>
              <w:ind w:left="0" w:leftChars="0" w:right="0" w:rightChars="0" w:firstLine="0" w:firstLineChars="0"/>
              <w:jc w:val="left"/>
              <w:rPr>
                <w:rFonts w:ascii="仿宋" w:hAnsi="仿宋" w:eastAsia="仿宋" w:cs="仿宋"/>
                <w:sz w:val="28"/>
                <w:szCs w:val="28"/>
              </w:rPr>
            </w:pPr>
            <w:r>
              <w:rPr>
                <w:rFonts w:hint="eastAsia" w:ascii="仿宋" w:hAnsi="仿宋" w:eastAsia="仿宋" w:cs="仿宋"/>
                <w:sz w:val="28"/>
                <w:szCs w:val="28"/>
              </w:rPr>
              <w:t>1.材质：</w:t>
            </w:r>
            <w:r>
              <w:rPr>
                <w:rFonts w:hint="eastAsia" w:ascii="仿宋" w:hAnsi="仿宋" w:eastAsia="仿宋" w:cs="仿宋"/>
                <w:sz w:val="28"/>
                <w:szCs w:val="28"/>
                <w:lang w:val="en-US" w:eastAsia="zh-CN"/>
              </w:rPr>
              <w:t>E0级木质单桌➕三抽➕储物柜，桌面厚度2.5cm，</w:t>
            </w:r>
            <w:r>
              <w:rPr>
                <w:rFonts w:hint="eastAsia" w:ascii="仿宋" w:hAnsi="仿宋" w:eastAsia="仿宋" w:cs="仿宋"/>
                <w:sz w:val="28"/>
                <w:szCs w:val="28"/>
              </w:rPr>
              <w:t xml:space="preserve"> </w:t>
            </w:r>
            <w:r>
              <w:rPr>
                <w:rFonts w:hint="eastAsia" w:ascii="仿宋" w:hAnsi="仿宋" w:eastAsia="仿宋" w:cs="仿宋"/>
                <w:sz w:val="28"/>
                <w:szCs w:val="28"/>
                <w:highlight w:val="none"/>
                <w:lang w:val="en-US" w:eastAsia="zh-CN"/>
              </w:rPr>
              <w:t>环保水性漆。</w:t>
            </w:r>
          </w:p>
          <w:p w14:paraId="274A7728">
            <w:pPr>
              <w:snapToGrid w:val="0"/>
              <w:ind w:left="0" w:leftChars="0" w:right="0" w:rightChars="0" w:firstLine="0" w:firstLineChars="0"/>
              <w:jc w:val="left"/>
              <w:rPr>
                <w:rFonts w:hint="eastAsia" w:ascii="仿宋" w:hAnsi="仿宋" w:eastAsia="仿宋" w:cs="仿宋"/>
                <w:sz w:val="28"/>
                <w:szCs w:val="28"/>
              </w:rPr>
            </w:pPr>
            <w:r>
              <w:rPr>
                <w:rFonts w:hint="eastAsia" w:ascii="仿宋" w:hAnsi="仿宋" w:eastAsia="仿宋" w:cs="仿宋"/>
                <w:sz w:val="28"/>
                <w:szCs w:val="28"/>
              </w:rPr>
              <w:t>2.规格：1.6*0.6*0.7</w:t>
            </w:r>
            <w:r>
              <w:rPr>
                <w:rFonts w:hint="eastAsia" w:ascii="仿宋" w:hAnsi="仿宋" w:eastAsia="仿宋" w:cs="仿宋"/>
                <w:sz w:val="28"/>
                <w:szCs w:val="28"/>
                <w:lang w:val="en-US" w:eastAsia="zh-CN"/>
              </w:rPr>
              <w:t>5</w:t>
            </w:r>
            <w:r>
              <w:rPr>
                <w:rFonts w:hint="eastAsia" w:ascii="仿宋" w:hAnsi="仿宋" w:eastAsia="仿宋" w:cs="仿宋"/>
                <w:sz w:val="28"/>
                <w:szCs w:val="28"/>
              </w:rPr>
              <w:t>m</w:t>
            </w:r>
            <w:r>
              <w:rPr>
                <w:rFonts w:hint="eastAsia" w:ascii="仿宋" w:hAnsi="仿宋" w:eastAsia="仿宋" w:cstheme="minorBidi"/>
                <w:bCs/>
                <w:color w:val="000000" w:themeColor="text1"/>
                <w:kern w:val="0"/>
                <w:sz w:val="28"/>
                <w:szCs w:val="28"/>
                <w:lang w:val="en-US" w:eastAsia="zh-CN" w:bidi="ar-SA"/>
                <w14:textFill>
                  <w14:solidFill>
                    <w14:schemeClr w14:val="tx1"/>
                  </w14:solidFill>
                </w14:textFill>
              </w:rPr>
              <w:t>（±5mm）</w:t>
            </w:r>
          </w:p>
        </w:tc>
        <w:tc>
          <w:tcPr>
            <w:tcW w:w="498" w:type="dxa"/>
            <w:tcBorders>
              <w:top w:val="single" w:color="auto" w:sz="4" w:space="0"/>
              <w:left w:val="single" w:color="auto" w:sz="4" w:space="0"/>
              <w:bottom w:val="single" w:color="auto" w:sz="4" w:space="0"/>
              <w:right w:val="single" w:color="auto" w:sz="4" w:space="0"/>
            </w:tcBorders>
            <w:noWrap/>
            <w:vAlign w:val="center"/>
          </w:tcPr>
          <w:p w14:paraId="3330F01D">
            <w:pPr>
              <w:topLinePunct/>
              <w:snapToGrid w:val="0"/>
              <w:ind w:left="0" w:leftChars="0" w:right="0" w:rightChars="0" w:firstLine="0" w:firstLineChars="0"/>
              <w:jc w:val="center"/>
              <w:rPr>
                <w:rFonts w:hint="eastAsia" w:ascii="仿宋" w:hAnsi="仿宋" w:eastAsia="仿宋" w:cs="仿宋"/>
                <w:color w:val="000000" w:themeColor="text1"/>
                <w:kern w:val="0"/>
                <w:sz w:val="28"/>
                <w:szCs w:val="28"/>
                <w:lang w:val="en-US" w:eastAsia="zh-CN"/>
                <w14:textFill>
                  <w14:solidFill>
                    <w14:schemeClr w14:val="tx1"/>
                  </w14:solidFill>
                </w14:textFill>
              </w:rPr>
            </w:pPr>
            <w:r>
              <w:rPr>
                <w:rFonts w:hint="eastAsia" w:ascii="仿宋" w:eastAsia="仿宋" w:hAnsiTheme="minorEastAsia" w:cstheme="minorEastAsia"/>
                <w:color w:val="000000" w:themeColor="text1"/>
                <w:kern w:val="0"/>
                <w:sz w:val="28"/>
                <w:szCs w:val="28"/>
                <w:lang w:val="en-US" w:eastAsia="zh-CN"/>
                <w14:textFill>
                  <w14:solidFill>
                    <w14:schemeClr w14:val="tx1"/>
                  </w14:solidFill>
                </w14:textFill>
              </w:rPr>
              <w:t>张</w:t>
            </w:r>
          </w:p>
        </w:tc>
        <w:tc>
          <w:tcPr>
            <w:tcW w:w="498" w:type="dxa"/>
            <w:tcBorders>
              <w:top w:val="single" w:color="auto" w:sz="4" w:space="0"/>
              <w:left w:val="single" w:color="auto" w:sz="4" w:space="0"/>
              <w:bottom w:val="single" w:color="auto" w:sz="4" w:space="0"/>
              <w:right w:val="single" w:color="auto" w:sz="4" w:space="0"/>
            </w:tcBorders>
            <w:noWrap/>
            <w:vAlign w:val="center"/>
          </w:tcPr>
          <w:p w14:paraId="24029C58">
            <w:pPr>
              <w:topLinePunct/>
              <w:snapToGrid w:val="0"/>
              <w:ind w:left="0" w:leftChars="0" w:right="0" w:rightChars="0" w:firstLine="0" w:firstLineChars="0"/>
              <w:jc w:val="center"/>
              <w:rPr>
                <w:rFonts w:hint="eastAsia" w:ascii="仿宋" w:hAnsi="仿宋" w:eastAsia="仿宋" w:cs="仿宋"/>
                <w:color w:val="000000" w:themeColor="text1"/>
                <w:kern w:val="0"/>
                <w:sz w:val="28"/>
                <w:szCs w:val="28"/>
                <w:lang w:val="en-US" w:eastAsia="zh-CN"/>
                <w14:textFill>
                  <w14:solidFill>
                    <w14:schemeClr w14:val="tx1"/>
                  </w14:solidFill>
                </w14:textFill>
              </w:rPr>
            </w:pPr>
            <w:r>
              <w:rPr>
                <w:rFonts w:hint="eastAsia" w:ascii="仿宋" w:eastAsia="仿宋" w:hAnsiTheme="minorEastAsia" w:cstheme="minorEastAsia"/>
                <w:color w:val="000000" w:themeColor="text1"/>
                <w:kern w:val="0"/>
                <w:sz w:val="28"/>
                <w:szCs w:val="28"/>
                <w:lang w:val="en-US" w:eastAsia="zh-CN"/>
                <w14:textFill>
                  <w14:solidFill>
                    <w14:schemeClr w14:val="tx1"/>
                  </w14:solidFill>
                </w14:textFill>
              </w:rPr>
              <w:t>1</w:t>
            </w:r>
          </w:p>
        </w:tc>
        <w:tc>
          <w:tcPr>
            <w:tcW w:w="1056" w:type="dxa"/>
            <w:tcBorders>
              <w:top w:val="single" w:color="auto" w:sz="4" w:space="0"/>
              <w:left w:val="single" w:color="auto" w:sz="4" w:space="0"/>
              <w:bottom w:val="single" w:color="auto" w:sz="4" w:space="0"/>
              <w:right w:val="single" w:color="auto" w:sz="4" w:space="0"/>
            </w:tcBorders>
            <w:vAlign w:val="center"/>
          </w:tcPr>
          <w:p w14:paraId="662FCF3D">
            <w:pPr>
              <w:topLinePunct/>
              <w:snapToGrid w:val="0"/>
              <w:ind w:left="0" w:leftChars="0" w:right="0" w:rightChars="0" w:firstLine="0" w:firstLineChars="0"/>
              <w:jc w:val="right"/>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theme="minorEastAsia"/>
                <w:color w:val="000000" w:themeColor="text1"/>
                <w:kern w:val="0"/>
                <w:sz w:val="28"/>
                <w:szCs w:val="28"/>
                <w:highlight w:val="none"/>
                <w:lang w:val="en-US" w:eastAsia="zh-CN"/>
                <w14:textFill>
                  <w14:solidFill>
                    <w14:schemeClr w14:val="tx1"/>
                  </w14:solidFill>
                </w14:textFill>
              </w:rPr>
              <w:t>450</w:t>
            </w:r>
          </w:p>
        </w:tc>
      </w:tr>
      <w:tr w14:paraId="4733A4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98" w:type="dxa"/>
            <w:tcBorders>
              <w:top w:val="single" w:color="auto" w:sz="4" w:space="0"/>
              <w:left w:val="single" w:color="auto" w:sz="4" w:space="0"/>
              <w:bottom w:val="single" w:color="auto" w:sz="4" w:space="0"/>
              <w:right w:val="single" w:color="auto" w:sz="4" w:space="0"/>
            </w:tcBorders>
            <w:noWrap/>
            <w:vAlign w:val="center"/>
          </w:tcPr>
          <w:p w14:paraId="27CA5B61">
            <w:pPr>
              <w:topLinePunct/>
              <w:adjustRightInd w:val="0"/>
              <w:snapToGrid w:val="0"/>
              <w:spacing w:beforeLines="50" w:afterLines="50"/>
              <w:ind w:left="0" w:leftChars="0" w:right="0" w:rightChars="0" w:firstLine="0" w:firstLineChars="0"/>
              <w:jc w:val="center"/>
              <w:rPr>
                <w:rFonts w:hint="default" w:ascii="仿宋" w:hAnsi="仿宋" w:eastAsia="仿宋" w:cs="仿宋"/>
                <w:bCs/>
                <w:color w:val="000000" w:themeColor="text1"/>
                <w:kern w:val="0"/>
                <w:sz w:val="28"/>
                <w:szCs w:val="28"/>
                <w:lang w:val="en-US" w:eastAsia="zh-CN"/>
                <w14:textFill>
                  <w14:solidFill>
                    <w14:schemeClr w14:val="tx1"/>
                  </w14:solidFill>
                </w14:textFill>
              </w:rPr>
            </w:pPr>
            <w:r>
              <w:rPr>
                <w:rFonts w:hint="eastAsia" w:ascii="仿宋" w:hAnsi="仿宋" w:eastAsia="仿宋"/>
                <w:bCs/>
                <w:color w:val="000000" w:themeColor="text1"/>
                <w:kern w:val="0"/>
                <w:sz w:val="28"/>
                <w:szCs w:val="28"/>
                <w:highlight w:val="none"/>
                <w:lang w:val="en-US" w:eastAsia="zh-CN"/>
                <w14:textFill>
                  <w14:solidFill>
                    <w14:schemeClr w14:val="tx1"/>
                  </w14:solidFill>
                </w14:textFill>
              </w:rPr>
              <w:t>15</w:t>
            </w:r>
          </w:p>
        </w:tc>
        <w:tc>
          <w:tcPr>
            <w:tcW w:w="498" w:type="dxa"/>
            <w:tcBorders>
              <w:top w:val="single" w:color="auto" w:sz="4" w:space="0"/>
              <w:left w:val="single" w:color="auto" w:sz="4" w:space="0"/>
              <w:bottom w:val="single" w:color="auto" w:sz="4" w:space="0"/>
              <w:right w:val="single" w:color="auto" w:sz="4" w:space="0"/>
            </w:tcBorders>
            <w:shd w:val="clear" w:color="auto" w:fill="auto"/>
            <w:vAlign w:val="center"/>
          </w:tcPr>
          <w:p w14:paraId="17A863A1">
            <w:pPr>
              <w:topLinePunct/>
              <w:adjustRightInd w:val="0"/>
              <w:snapToGrid w:val="0"/>
              <w:spacing w:beforeLines="50" w:afterLines="50"/>
              <w:ind w:left="0" w:leftChars="0" w:right="0" w:rightChars="0" w:firstLine="0" w:firstLineChars="0"/>
              <w:jc w:val="left"/>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bCs/>
                <w:color w:val="000000" w:themeColor="text1"/>
                <w:kern w:val="0"/>
                <w:sz w:val="28"/>
                <w:szCs w:val="28"/>
                <w:highlight w:val="none"/>
                <w14:textFill>
                  <w14:solidFill>
                    <w14:schemeClr w14:val="tx1"/>
                  </w14:solidFill>
                </w14:textFill>
              </w:rPr>
              <w:t>中式圆形餐桌</w:t>
            </w:r>
          </w:p>
        </w:tc>
        <w:tc>
          <w:tcPr>
            <w:tcW w:w="2706" w:type="dxa"/>
            <w:tcBorders>
              <w:top w:val="single" w:color="auto" w:sz="4" w:space="0"/>
              <w:left w:val="single" w:color="auto" w:sz="4" w:space="0"/>
              <w:bottom w:val="single" w:color="auto" w:sz="4" w:space="0"/>
              <w:right w:val="single" w:color="auto" w:sz="4" w:space="0"/>
            </w:tcBorders>
            <w:noWrap/>
            <w:vAlign w:val="center"/>
          </w:tcPr>
          <w:p w14:paraId="0FF68882">
            <w:pPr>
              <w:pStyle w:val="4"/>
              <w:snapToGrid w:val="0"/>
              <w:ind w:left="0" w:leftChars="0" w:right="0" w:rightChars="0" w:firstLine="0" w:firstLineChars="0"/>
              <w:jc w:val="left"/>
              <w:rPr>
                <w:rFonts w:hint="eastAsia" w:ascii="仿宋" w:hAnsi="仿宋" w:eastAsia="仿宋" w:cs="仿宋"/>
                <w:bCs/>
                <w:color w:val="000000" w:themeColor="text1"/>
                <w:kern w:val="0"/>
                <w:sz w:val="28"/>
                <w:szCs w:val="28"/>
                <w:lang w:eastAsia="zh-CN"/>
                <w14:textFill>
                  <w14:solidFill>
                    <w14:schemeClr w14:val="tx1"/>
                  </w14:solidFill>
                </w14:textFill>
              </w:rPr>
            </w:pPr>
            <w:r>
              <w:rPr>
                <w:rFonts w:hint="eastAsia" w:ascii="仿宋" w:hAnsi="Calibri" w:eastAsia="仿宋"/>
                <w:color w:val="000000" w:themeColor="text1"/>
                <w:kern w:val="0"/>
                <w:sz w:val="28"/>
                <w:highlight w:val="none"/>
                <w:lang w:eastAsia="zh-CN"/>
                <w14:textFill>
                  <w14:solidFill>
                    <w14:schemeClr w14:val="tx1"/>
                  </w14:solidFill>
                </w14:textFill>
              </w:rPr>
              <w:drawing>
                <wp:inline distT="0" distB="0" distL="114300" distR="114300">
                  <wp:extent cx="1409700" cy="1429385"/>
                  <wp:effectExtent l="0" t="0" r="0" b="18415"/>
                  <wp:docPr id="35" name="图片 35" descr="5e4eb2f367e45735b8aec4ebb450f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5" descr="5e4eb2f367e45735b8aec4ebb450f474"/>
                          <pic:cNvPicPr>
                            <a:picLocks noChangeAspect="1"/>
                          </pic:cNvPicPr>
                        </pic:nvPicPr>
                        <pic:blipFill>
                          <a:blip r:embed="rId29"/>
                          <a:stretch>
                            <a:fillRect/>
                          </a:stretch>
                        </pic:blipFill>
                        <pic:spPr>
                          <a:xfrm>
                            <a:off x="0" y="0"/>
                            <a:ext cx="1409700" cy="1429385"/>
                          </a:xfrm>
                          <a:prstGeom prst="rect">
                            <a:avLst/>
                          </a:prstGeom>
                        </pic:spPr>
                      </pic:pic>
                    </a:graphicData>
                  </a:graphic>
                </wp:inline>
              </w:drawing>
            </w:r>
          </w:p>
        </w:tc>
        <w:tc>
          <w:tcPr>
            <w:tcW w:w="3216" w:type="dxa"/>
            <w:tcBorders>
              <w:top w:val="single" w:color="auto" w:sz="4" w:space="0"/>
              <w:left w:val="single" w:color="auto" w:sz="4" w:space="0"/>
              <w:bottom w:val="single" w:color="auto" w:sz="4" w:space="0"/>
              <w:right w:val="single" w:color="auto" w:sz="4" w:space="0"/>
            </w:tcBorders>
            <w:noWrap/>
            <w:vAlign w:val="center"/>
          </w:tcPr>
          <w:p w14:paraId="1958262D">
            <w:pPr>
              <w:snapToGrid w:val="0"/>
              <w:ind w:left="0" w:leftChars="0" w:right="0" w:rightChars="0" w:firstLine="0" w:firstLineChars="0"/>
              <w:jc w:val="left"/>
              <w:rPr>
                <w:rFonts w:ascii="仿宋" w:hAnsi="仿宋" w:eastAsia="仿宋" w:cs="仿宋"/>
                <w:sz w:val="28"/>
                <w:szCs w:val="28"/>
                <w:highlight w:val="none"/>
              </w:rPr>
            </w:pPr>
            <w:r>
              <w:rPr>
                <w:rFonts w:hint="eastAsia" w:ascii="仿宋" w:hAnsi="仿宋" w:eastAsia="仿宋" w:cs="仿宋"/>
                <w:sz w:val="28"/>
                <w:szCs w:val="28"/>
                <w:highlight w:val="none"/>
              </w:rPr>
              <w:t>1.材质：</w:t>
            </w:r>
            <w:r>
              <w:rPr>
                <w:rFonts w:hint="eastAsia" w:ascii="仿宋" w:hAnsi="仿宋" w:eastAsia="仿宋" w:cs="仿宋"/>
                <w:sz w:val="28"/>
                <w:szCs w:val="28"/>
                <w:highlight w:val="none"/>
                <w:lang w:val="en-US" w:eastAsia="zh-CN"/>
              </w:rPr>
              <w:t>橡木</w:t>
            </w:r>
            <w:r>
              <w:rPr>
                <w:rFonts w:hint="eastAsia" w:ascii="仿宋" w:hAnsi="仿宋" w:eastAsia="仿宋" w:cs="仿宋"/>
                <w:sz w:val="28"/>
                <w:szCs w:val="28"/>
                <w:highlight w:val="none"/>
              </w:rPr>
              <w:t>木质</w:t>
            </w:r>
            <w:r>
              <w:rPr>
                <w:rFonts w:hint="eastAsia" w:ascii="仿宋" w:hAnsi="仿宋" w:eastAsia="仿宋" w:cs="仿宋"/>
                <w:sz w:val="28"/>
                <w:szCs w:val="28"/>
                <w:highlight w:val="none"/>
                <w:lang w:eastAsia="zh-CN"/>
              </w:rPr>
              <w:t>，</w:t>
            </w:r>
            <w:r>
              <w:rPr>
                <w:rFonts w:hint="eastAsia" w:ascii="仿宋" w:hAnsi="仿宋" w:eastAsia="仿宋" w:cs="仿宋"/>
                <w:sz w:val="28"/>
                <w:szCs w:val="28"/>
                <w:highlight w:val="none"/>
                <w:lang w:val="en-US" w:eastAsia="zh-CN"/>
              </w:rPr>
              <w:t>全实木框架，实心桌腿，榫卯结构，环保水性漆。</w:t>
            </w:r>
            <w:r>
              <w:rPr>
                <w:rFonts w:hint="eastAsia" w:ascii="仿宋" w:hAnsi="仿宋" w:eastAsia="仿宋" w:cs="仿宋"/>
                <w:sz w:val="28"/>
                <w:szCs w:val="28"/>
                <w:highlight w:val="none"/>
              </w:rPr>
              <w:t xml:space="preserve"> </w:t>
            </w:r>
          </w:p>
          <w:p w14:paraId="3F1EE173">
            <w:pPr>
              <w:snapToGrid w:val="0"/>
              <w:ind w:left="0" w:leftChars="0" w:right="0" w:rightChars="0" w:firstLine="0" w:firstLineChars="0"/>
              <w:jc w:val="left"/>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rPr>
              <w:t>2.规格：1.</w:t>
            </w:r>
            <w:r>
              <w:rPr>
                <w:rFonts w:hint="eastAsia" w:ascii="仿宋" w:hAnsi="仿宋" w:eastAsia="仿宋" w:cs="仿宋"/>
                <w:sz w:val="28"/>
                <w:szCs w:val="28"/>
                <w:highlight w:val="none"/>
                <w:lang w:val="en-US" w:eastAsia="zh-CN"/>
              </w:rPr>
              <w:t>8m圆桌带1.2m转盘</w:t>
            </w:r>
          </w:p>
          <w:p w14:paraId="6A57C926">
            <w:pPr>
              <w:pStyle w:val="4"/>
              <w:snapToGrid w:val="0"/>
              <w:ind w:left="0" w:leftChars="0" w:right="0" w:rightChars="0" w:firstLine="0" w:firstLineChars="0"/>
              <w:jc w:val="left"/>
              <w:rPr>
                <w:rFonts w:hint="eastAsia" w:ascii="仿宋" w:hAnsi="仿宋" w:eastAsia="仿宋" w:cs="仿宋"/>
                <w:sz w:val="28"/>
                <w:szCs w:val="28"/>
              </w:rPr>
            </w:pPr>
            <w:r>
              <w:rPr>
                <w:rFonts w:hint="eastAsia" w:ascii="仿宋" w:hAnsi="仿宋" w:eastAsia="仿宋" w:cs="仿宋"/>
                <w:bCs/>
                <w:color w:val="000000" w:themeColor="text1"/>
                <w:kern w:val="0"/>
                <w:sz w:val="28"/>
                <w:szCs w:val="28"/>
                <w:highlight w:val="none"/>
                <w:lang w:val="en-US" w:eastAsia="zh-CN"/>
                <w14:textFill>
                  <w14:solidFill>
                    <w14:schemeClr w14:val="tx1"/>
                  </w14:solidFill>
                </w14:textFill>
              </w:rPr>
              <w:t>配套10椅，全木质0.m*0.9m</w:t>
            </w:r>
            <w:r>
              <w:rPr>
                <w:rFonts w:hint="eastAsia" w:ascii="仿宋" w:hAnsi="仿宋" w:eastAsia="仿宋" w:cstheme="minorBidi"/>
                <w:bCs/>
                <w:color w:val="000000" w:themeColor="text1"/>
                <w:kern w:val="0"/>
                <w:sz w:val="28"/>
                <w:szCs w:val="28"/>
                <w:lang w:val="en-US" w:eastAsia="zh-CN" w:bidi="ar-SA"/>
                <w14:textFill>
                  <w14:solidFill>
                    <w14:schemeClr w14:val="tx1"/>
                  </w14:solidFill>
                </w14:textFill>
              </w:rPr>
              <w:t>（±5mm）</w:t>
            </w:r>
          </w:p>
        </w:tc>
        <w:tc>
          <w:tcPr>
            <w:tcW w:w="498" w:type="dxa"/>
            <w:tcBorders>
              <w:top w:val="single" w:color="auto" w:sz="4" w:space="0"/>
              <w:left w:val="single" w:color="auto" w:sz="4" w:space="0"/>
              <w:bottom w:val="single" w:color="auto" w:sz="4" w:space="0"/>
              <w:right w:val="single" w:color="auto" w:sz="4" w:space="0"/>
            </w:tcBorders>
            <w:noWrap/>
            <w:vAlign w:val="center"/>
          </w:tcPr>
          <w:p w14:paraId="7D574235">
            <w:pPr>
              <w:topLinePunct/>
              <w:snapToGrid w:val="0"/>
              <w:ind w:left="0" w:leftChars="0" w:right="0" w:rightChars="0" w:firstLine="0" w:firstLineChars="0"/>
              <w:jc w:val="center"/>
              <w:rPr>
                <w:rFonts w:hint="eastAsia" w:ascii="仿宋" w:hAnsi="仿宋" w:eastAsia="仿宋" w:cs="仿宋"/>
                <w:color w:val="000000" w:themeColor="text1"/>
                <w:kern w:val="0"/>
                <w:sz w:val="28"/>
                <w:szCs w:val="28"/>
                <w:lang w:val="en-US" w:eastAsia="zh-CN"/>
                <w14:textFill>
                  <w14:solidFill>
                    <w14:schemeClr w14:val="tx1"/>
                  </w14:solidFill>
                </w14:textFill>
              </w:rPr>
            </w:pPr>
            <w:r>
              <w:rPr>
                <w:rFonts w:hint="eastAsia" w:ascii="仿宋" w:eastAsia="仿宋" w:hAnsiTheme="minorEastAsia" w:cstheme="minorEastAsia"/>
                <w:color w:val="000000" w:themeColor="text1"/>
                <w:kern w:val="0"/>
                <w:sz w:val="28"/>
                <w:szCs w:val="28"/>
                <w:highlight w:val="none"/>
                <w:lang w:val="en-US" w:eastAsia="zh-CN"/>
                <w14:textFill>
                  <w14:solidFill>
                    <w14:schemeClr w14:val="tx1"/>
                  </w14:solidFill>
                </w14:textFill>
              </w:rPr>
              <w:t>套</w:t>
            </w:r>
          </w:p>
        </w:tc>
        <w:tc>
          <w:tcPr>
            <w:tcW w:w="498" w:type="dxa"/>
            <w:tcBorders>
              <w:top w:val="single" w:color="auto" w:sz="4" w:space="0"/>
              <w:left w:val="single" w:color="auto" w:sz="4" w:space="0"/>
              <w:bottom w:val="single" w:color="auto" w:sz="4" w:space="0"/>
              <w:right w:val="single" w:color="auto" w:sz="4" w:space="0"/>
            </w:tcBorders>
            <w:noWrap/>
            <w:vAlign w:val="center"/>
          </w:tcPr>
          <w:p w14:paraId="772BC1FC">
            <w:pPr>
              <w:topLinePunct/>
              <w:snapToGrid w:val="0"/>
              <w:ind w:left="0" w:leftChars="0" w:right="0" w:rightChars="0" w:firstLine="0" w:firstLineChars="0"/>
              <w:jc w:val="center"/>
              <w:rPr>
                <w:rFonts w:hint="eastAsia" w:ascii="仿宋" w:hAnsi="仿宋" w:eastAsia="仿宋" w:cs="仿宋"/>
                <w:color w:val="000000" w:themeColor="text1"/>
                <w:kern w:val="0"/>
                <w:sz w:val="28"/>
                <w:szCs w:val="28"/>
                <w:lang w:val="en-US" w:eastAsia="zh-CN"/>
                <w14:textFill>
                  <w14:solidFill>
                    <w14:schemeClr w14:val="tx1"/>
                  </w14:solidFill>
                </w14:textFill>
              </w:rPr>
            </w:pPr>
            <w:r>
              <w:rPr>
                <w:rFonts w:hint="eastAsia" w:ascii="仿宋" w:eastAsia="仿宋" w:hAnsiTheme="minorEastAsia" w:cstheme="minorEastAsia"/>
                <w:color w:val="000000" w:themeColor="text1"/>
                <w:kern w:val="0"/>
                <w:sz w:val="28"/>
                <w:szCs w:val="28"/>
                <w:highlight w:val="none"/>
                <w:lang w:val="en-US" w:eastAsia="zh-CN"/>
                <w14:textFill>
                  <w14:solidFill>
                    <w14:schemeClr w14:val="tx1"/>
                  </w14:solidFill>
                </w14:textFill>
              </w:rPr>
              <w:t>1</w:t>
            </w:r>
          </w:p>
        </w:tc>
        <w:tc>
          <w:tcPr>
            <w:tcW w:w="1056" w:type="dxa"/>
            <w:tcBorders>
              <w:top w:val="single" w:color="auto" w:sz="4" w:space="0"/>
              <w:left w:val="single" w:color="auto" w:sz="4" w:space="0"/>
              <w:bottom w:val="single" w:color="auto" w:sz="4" w:space="0"/>
              <w:right w:val="single" w:color="auto" w:sz="4" w:space="0"/>
            </w:tcBorders>
            <w:vAlign w:val="center"/>
          </w:tcPr>
          <w:p w14:paraId="34C4CB69">
            <w:pPr>
              <w:topLinePunct/>
              <w:snapToGrid w:val="0"/>
              <w:ind w:left="0" w:leftChars="0" w:right="0" w:rightChars="0" w:firstLine="0" w:firstLineChars="0"/>
              <w:jc w:val="right"/>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theme="minorEastAsia"/>
                <w:color w:val="000000" w:themeColor="text1"/>
                <w:kern w:val="0"/>
                <w:sz w:val="28"/>
                <w:szCs w:val="28"/>
                <w:highlight w:val="none"/>
                <w:lang w:val="en-US" w:eastAsia="zh-CN"/>
                <w14:textFill>
                  <w14:solidFill>
                    <w14:schemeClr w14:val="tx1"/>
                  </w14:solidFill>
                </w14:textFill>
              </w:rPr>
              <w:t>2900</w:t>
            </w:r>
          </w:p>
        </w:tc>
      </w:tr>
      <w:tr w14:paraId="7FC750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98" w:type="dxa"/>
            <w:tcBorders>
              <w:top w:val="single" w:color="auto" w:sz="4" w:space="0"/>
              <w:left w:val="single" w:color="auto" w:sz="4" w:space="0"/>
              <w:bottom w:val="single" w:color="auto" w:sz="4" w:space="0"/>
              <w:right w:val="single" w:color="auto" w:sz="4" w:space="0"/>
            </w:tcBorders>
            <w:noWrap/>
            <w:vAlign w:val="center"/>
          </w:tcPr>
          <w:p w14:paraId="56D797CC">
            <w:pPr>
              <w:topLinePunct/>
              <w:adjustRightInd w:val="0"/>
              <w:snapToGrid w:val="0"/>
              <w:spacing w:beforeLines="50" w:afterLines="50"/>
              <w:ind w:left="0" w:leftChars="0" w:right="0" w:rightChars="0" w:firstLine="0" w:firstLineChars="0"/>
              <w:jc w:val="center"/>
              <w:rPr>
                <w:rFonts w:hint="default" w:ascii="仿宋" w:hAnsi="仿宋" w:eastAsia="仿宋" w:cs="仿宋"/>
                <w:bCs/>
                <w:color w:val="000000" w:themeColor="text1"/>
                <w:kern w:val="0"/>
                <w:sz w:val="28"/>
                <w:szCs w:val="28"/>
                <w:lang w:val="en-US" w:eastAsia="zh-CN"/>
                <w14:textFill>
                  <w14:solidFill>
                    <w14:schemeClr w14:val="tx1"/>
                  </w14:solidFill>
                </w14:textFill>
              </w:rPr>
            </w:pPr>
            <w:r>
              <w:rPr>
                <w:rFonts w:hint="eastAsia" w:ascii="仿宋" w:hAnsi="仿宋" w:eastAsia="仿宋" w:cs="仿宋"/>
                <w:bCs/>
                <w:color w:val="000000" w:themeColor="text1"/>
                <w:kern w:val="0"/>
                <w:sz w:val="28"/>
                <w:szCs w:val="28"/>
                <w:lang w:val="en-US" w:eastAsia="zh-CN"/>
                <w14:textFill>
                  <w14:solidFill>
                    <w14:schemeClr w14:val="tx1"/>
                  </w14:solidFill>
                </w14:textFill>
              </w:rPr>
              <w:t>16</w:t>
            </w:r>
          </w:p>
        </w:tc>
        <w:tc>
          <w:tcPr>
            <w:tcW w:w="498" w:type="dxa"/>
            <w:tcBorders>
              <w:top w:val="single" w:color="auto" w:sz="4" w:space="0"/>
              <w:left w:val="single" w:color="auto" w:sz="4" w:space="0"/>
              <w:bottom w:val="single" w:color="auto" w:sz="4" w:space="0"/>
              <w:right w:val="single" w:color="auto" w:sz="4" w:space="0"/>
            </w:tcBorders>
            <w:shd w:val="clear" w:color="auto" w:fill="auto"/>
            <w:vAlign w:val="center"/>
          </w:tcPr>
          <w:p w14:paraId="5D7DACE3">
            <w:pPr>
              <w:topLinePunct/>
              <w:adjustRightInd w:val="0"/>
              <w:snapToGrid w:val="0"/>
              <w:spacing w:beforeLines="50" w:afterLines="50"/>
              <w:ind w:left="0" w:leftChars="0" w:right="0" w:rightChars="0" w:firstLine="0" w:firstLineChars="0"/>
              <w:jc w:val="left"/>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bCs/>
                <w:color w:val="000000" w:themeColor="text1"/>
                <w:kern w:val="0"/>
                <w:sz w:val="28"/>
                <w:szCs w:val="28"/>
                <w:highlight w:val="none"/>
                <w14:textFill>
                  <w14:solidFill>
                    <w14:schemeClr w14:val="tx1"/>
                  </w14:solidFill>
                </w14:textFill>
              </w:rPr>
              <w:t>员工餐桌</w:t>
            </w:r>
          </w:p>
        </w:tc>
        <w:tc>
          <w:tcPr>
            <w:tcW w:w="2706" w:type="dxa"/>
            <w:tcBorders>
              <w:top w:val="single" w:color="auto" w:sz="4" w:space="0"/>
              <w:left w:val="single" w:color="auto" w:sz="4" w:space="0"/>
              <w:bottom w:val="single" w:color="auto" w:sz="4" w:space="0"/>
              <w:right w:val="single" w:color="auto" w:sz="4" w:space="0"/>
            </w:tcBorders>
            <w:noWrap/>
            <w:vAlign w:val="center"/>
          </w:tcPr>
          <w:p w14:paraId="4812DEAA">
            <w:pPr>
              <w:pStyle w:val="4"/>
              <w:snapToGrid w:val="0"/>
              <w:ind w:left="0" w:leftChars="0" w:right="0" w:rightChars="0" w:firstLine="0" w:firstLineChars="0"/>
              <w:jc w:val="left"/>
              <w:rPr>
                <w:rFonts w:hint="eastAsia" w:ascii="仿宋" w:hAnsi="仿宋" w:eastAsia="仿宋" w:cs="仿宋"/>
                <w:bCs/>
                <w:color w:val="000000" w:themeColor="text1"/>
                <w:kern w:val="0"/>
                <w:sz w:val="28"/>
                <w:szCs w:val="28"/>
                <w:lang w:eastAsia="zh-CN"/>
                <w14:textFill>
                  <w14:solidFill>
                    <w14:schemeClr w14:val="tx1"/>
                  </w14:solidFill>
                </w14:textFill>
              </w:rPr>
            </w:pPr>
            <w:r>
              <w:rPr>
                <w:rFonts w:hint="eastAsia" w:ascii="仿宋" w:hAnsi="Calibri" w:eastAsia="仿宋"/>
                <w:color w:val="000000" w:themeColor="text1"/>
                <w:kern w:val="0"/>
                <w:sz w:val="28"/>
                <w:highlight w:val="none"/>
                <w:lang w:eastAsia="zh-CN"/>
                <w14:textFill>
                  <w14:solidFill>
                    <w14:schemeClr w14:val="tx1"/>
                  </w14:solidFill>
                </w14:textFill>
              </w:rPr>
              <w:drawing>
                <wp:inline distT="0" distB="0" distL="114300" distR="114300">
                  <wp:extent cx="1408430" cy="1214120"/>
                  <wp:effectExtent l="0" t="0" r="1270" b="5080"/>
                  <wp:docPr id="36" name="图片 36" descr="53ffc301e5a02ad6dd59ee818ad1b8b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36" descr="53ffc301e5a02ad6dd59ee818ad1b8bd"/>
                          <pic:cNvPicPr>
                            <a:picLocks noChangeAspect="1"/>
                          </pic:cNvPicPr>
                        </pic:nvPicPr>
                        <pic:blipFill>
                          <a:blip r:embed="rId30"/>
                          <a:stretch>
                            <a:fillRect/>
                          </a:stretch>
                        </pic:blipFill>
                        <pic:spPr>
                          <a:xfrm>
                            <a:off x="0" y="0"/>
                            <a:ext cx="1408430" cy="1214120"/>
                          </a:xfrm>
                          <a:prstGeom prst="rect">
                            <a:avLst/>
                          </a:prstGeom>
                        </pic:spPr>
                      </pic:pic>
                    </a:graphicData>
                  </a:graphic>
                </wp:inline>
              </w:drawing>
            </w:r>
          </w:p>
        </w:tc>
        <w:tc>
          <w:tcPr>
            <w:tcW w:w="3216" w:type="dxa"/>
            <w:tcBorders>
              <w:top w:val="single" w:color="auto" w:sz="4" w:space="0"/>
              <w:left w:val="single" w:color="auto" w:sz="4" w:space="0"/>
              <w:bottom w:val="single" w:color="auto" w:sz="4" w:space="0"/>
              <w:right w:val="single" w:color="auto" w:sz="4" w:space="0"/>
            </w:tcBorders>
            <w:noWrap/>
            <w:vAlign w:val="center"/>
          </w:tcPr>
          <w:p w14:paraId="4D4797E3">
            <w:pPr>
              <w:snapToGrid w:val="0"/>
              <w:ind w:left="0" w:leftChars="0" w:right="0" w:rightChars="0" w:firstLine="0" w:firstLineChars="0"/>
              <w:jc w:val="left"/>
              <w:rPr>
                <w:rFonts w:ascii="仿宋" w:hAnsi="仿宋" w:eastAsia="仿宋" w:cs="仿宋"/>
                <w:sz w:val="28"/>
                <w:szCs w:val="28"/>
                <w:highlight w:val="none"/>
              </w:rPr>
            </w:pPr>
            <w:r>
              <w:rPr>
                <w:rFonts w:hint="eastAsia" w:ascii="仿宋" w:hAnsi="仿宋" w:eastAsia="仿宋" w:cs="仿宋"/>
                <w:sz w:val="28"/>
                <w:szCs w:val="28"/>
                <w:highlight w:val="none"/>
              </w:rPr>
              <w:t>1.材质：</w:t>
            </w:r>
            <w:r>
              <w:rPr>
                <w:rFonts w:hint="eastAsia" w:ascii="仿宋" w:hAnsi="仿宋" w:eastAsia="仿宋" w:cs="仿宋"/>
                <w:sz w:val="28"/>
                <w:szCs w:val="28"/>
                <w:highlight w:val="none"/>
                <w:lang w:val="en-US" w:eastAsia="zh-CN"/>
              </w:rPr>
              <w:t>橡木</w:t>
            </w:r>
            <w:r>
              <w:rPr>
                <w:rFonts w:hint="eastAsia" w:ascii="仿宋" w:hAnsi="仿宋" w:eastAsia="仿宋" w:cs="仿宋"/>
                <w:sz w:val="28"/>
                <w:szCs w:val="28"/>
                <w:highlight w:val="none"/>
              </w:rPr>
              <w:t>木质</w:t>
            </w:r>
            <w:r>
              <w:rPr>
                <w:rFonts w:hint="eastAsia" w:ascii="仿宋" w:hAnsi="仿宋" w:eastAsia="仿宋" w:cs="仿宋"/>
                <w:sz w:val="28"/>
                <w:szCs w:val="28"/>
                <w:highlight w:val="none"/>
                <w:lang w:eastAsia="zh-CN"/>
              </w:rPr>
              <w:t>，</w:t>
            </w:r>
            <w:r>
              <w:rPr>
                <w:rFonts w:hint="eastAsia" w:ascii="仿宋" w:hAnsi="仿宋" w:eastAsia="仿宋" w:cs="仿宋"/>
                <w:sz w:val="28"/>
                <w:szCs w:val="28"/>
                <w:highlight w:val="none"/>
                <w:lang w:val="en-US" w:eastAsia="zh-CN"/>
              </w:rPr>
              <w:t>全实木框架，桌面厚度2.5cm，碳素钢桌腿，环保水性漆，黑胡桃色。</w:t>
            </w:r>
            <w:r>
              <w:rPr>
                <w:rFonts w:hint="eastAsia" w:ascii="仿宋" w:hAnsi="仿宋" w:eastAsia="仿宋" w:cs="仿宋"/>
                <w:sz w:val="28"/>
                <w:szCs w:val="28"/>
                <w:highlight w:val="none"/>
              </w:rPr>
              <w:t xml:space="preserve"> </w:t>
            </w:r>
          </w:p>
          <w:p w14:paraId="5444AEFB">
            <w:pPr>
              <w:snapToGrid w:val="0"/>
              <w:ind w:left="0" w:leftChars="0" w:right="0" w:rightChars="0" w:firstLine="0" w:firstLineChars="0"/>
              <w:jc w:val="left"/>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rPr>
              <w:t>2.规格：1.</w:t>
            </w:r>
            <w:r>
              <w:rPr>
                <w:rFonts w:hint="eastAsia" w:ascii="仿宋" w:hAnsi="仿宋" w:eastAsia="仿宋" w:cs="仿宋"/>
                <w:sz w:val="28"/>
                <w:szCs w:val="28"/>
                <w:highlight w:val="none"/>
                <w:lang w:val="en-US" w:eastAsia="zh-CN"/>
              </w:rPr>
              <w:t>6m圆桌带1.0m转盘</w:t>
            </w:r>
          </w:p>
          <w:p w14:paraId="74C5C543">
            <w:pPr>
              <w:pStyle w:val="4"/>
              <w:snapToGrid w:val="0"/>
              <w:ind w:left="0" w:leftChars="0" w:right="0" w:rightChars="0" w:firstLine="0" w:firstLineChars="0"/>
              <w:jc w:val="left"/>
              <w:rPr>
                <w:rFonts w:hint="eastAsia" w:ascii="仿宋" w:hAnsi="仿宋" w:eastAsia="仿宋" w:cs="仿宋"/>
                <w:sz w:val="28"/>
                <w:szCs w:val="28"/>
              </w:rPr>
            </w:pPr>
            <w:r>
              <w:rPr>
                <w:rFonts w:hint="eastAsia" w:ascii="仿宋" w:hAnsi="仿宋" w:eastAsia="仿宋" w:cs="仿宋"/>
                <w:bCs/>
                <w:color w:val="000000" w:themeColor="text1"/>
                <w:kern w:val="0"/>
                <w:sz w:val="28"/>
                <w:szCs w:val="28"/>
                <w:highlight w:val="none"/>
                <w:lang w:val="en-US" w:eastAsia="zh-CN"/>
                <w14:textFill>
                  <w14:solidFill>
                    <w14:schemeClr w14:val="tx1"/>
                  </w14:solidFill>
                </w14:textFill>
              </w:rPr>
              <w:t>配套10椅，</w:t>
            </w:r>
            <w:r>
              <w:rPr>
                <w:rFonts w:hint="eastAsia" w:ascii="仿宋" w:hAnsi="仿宋" w:eastAsia="仿宋" w:cs="仿宋"/>
                <w:sz w:val="28"/>
                <w:szCs w:val="28"/>
              </w:rPr>
              <w:t>木质+皮革椅面</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0.45m*0.75m</w:t>
            </w:r>
            <w:r>
              <w:rPr>
                <w:rFonts w:hint="eastAsia" w:ascii="仿宋" w:hAnsi="仿宋" w:eastAsia="仿宋" w:cstheme="minorBidi"/>
                <w:bCs/>
                <w:color w:val="000000" w:themeColor="text1"/>
                <w:kern w:val="0"/>
                <w:sz w:val="28"/>
                <w:szCs w:val="28"/>
                <w:lang w:val="en-US" w:eastAsia="zh-CN" w:bidi="ar-SA"/>
                <w14:textFill>
                  <w14:solidFill>
                    <w14:schemeClr w14:val="tx1"/>
                  </w14:solidFill>
                </w14:textFill>
              </w:rPr>
              <w:t>（±5mm）</w:t>
            </w:r>
          </w:p>
        </w:tc>
        <w:tc>
          <w:tcPr>
            <w:tcW w:w="498" w:type="dxa"/>
            <w:tcBorders>
              <w:top w:val="single" w:color="auto" w:sz="4" w:space="0"/>
              <w:left w:val="single" w:color="auto" w:sz="4" w:space="0"/>
              <w:bottom w:val="single" w:color="auto" w:sz="4" w:space="0"/>
              <w:right w:val="single" w:color="auto" w:sz="4" w:space="0"/>
            </w:tcBorders>
            <w:noWrap/>
            <w:vAlign w:val="center"/>
          </w:tcPr>
          <w:p w14:paraId="619D7A6B">
            <w:pPr>
              <w:topLinePunct/>
              <w:snapToGrid w:val="0"/>
              <w:ind w:left="0" w:leftChars="0" w:right="0" w:rightChars="0" w:firstLine="0" w:firstLineChars="0"/>
              <w:jc w:val="center"/>
              <w:rPr>
                <w:rFonts w:hint="eastAsia" w:ascii="仿宋" w:hAnsi="仿宋" w:eastAsia="仿宋" w:cs="仿宋"/>
                <w:color w:val="000000" w:themeColor="text1"/>
                <w:kern w:val="0"/>
                <w:sz w:val="28"/>
                <w:szCs w:val="28"/>
                <w:lang w:val="en-US" w:eastAsia="zh-CN"/>
                <w14:textFill>
                  <w14:solidFill>
                    <w14:schemeClr w14:val="tx1"/>
                  </w14:solidFill>
                </w14:textFill>
              </w:rPr>
            </w:pPr>
            <w:r>
              <w:rPr>
                <w:rFonts w:hint="eastAsia" w:ascii="仿宋" w:eastAsia="仿宋" w:hAnsiTheme="minorEastAsia" w:cstheme="minorEastAsia"/>
                <w:color w:val="000000" w:themeColor="text1"/>
                <w:kern w:val="0"/>
                <w:sz w:val="28"/>
                <w:szCs w:val="28"/>
                <w:highlight w:val="none"/>
                <w:lang w:val="en-US" w:eastAsia="zh-CN"/>
                <w14:textFill>
                  <w14:solidFill>
                    <w14:schemeClr w14:val="tx1"/>
                  </w14:solidFill>
                </w14:textFill>
              </w:rPr>
              <w:t>套</w:t>
            </w:r>
          </w:p>
        </w:tc>
        <w:tc>
          <w:tcPr>
            <w:tcW w:w="498" w:type="dxa"/>
            <w:tcBorders>
              <w:top w:val="single" w:color="auto" w:sz="4" w:space="0"/>
              <w:left w:val="single" w:color="auto" w:sz="4" w:space="0"/>
              <w:bottom w:val="single" w:color="auto" w:sz="4" w:space="0"/>
              <w:right w:val="single" w:color="auto" w:sz="4" w:space="0"/>
            </w:tcBorders>
            <w:noWrap/>
            <w:vAlign w:val="center"/>
          </w:tcPr>
          <w:p w14:paraId="7F189F7C">
            <w:pPr>
              <w:topLinePunct/>
              <w:snapToGrid w:val="0"/>
              <w:ind w:left="0" w:leftChars="0" w:right="0" w:rightChars="0" w:firstLine="0" w:firstLineChars="0"/>
              <w:jc w:val="center"/>
              <w:rPr>
                <w:rFonts w:hint="eastAsia" w:ascii="仿宋" w:hAnsi="仿宋" w:eastAsia="仿宋" w:cs="仿宋"/>
                <w:color w:val="000000" w:themeColor="text1"/>
                <w:kern w:val="0"/>
                <w:sz w:val="28"/>
                <w:szCs w:val="28"/>
                <w:lang w:val="en-US" w:eastAsia="zh-CN"/>
                <w14:textFill>
                  <w14:solidFill>
                    <w14:schemeClr w14:val="tx1"/>
                  </w14:solidFill>
                </w14:textFill>
              </w:rPr>
            </w:pPr>
            <w:r>
              <w:rPr>
                <w:rFonts w:hint="eastAsia" w:ascii="仿宋" w:eastAsia="仿宋" w:hAnsiTheme="minorEastAsia" w:cstheme="minorEastAsia"/>
                <w:color w:val="000000" w:themeColor="text1"/>
                <w:kern w:val="0"/>
                <w:sz w:val="28"/>
                <w:szCs w:val="28"/>
                <w:highlight w:val="none"/>
                <w:lang w:val="en-US" w:eastAsia="zh-CN"/>
                <w14:textFill>
                  <w14:solidFill>
                    <w14:schemeClr w14:val="tx1"/>
                  </w14:solidFill>
                </w14:textFill>
              </w:rPr>
              <w:t>1</w:t>
            </w:r>
          </w:p>
        </w:tc>
        <w:tc>
          <w:tcPr>
            <w:tcW w:w="1056" w:type="dxa"/>
            <w:tcBorders>
              <w:top w:val="single" w:color="auto" w:sz="4" w:space="0"/>
              <w:left w:val="single" w:color="auto" w:sz="4" w:space="0"/>
              <w:bottom w:val="single" w:color="auto" w:sz="4" w:space="0"/>
              <w:right w:val="single" w:color="auto" w:sz="4" w:space="0"/>
            </w:tcBorders>
            <w:vAlign w:val="center"/>
          </w:tcPr>
          <w:p w14:paraId="049FECA5">
            <w:pPr>
              <w:topLinePunct/>
              <w:snapToGrid w:val="0"/>
              <w:ind w:left="0" w:leftChars="0" w:right="0" w:rightChars="0" w:firstLine="0" w:firstLineChars="0"/>
              <w:jc w:val="right"/>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theme="minorEastAsia"/>
                <w:color w:val="000000" w:themeColor="text1"/>
                <w:kern w:val="0"/>
                <w:sz w:val="28"/>
                <w:szCs w:val="28"/>
                <w:highlight w:val="none"/>
                <w:lang w:val="en-US" w:eastAsia="zh-CN"/>
                <w14:textFill>
                  <w14:solidFill>
                    <w14:schemeClr w14:val="tx1"/>
                  </w14:solidFill>
                </w14:textFill>
              </w:rPr>
              <w:t>1260</w:t>
            </w:r>
          </w:p>
        </w:tc>
      </w:tr>
      <w:tr w14:paraId="2C9029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98" w:type="dxa"/>
            <w:tcBorders>
              <w:top w:val="single" w:color="auto" w:sz="4" w:space="0"/>
              <w:left w:val="single" w:color="auto" w:sz="4" w:space="0"/>
              <w:bottom w:val="single" w:color="auto" w:sz="4" w:space="0"/>
              <w:right w:val="single" w:color="auto" w:sz="4" w:space="0"/>
            </w:tcBorders>
            <w:noWrap/>
            <w:vAlign w:val="center"/>
          </w:tcPr>
          <w:p w14:paraId="6CD5364A">
            <w:pPr>
              <w:topLinePunct/>
              <w:adjustRightInd w:val="0"/>
              <w:snapToGrid w:val="0"/>
              <w:spacing w:beforeLines="50" w:afterLines="50"/>
              <w:rPr>
                <w:rFonts w:hint="default" w:ascii="仿宋" w:hAnsi="仿宋" w:eastAsia="仿宋" w:cs="仿宋"/>
                <w:bCs/>
                <w:color w:val="000000" w:themeColor="text1"/>
                <w:kern w:val="0"/>
                <w:sz w:val="28"/>
                <w:szCs w:val="28"/>
                <w:lang w:val="en-US" w:eastAsia="zh-CN"/>
                <w14:textFill>
                  <w14:solidFill>
                    <w14:schemeClr w14:val="tx1"/>
                  </w14:solidFill>
                </w14:textFill>
              </w:rPr>
            </w:pPr>
            <w:r>
              <w:rPr>
                <w:rFonts w:hint="eastAsia" w:ascii="仿宋" w:hAnsi="仿宋" w:eastAsia="仿宋" w:cs="仿宋"/>
                <w:bCs/>
                <w:color w:val="000000" w:themeColor="text1"/>
                <w:kern w:val="0"/>
                <w:sz w:val="28"/>
                <w:szCs w:val="28"/>
                <w:lang w:val="en-US" w:eastAsia="zh-CN"/>
                <w14:textFill>
                  <w14:solidFill>
                    <w14:schemeClr w14:val="tx1"/>
                  </w14:solidFill>
                </w14:textFill>
              </w:rPr>
              <w:t>17</w:t>
            </w:r>
          </w:p>
        </w:tc>
        <w:tc>
          <w:tcPr>
            <w:tcW w:w="498" w:type="dxa"/>
            <w:tcBorders>
              <w:top w:val="single" w:color="auto" w:sz="4" w:space="0"/>
              <w:left w:val="single" w:color="auto" w:sz="4" w:space="0"/>
              <w:bottom w:val="single" w:color="auto" w:sz="4" w:space="0"/>
              <w:right w:val="single" w:color="auto" w:sz="4" w:space="0"/>
            </w:tcBorders>
            <w:shd w:val="clear" w:color="auto" w:fill="auto"/>
            <w:vAlign w:val="center"/>
          </w:tcPr>
          <w:p w14:paraId="67D688E9">
            <w:pPr>
              <w:keepNext w:val="0"/>
              <w:keepLines w:val="0"/>
              <w:widowControl/>
              <w:suppressLineNumbers w:val="0"/>
              <w:jc w:val="center"/>
              <w:textAlignment w:val="center"/>
              <w:rPr>
                <w:rFonts w:hint="eastAsia" w:ascii="仿宋" w:hAnsi="仿宋" w:eastAsia="仿宋" w:cs="仿宋"/>
                <w:bCs/>
                <w:color w:val="000000" w:themeColor="text1"/>
                <w:kern w:val="0"/>
                <w:sz w:val="28"/>
                <w:szCs w:val="28"/>
                <w:highlight w:val="none"/>
                <w14:textFill>
                  <w14:solidFill>
                    <w14:schemeClr w14:val="tx1"/>
                  </w14:solidFill>
                </w14:textFill>
              </w:rPr>
            </w:pPr>
            <w:r>
              <w:rPr>
                <w:rFonts w:hint="eastAsia" w:ascii="仿宋" w:hAnsi="仿宋" w:eastAsia="仿宋" w:cs="仿宋"/>
                <w:i w:val="0"/>
                <w:iCs w:val="0"/>
                <w:color w:val="000000"/>
                <w:kern w:val="0"/>
                <w:sz w:val="28"/>
                <w:szCs w:val="28"/>
                <w:u w:val="none"/>
                <w:lang w:val="en-US" w:eastAsia="zh-CN" w:bidi="ar"/>
              </w:rPr>
              <w:t>会议桌</w:t>
            </w:r>
          </w:p>
        </w:tc>
        <w:tc>
          <w:tcPr>
            <w:tcW w:w="2706" w:type="dxa"/>
            <w:tcBorders>
              <w:top w:val="single" w:color="auto" w:sz="4" w:space="0"/>
              <w:left w:val="single" w:color="auto" w:sz="4" w:space="0"/>
              <w:bottom w:val="single" w:color="auto" w:sz="4" w:space="0"/>
              <w:right w:val="single" w:color="auto" w:sz="4" w:space="0"/>
            </w:tcBorders>
            <w:noWrap/>
            <w:vAlign w:val="center"/>
          </w:tcPr>
          <w:p w14:paraId="47B9EFA4">
            <w:pPr>
              <w:topLinePunct/>
              <w:adjustRightInd w:val="0"/>
              <w:snapToGrid w:val="0"/>
              <w:spacing w:beforeLines="50" w:afterLines="50"/>
              <w:rPr>
                <w:rFonts w:hint="eastAsia" w:ascii="仿宋" w:hAnsi="Calibri" w:eastAsia="仿宋"/>
                <w:color w:val="000000" w:themeColor="text1"/>
                <w:kern w:val="0"/>
                <w:sz w:val="28"/>
                <w:highlight w:val="none"/>
                <w:lang w:eastAsia="zh-CN"/>
                <w14:textFill>
                  <w14:solidFill>
                    <w14:schemeClr w14:val="tx1"/>
                  </w14:solidFill>
                </w14:textFill>
              </w:rPr>
            </w:pPr>
            <w:r>
              <w:rPr>
                <w:rFonts w:hint="eastAsia" w:ascii="仿宋" w:hAnsi="仿宋" w:eastAsia="仿宋" w:cs="仿宋"/>
                <w:bCs/>
                <w:color w:val="000000" w:themeColor="text1"/>
                <w:kern w:val="0"/>
                <w:sz w:val="28"/>
                <w:szCs w:val="28"/>
                <w:lang w:eastAsia="zh-CN"/>
                <w14:textFill>
                  <w14:solidFill>
                    <w14:schemeClr w14:val="tx1"/>
                  </w14:solidFill>
                </w14:textFill>
              </w:rPr>
              <w:drawing>
                <wp:inline distT="0" distB="0" distL="114300" distR="114300">
                  <wp:extent cx="1408430" cy="1166495"/>
                  <wp:effectExtent l="0" t="0" r="1270" b="14605"/>
                  <wp:docPr id="45" name="图片 45" descr="d52a724ef3a640cb1cecc8ab6276f0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45" descr="d52a724ef3a640cb1cecc8ab6276f0df"/>
                          <pic:cNvPicPr>
                            <a:picLocks noChangeAspect="1"/>
                          </pic:cNvPicPr>
                        </pic:nvPicPr>
                        <pic:blipFill>
                          <a:blip r:embed="rId16"/>
                          <a:stretch>
                            <a:fillRect/>
                          </a:stretch>
                        </pic:blipFill>
                        <pic:spPr>
                          <a:xfrm>
                            <a:off x="0" y="0"/>
                            <a:ext cx="1408430" cy="1166495"/>
                          </a:xfrm>
                          <a:prstGeom prst="rect">
                            <a:avLst/>
                          </a:prstGeom>
                        </pic:spPr>
                      </pic:pic>
                    </a:graphicData>
                  </a:graphic>
                </wp:inline>
              </w:drawing>
            </w:r>
          </w:p>
        </w:tc>
        <w:tc>
          <w:tcPr>
            <w:tcW w:w="3216" w:type="dxa"/>
            <w:tcBorders>
              <w:top w:val="single" w:color="auto" w:sz="4" w:space="0"/>
              <w:left w:val="single" w:color="auto" w:sz="4" w:space="0"/>
              <w:bottom w:val="single" w:color="auto" w:sz="4" w:space="0"/>
              <w:right w:val="single" w:color="auto" w:sz="4" w:space="0"/>
            </w:tcBorders>
            <w:noWrap/>
            <w:vAlign w:val="center"/>
          </w:tcPr>
          <w:p w14:paraId="652DE877">
            <w:pPr>
              <w:snapToGrid w:val="0"/>
              <w:jc w:val="left"/>
              <w:rPr>
                <w:rFonts w:hint="eastAsia" w:ascii="仿宋" w:hAnsi="仿宋" w:eastAsia="仿宋" w:cs="仿宋"/>
                <w:sz w:val="28"/>
                <w:szCs w:val="28"/>
              </w:rPr>
            </w:pPr>
            <w:r>
              <w:rPr>
                <w:rFonts w:hint="eastAsia" w:ascii="仿宋" w:hAnsi="仿宋" w:eastAsia="仿宋" w:cs="仿宋"/>
                <w:sz w:val="28"/>
                <w:szCs w:val="28"/>
              </w:rPr>
              <w:t>1..材质：</w:t>
            </w:r>
            <w:r>
              <w:rPr>
                <w:rFonts w:hint="eastAsia" w:ascii="仿宋" w:hAnsi="仿宋" w:eastAsia="仿宋" w:cs="仿宋"/>
                <w:sz w:val="28"/>
                <w:szCs w:val="28"/>
                <w:lang w:val="en-US" w:eastAsia="zh-CN"/>
              </w:rPr>
              <w:t>加厚桌面5cm，可拼接桌面，木质两边带储物柜，桌面带收纳线盒，自然木色。</w:t>
            </w:r>
            <w:r>
              <w:rPr>
                <w:rFonts w:hint="eastAsia" w:ascii="仿宋" w:hAnsi="仿宋" w:eastAsia="仿宋" w:cs="仿宋"/>
                <w:sz w:val="28"/>
                <w:szCs w:val="28"/>
              </w:rPr>
              <w:t xml:space="preserve">  </w:t>
            </w:r>
          </w:p>
          <w:p w14:paraId="7CDB09DB">
            <w:pPr>
              <w:snapToGrid w:val="0"/>
              <w:jc w:val="left"/>
              <w:rPr>
                <w:rFonts w:hint="eastAsia" w:ascii="仿宋" w:hAnsi="仿宋" w:eastAsia="仿宋" w:cs="仿宋"/>
                <w:bCs/>
                <w:color w:val="000000" w:themeColor="text1"/>
                <w:kern w:val="0"/>
                <w:sz w:val="28"/>
                <w:szCs w:val="28"/>
                <w:lang w:val="en-US" w:eastAsia="zh-CN" w:bidi="ar-SA"/>
                <w14:textFill>
                  <w14:solidFill>
                    <w14:schemeClr w14:val="tx1"/>
                  </w14:solidFill>
                </w14:textFill>
              </w:rPr>
            </w:pPr>
            <w:r>
              <w:rPr>
                <w:rFonts w:hint="eastAsia" w:ascii="仿宋" w:hAnsi="仿宋" w:eastAsia="仿宋" w:cs="仿宋"/>
                <w:sz w:val="28"/>
                <w:szCs w:val="28"/>
              </w:rPr>
              <w:t>2.规格：</w:t>
            </w:r>
            <w:r>
              <w:rPr>
                <w:rFonts w:hint="eastAsia" w:ascii="仿宋" w:hAnsi="仿宋" w:eastAsia="仿宋" w:cs="仿宋"/>
                <w:sz w:val="28"/>
                <w:szCs w:val="28"/>
                <w:lang w:val="en-US" w:eastAsia="zh-CN"/>
              </w:rPr>
              <w:t>3</w:t>
            </w:r>
            <w:r>
              <w:rPr>
                <w:rFonts w:hint="eastAsia" w:ascii="仿宋" w:hAnsi="仿宋" w:eastAsia="仿宋" w:cs="仿宋"/>
                <w:sz w:val="28"/>
                <w:szCs w:val="28"/>
              </w:rPr>
              <w:t>m*</w:t>
            </w:r>
            <w:r>
              <w:rPr>
                <w:rFonts w:hint="eastAsia" w:ascii="仿宋" w:hAnsi="仿宋" w:eastAsia="仿宋" w:cs="仿宋"/>
                <w:sz w:val="28"/>
                <w:szCs w:val="28"/>
                <w:lang w:val="en-US" w:eastAsia="zh-CN"/>
              </w:rPr>
              <w:t>1.5</w:t>
            </w:r>
            <w:r>
              <w:rPr>
                <w:rFonts w:hint="eastAsia" w:ascii="仿宋" w:hAnsi="仿宋" w:eastAsia="仿宋" w:cs="仿宋"/>
                <w:sz w:val="28"/>
                <w:szCs w:val="28"/>
              </w:rPr>
              <w:t>m</w:t>
            </w:r>
            <w:r>
              <w:rPr>
                <w:rFonts w:hint="eastAsia" w:ascii="仿宋" w:hAnsi="仿宋" w:eastAsia="仿宋" w:cs="仿宋"/>
                <w:sz w:val="28"/>
                <w:szCs w:val="28"/>
                <w:lang w:val="en-US" w:eastAsia="zh-CN"/>
              </w:rPr>
              <w:t>*0.75m</w:t>
            </w:r>
            <w:r>
              <w:rPr>
                <w:rFonts w:hint="eastAsia" w:ascii="仿宋" w:hAnsi="仿宋" w:eastAsia="仿宋" w:cs="仿宋"/>
                <w:bCs/>
                <w:color w:val="000000" w:themeColor="text1"/>
                <w:kern w:val="0"/>
                <w:sz w:val="28"/>
                <w:szCs w:val="28"/>
                <w:lang w:val="en-US" w:eastAsia="zh-CN" w:bidi="ar-SA"/>
                <w14:textFill>
                  <w14:solidFill>
                    <w14:schemeClr w14:val="tx1"/>
                  </w14:solidFill>
                </w14:textFill>
              </w:rPr>
              <w:t>（±5mm）</w:t>
            </w:r>
          </w:p>
          <w:p w14:paraId="16C9D533">
            <w:pPr>
              <w:snapToGrid w:val="0"/>
              <w:jc w:val="left"/>
              <w:rPr>
                <w:rFonts w:hint="eastAsia" w:ascii="仿宋" w:hAnsi="仿宋" w:eastAsia="仿宋" w:cs="仿宋"/>
                <w:bCs/>
                <w:color w:val="000000" w:themeColor="text1"/>
                <w:kern w:val="0"/>
                <w:sz w:val="28"/>
                <w:szCs w:val="28"/>
                <w:highlight w:val="none"/>
                <w:lang w:val="en-US" w:eastAsia="zh-CN"/>
                <w14:textFill>
                  <w14:solidFill>
                    <w14:schemeClr w14:val="tx1"/>
                  </w14:solidFill>
                </w14:textFill>
              </w:rPr>
            </w:pPr>
            <w:r>
              <w:rPr>
                <w:rFonts w:hint="eastAsia" w:ascii="仿宋" w:hAnsi="仿宋" w:eastAsia="仿宋" w:cs="仿宋"/>
                <w:bCs/>
                <w:color w:val="000000" w:themeColor="text1"/>
                <w:kern w:val="0"/>
                <w:sz w:val="28"/>
                <w:szCs w:val="28"/>
                <w:lang w:val="en-US" w:eastAsia="zh-CN" w:bidi="ar-SA"/>
                <w14:textFill>
                  <w14:solidFill>
                    <w14:schemeClr w14:val="tx1"/>
                  </w14:solidFill>
                </w14:textFill>
              </w:rPr>
              <w:t>注：需配套此列表序号3的办公椅10把。</w:t>
            </w:r>
          </w:p>
        </w:tc>
        <w:tc>
          <w:tcPr>
            <w:tcW w:w="498" w:type="dxa"/>
            <w:tcBorders>
              <w:top w:val="single" w:color="auto" w:sz="4" w:space="0"/>
              <w:left w:val="single" w:color="auto" w:sz="4" w:space="0"/>
              <w:bottom w:val="single" w:color="auto" w:sz="4" w:space="0"/>
              <w:right w:val="single" w:color="auto" w:sz="4" w:space="0"/>
            </w:tcBorders>
            <w:noWrap/>
            <w:vAlign w:val="center"/>
          </w:tcPr>
          <w:p w14:paraId="1596FE9D">
            <w:pPr>
              <w:topLinePunct/>
              <w:ind w:right="-720" w:rightChars="0"/>
              <w:rPr>
                <w:rFonts w:hint="eastAsia" w:ascii="仿宋" w:eastAsia="仿宋" w:hAnsiTheme="minorEastAsia" w:cstheme="minorEastAsia"/>
                <w:color w:val="000000" w:themeColor="text1"/>
                <w:kern w:val="0"/>
                <w:sz w:val="28"/>
                <w:szCs w:val="28"/>
                <w:highlight w:val="none"/>
                <w:lang w:val="en-US" w:eastAsia="zh-CN"/>
                <w14:textFill>
                  <w14:solidFill>
                    <w14:schemeClr w14:val="tx1"/>
                  </w14:solidFill>
                </w14:textFill>
              </w:rPr>
            </w:pPr>
            <w:r>
              <w:rPr>
                <w:rFonts w:hint="eastAsia" w:ascii="仿宋" w:hAnsi="仿宋" w:eastAsia="仿宋" w:cs="仿宋"/>
                <w:color w:val="000000" w:themeColor="text1"/>
                <w:kern w:val="0"/>
                <w:sz w:val="28"/>
                <w:szCs w:val="28"/>
                <w:lang w:val="en-US" w:eastAsia="zh-CN"/>
                <w14:textFill>
                  <w14:solidFill>
                    <w14:schemeClr w14:val="tx1"/>
                  </w14:solidFill>
                </w14:textFill>
              </w:rPr>
              <w:t>1</w:t>
            </w:r>
          </w:p>
        </w:tc>
        <w:tc>
          <w:tcPr>
            <w:tcW w:w="498" w:type="dxa"/>
            <w:tcBorders>
              <w:top w:val="single" w:color="auto" w:sz="4" w:space="0"/>
              <w:left w:val="single" w:color="auto" w:sz="4" w:space="0"/>
              <w:bottom w:val="single" w:color="auto" w:sz="4" w:space="0"/>
              <w:right w:val="single" w:color="auto" w:sz="4" w:space="0"/>
            </w:tcBorders>
            <w:noWrap/>
            <w:vAlign w:val="center"/>
          </w:tcPr>
          <w:p w14:paraId="72D62ED7">
            <w:pPr>
              <w:topLinePunct/>
              <w:ind w:right="-720" w:rightChars="0" w:firstLine="140" w:firstLineChars="50"/>
              <w:rPr>
                <w:rFonts w:hint="eastAsia" w:ascii="仿宋" w:eastAsia="仿宋" w:hAnsiTheme="minorEastAsia" w:cstheme="minorEastAsia"/>
                <w:color w:val="000000" w:themeColor="text1"/>
                <w:kern w:val="0"/>
                <w:sz w:val="28"/>
                <w:szCs w:val="28"/>
                <w:highlight w:val="none"/>
                <w:lang w:val="en-US" w:eastAsia="zh-CN"/>
                <w14:textFill>
                  <w14:solidFill>
                    <w14:schemeClr w14:val="tx1"/>
                  </w14:solidFill>
                </w14:textFill>
              </w:rPr>
            </w:pPr>
            <w:r>
              <w:rPr>
                <w:rFonts w:hint="eastAsia" w:ascii="仿宋" w:hAnsi="仿宋" w:eastAsia="仿宋" w:cs="仿宋"/>
                <w:color w:val="000000" w:themeColor="text1"/>
                <w:kern w:val="0"/>
                <w:sz w:val="28"/>
                <w:szCs w:val="28"/>
                <w:lang w:val="en-US" w:eastAsia="zh-CN"/>
                <w14:textFill>
                  <w14:solidFill>
                    <w14:schemeClr w14:val="tx1"/>
                  </w14:solidFill>
                </w14:textFill>
              </w:rPr>
              <w:t>套</w:t>
            </w:r>
          </w:p>
        </w:tc>
        <w:tc>
          <w:tcPr>
            <w:tcW w:w="1056" w:type="dxa"/>
            <w:tcBorders>
              <w:top w:val="single" w:color="auto" w:sz="4" w:space="0"/>
              <w:left w:val="single" w:color="auto" w:sz="4" w:space="0"/>
              <w:bottom w:val="single" w:color="auto" w:sz="4" w:space="0"/>
              <w:right w:val="single" w:color="auto" w:sz="4" w:space="0"/>
            </w:tcBorders>
            <w:vAlign w:val="center"/>
          </w:tcPr>
          <w:p w14:paraId="0AF4D566">
            <w:pPr>
              <w:keepNext w:val="0"/>
              <w:keepLines w:val="0"/>
              <w:widowControl/>
              <w:suppressLineNumbers w:val="0"/>
              <w:jc w:val="center"/>
              <w:textAlignment w:val="center"/>
              <w:rPr>
                <w:rFonts w:hint="eastAsia" w:ascii="仿宋" w:hAnsi="仿宋" w:eastAsia="仿宋" w:cstheme="minorEastAsia"/>
                <w:color w:val="000000" w:themeColor="text1"/>
                <w:kern w:val="0"/>
                <w:sz w:val="28"/>
                <w:szCs w:val="28"/>
                <w:highlight w:val="none"/>
                <w:lang w:val="en-US" w:eastAsia="zh-CN"/>
                <w14:textFill>
                  <w14:solidFill>
                    <w14:schemeClr w14:val="tx1"/>
                  </w14:solidFill>
                </w14:textFill>
              </w:rPr>
            </w:pPr>
            <w:r>
              <w:rPr>
                <w:rFonts w:hint="eastAsia" w:ascii="仿宋" w:hAnsi="仿宋" w:eastAsia="仿宋" w:cs="仿宋"/>
                <w:color w:val="000000" w:themeColor="text1"/>
                <w:kern w:val="0"/>
                <w:sz w:val="28"/>
                <w:szCs w:val="28"/>
                <w:highlight w:val="none"/>
                <w:lang w:val="en-US" w:eastAsia="zh-CN"/>
                <w14:textFill>
                  <w14:solidFill>
                    <w14:schemeClr w14:val="tx1"/>
                  </w14:solidFill>
                </w14:textFill>
              </w:rPr>
              <w:t>2300</w:t>
            </w:r>
          </w:p>
        </w:tc>
      </w:tr>
      <w:tr w14:paraId="35B85F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216" w:type="dxa"/>
            <w:gridSpan w:val="7"/>
            <w:tcBorders>
              <w:top w:val="single" w:color="auto" w:sz="4" w:space="0"/>
              <w:left w:val="single" w:color="auto" w:sz="4" w:space="0"/>
              <w:bottom w:val="single" w:color="auto" w:sz="4" w:space="0"/>
              <w:right w:val="single" w:color="auto" w:sz="4" w:space="0"/>
            </w:tcBorders>
            <w:noWrap/>
            <w:vAlign w:val="center"/>
          </w:tcPr>
          <w:p w14:paraId="253FF364">
            <w:pPr>
              <w:snapToGrid w:val="0"/>
              <w:spacing w:line="240" w:lineRule="auto"/>
              <w:ind w:left="0" w:leftChars="0" w:right="0" w:rightChars="0" w:firstLine="0" w:firstLineChars="0"/>
              <w:jc w:val="both"/>
              <w:rPr>
                <w:rFonts w:hint="eastAsia" w:ascii="仿宋" w:hAnsi="仿宋" w:eastAsia="仿宋" w:cs="仿宋"/>
                <w:sz w:val="28"/>
                <w:szCs w:val="28"/>
              </w:rPr>
            </w:pPr>
            <w:r>
              <w:rPr>
                <w:rFonts w:hint="eastAsia" w:ascii="仿宋" w:hAnsi="仿宋" w:eastAsia="仿宋" w:cs="仿宋"/>
                <w:sz w:val="28"/>
                <w:szCs w:val="28"/>
              </w:rPr>
              <w:t>备注</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1</w:t>
            </w:r>
            <w:r>
              <w:rPr>
                <w:rFonts w:hint="eastAsia" w:ascii="仿宋" w:hAnsi="仿宋" w:eastAsia="仿宋" w:cs="仿宋"/>
                <w:sz w:val="28"/>
                <w:szCs w:val="28"/>
              </w:rPr>
              <w:t xml:space="preserve">.以上采购需求均须满足。 </w:t>
            </w:r>
          </w:p>
          <w:p w14:paraId="4D7362D7">
            <w:pPr>
              <w:snapToGrid w:val="0"/>
              <w:spacing w:line="240" w:lineRule="auto"/>
              <w:ind w:left="0" w:leftChars="0" w:right="0" w:rightChars="0" w:firstLine="0" w:firstLineChars="0"/>
              <w:jc w:val="center"/>
              <w:rPr>
                <w:rFonts w:hint="eastAsia" w:ascii="仿宋" w:hAnsi="仿宋" w:eastAsia="仿宋" w:cs="仿宋"/>
                <w:color w:val="000000" w:themeColor="text1"/>
                <w:kern w:val="0"/>
                <w:sz w:val="28"/>
                <w:szCs w:val="28"/>
                <w14:textFill>
                  <w14:solidFill>
                    <w14:schemeClr w14:val="tx1"/>
                  </w14:solidFill>
                </w14:textFill>
              </w:rPr>
            </w:pPr>
            <w:r>
              <w:rPr>
                <w:rFonts w:hint="eastAsia" w:ascii="仿宋" w:hAnsi="仿宋" w:eastAsia="仿宋" w:cs="仿宋"/>
                <w:sz w:val="28"/>
                <w:szCs w:val="28"/>
                <w:lang w:val="en-US" w:eastAsia="zh-CN"/>
              </w:rPr>
              <w:t xml:space="preserve">  2</w:t>
            </w:r>
            <w:r>
              <w:rPr>
                <w:rFonts w:hint="eastAsia" w:ascii="仿宋" w:hAnsi="仿宋" w:eastAsia="仿宋" w:cs="仿宋"/>
                <w:sz w:val="28"/>
                <w:szCs w:val="28"/>
              </w:rPr>
              <w:t>.所投产品（办公家具）类应与参考图片相同或基本相同。</w:t>
            </w:r>
          </w:p>
        </w:tc>
      </w:tr>
    </w:tbl>
    <w:p w14:paraId="24629B75">
      <w:pPr>
        <w:outlineLvl w:val="0"/>
        <w:rPr>
          <w:rFonts w:hint="eastAsia" w:ascii="仿宋_GB2312" w:hAnsi="仿宋_GB2312" w:eastAsia="仿宋_GB2312" w:cs="仿宋_GB2312"/>
          <w:sz w:val="28"/>
          <w:szCs w:val="28"/>
        </w:rPr>
      </w:pPr>
      <w:bookmarkStart w:id="326" w:name="_Toc31406"/>
      <w:r>
        <w:rPr>
          <w:rFonts w:hint="eastAsia" w:ascii="黑体" w:hAnsi="黑体" w:eastAsia="黑体" w:cs="黑体"/>
          <w:b/>
          <w:bCs/>
          <w:i w:val="0"/>
          <w:iCs w:val="0"/>
          <w:caps w:val="0"/>
          <w:color w:val="454545"/>
          <w:spacing w:val="2"/>
          <w:kern w:val="0"/>
          <w:sz w:val="28"/>
          <w:szCs w:val="28"/>
          <w:shd w:val="clear" w:fill="FFFFFF"/>
          <w:lang w:val="en-US" w:eastAsia="zh-CN" w:bidi="ar"/>
        </w:rPr>
        <w:t>3、服务形式</w:t>
      </w:r>
      <w:r>
        <w:rPr>
          <w:rFonts w:hint="eastAsia" w:ascii="仿宋_GB2312" w:hAnsi="仿宋_GB2312" w:eastAsia="仿宋_GB2312" w:cs="仿宋_GB2312"/>
          <w:sz w:val="28"/>
          <w:szCs w:val="28"/>
        </w:rPr>
        <w:t>：为全包服务方式。</w:t>
      </w:r>
      <w:bookmarkEnd w:id="326"/>
    </w:p>
    <w:p w14:paraId="4A288128">
      <w:pPr>
        <w:adjustRightInd w:val="0"/>
        <w:snapToGrid w:val="0"/>
        <w:spacing w:beforeLines="50" w:afterLines="50" w:line="360" w:lineRule="auto"/>
        <w:rPr>
          <w:rFonts w:ascii="仿宋" w:hAnsi="仿宋" w:eastAsia="仿宋" w:cs="仿宋"/>
          <w:bCs/>
          <w:color w:val="000000" w:themeColor="text1"/>
          <w:sz w:val="28"/>
          <w:szCs w:val="28"/>
          <w14:textFill>
            <w14:solidFill>
              <w14:schemeClr w14:val="tx1"/>
            </w14:solidFill>
          </w14:textFill>
        </w:rPr>
      </w:pPr>
    </w:p>
    <w:p w14:paraId="0231E22E">
      <w:pPr>
        <w:keepNext w:val="0"/>
        <w:keepLines w:val="0"/>
        <w:widowControl w:val="0"/>
        <w:spacing w:before="0" w:after="0" w:line="240" w:lineRule="auto"/>
        <w:jc w:val="center"/>
        <w:outlineLvl w:val="9"/>
        <w:rPr>
          <w:rFonts w:hint="eastAsia" w:ascii="方正小标宋简体" w:hAnsi="宋体" w:eastAsia="方正小标宋简体" w:cs="Times New Roman"/>
          <w:b w:val="0"/>
          <w:bCs w:val="0"/>
          <w:kern w:val="0"/>
          <w:sz w:val="32"/>
          <w:szCs w:val="32"/>
          <w:lang w:val="en-US" w:eastAsia="zh-CN" w:bidi="ar-SA"/>
        </w:rPr>
      </w:pPr>
      <w:bookmarkStart w:id="327" w:name="_Toc143443797"/>
      <w:bookmarkStart w:id="328" w:name="_Toc144907774"/>
      <w:bookmarkStart w:id="329" w:name="_Toc5078"/>
      <w:bookmarkStart w:id="330" w:name="_Toc7425"/>
    </w:p>
    <w:p w14:paraId="1B609D7C">
      <w:pPr>
        <w:keepNext w:val="0"/>
        <w:keepLines w:val="0"/>
        <w:pageBreakBefore/>
        <w:widowControl w:val="0"/>
        <w:kinsoku/>
        <w:wordWrap/>
        <w:overflowPunct/>
        <w:topLinePunct w:val="0"/>
        <w:autoSpaceDE/>
        <w:autoSpaceDN/>
        <w:bidi w:val="0"/>
        <w:adjustRightInd/>
        <w:snapToGrid/>
        <w:spacing w:before="0" w:after="0" w:line="240" w:lineRule="auto"/>
        <w:jc w:val="center"/>
        <w:textAlignment w:val="auto"/>
        <w:outlineLvl w:val="9"/>
        <w:rPr>
          <w:rFonts w:hint="eastAsia" w:ascii="方正小标宋简体" w:hAnsi="宋体" w:eastAsia="方正小标宋简体" w:cs="Times New Roman"/>
          <w:b w:val="0"/>
          <w:bCs w:val="0"/>
          <w:kern w:val="0"/>
          <w:sz w:val="32"/>
          <w:szCs w:val="32"/>
          <w:lang w:val="en-US" w:eastAsia="zh-CN" w:bidi="ar-SA"/>
        </w:rPr>
      </w:pPr>
    </w:p>
    <w:p w14:paraId="5152629C">
      <w:pPr>
        <w:jc w:val="center"/>
        <w:outlineLvl w:val="0"/>
        <w:rPr>
          <w:rStyle w:val="19"/>
          <w:rFonts w:hint="default" w:hAnsi="黑体" w:eastAsia="黑体" w:cs="仿宋"/>
          <w:color w:val="000000" w:themeColor="text1"/>
          <w:sz w:val="44"/>
          <w:szCs w:val="44"/>
          <w:lang w:val="en-US" w:eastAsia="zh-CN"/>
          <w14:textFill>
            <w14:solidFill>
              <w14:schemeClr w14:val="tx1"/>
            </w14:solidFill>
          </w14:textFill>
        </w:rPr>
      </w:pPr>
      <w:bookmarkStart w:id="331" w:name="_Toc19500"/>
      <w:r>
        <w:rPr>
          <w:rStyle w:val="19"/>
          <w:rFonts w:hint="eastAsia" w:hAnsi="黑体" w:cs="仿宋"/>
          <w:color w:val="000000" w:themeColor="text1"/>
          <w:sz w:val="44"/>
          <w:szCs w:val="44"/>
          <w14:textFill>
            <w14:solidFill>
              <w14:schemeClr w14:val="tx1"/>
            </w14:solidFill>
          </w14:textFill>
        </w:rPr>
        <w:t>第四章</w:t>
      </w:r>
      <w:r>
        <w:rPr>
          <w:rStyle w:val="19"/>
          <w:rFonts w:hint="eastAsia" w:hAnsi="黑体" w:eastAsia="黑体" w:cs="仿宋"/>
          <w:color w:val="000000" w:themeColor="text1"/>
          <w:sz w:val="44"/>
          <w:szCs w:val="44"/>
          <w:lang w:val="en-US" w:eastAsia="zh-CN"/>
          <w14:textFill>
            <w14:solidFill>
              <w14:schemeClr w14:val="tx1"/>
            </w14:solidFill>
          </w14:textFill>
        </w:rPr>
        <w:t xml:space="preserve"> 评审办法</w:t>
      </w:r>
      <w:bookmarkEnd w:id="331"/>
    </w:p>
    <w:p w14:paraId="35C888AA">
      <w:pPr>
        <w:ind w:firstLine="560" w:firstLineChars="200"/>
        <w:outlineLvl w:val="0"/>
        <w:rPr>
          <w:rFonts w:ascii="黑体" w:hAnsi="黑体" w:eastAsia="黑体" w:cs="黑体"/>
          <w:sz w:val="28"/>
          <w:szCs w:val="28"/>
        </w:rPr>
      </w:pPr>
      <w:bookmarkStart w:id="332" w:name="_Toc13918"/>
      <w:r>
        <w:rPr>
          <w:rFonts w:hint="eastAsia" w:ascii="黑体" w:hAnsi="黑体" w:eastAsia="黑体" w:cs="黑体"/>
          <w:sz w:val="28"/>
          <w:szCs w:val="28"/>
        </w:rPr>
        <w:t>一、总则</w:t>
      </w:r>
      <w:bookmarkEnd w:id="332"/>
      <w:r>
        <w:rPr>
          <w:rFonts w:hint="eastAsia" w:ascii="黑体" w:hAnsi="黑体" w:eastAsia="黑体" w:cs="黑体"/>
          <w:sz w:val="28"/>
          <w:szCs w:val="28"/>
        </w:rPr>
        <w:t xml:space="preserve"> </w:t>
      </w:r>
    </w:p>
    <w:p w14:paraId="6448E10C">
      <w:pPr>
        <w:snapToGrid w:val="0"/>
        <w:spacing w:line="440" w:lineRule="exact"/>
        <w:ind w:firstLine="560" w:firstLineChars="200"/>
        <w:contextualSpacing/>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 xml:space="preserve">本项目将按照采购文件第二章供应商须知的相关要求及本章的规定评审。 </w:t>
      </w:r>
    </w:p>
    <w:p w14:paraId="2A299827">
      <w:pPr>
        <w:ind w:firstLine="560" w:firstLineChars="200"/>
        <w:outlineLvl w:val="0"/>
        <w:rPr>
          <w:rFonts w:ascii="仿宋" w:hAnsi="仿宋" w:eastAsia="仿宋" w:cs="仿宋"/>
          <w:b/>
          <w:bCs/>
          <w:sz w:val="28"/>
          <w:szCs w:val="28"/>
        </w:rPr>
      </w:pPr>
      <w:bookmarkStart w:id="333" w:name="_Toc1013"/>
      <w:r>
        <w:rPr>
          <w:rFonts w:hint="eastAsia" w:ascii="黑体" w:hAnsi="黑体" w:eastAsia="黑体" w:cs="黑体"/>
          <w:sz w:val="28"/>
          <w:szCs w:val="28"/>
        </w:rPr>
        <w:t>二、资格符合性评审</w:t>
      </w:r>
      <w:bookmarkEnd w:id="333"/>
    </w:p>
    <w:p w14:paraId="4235A38E">
      <w:pPr>
        <w:snapToGrid w:val="0"/>
        <w:spacing w:line="440" w:lineRule="exact"/>
        <w:ind w:firstLine="560" w:firstLineChars="200"/>
        <w:contextualSpacing/>
        <w:rPr>
          <w:rFonts w:ascii="仿宋" w:hAnsi="仿宋" w:eastAsia="仿宋" w:cs="仿宋"/>
          <w:sz w:val="32"/>
          <w:szCs w:val="32"/>
        </w:rPr>
      </w:pPr>
      <w:r>
        <w:rPr>
          <w:rFonts w:hint="eastAsia" w:ascii="仿宋_GB2312" w:hAnsi="仿宋_GB2312" w:eastAsia="仿宋_GB2312" w:cs="仿宋_GB2312"/>
          <w:kern w:val="2"/>
          <w:sz w:val="28"/>
          <w:szCs w:val="28"/>
          <w:lang w:val="en-US" w:eastAsia="zh-CN" w:bidi="ar-SA"/>
        </w:rPr>
        <w:t>评审小组对通过供应商的响应文件进行评审，以确定其是否满足采购文件的实质性要求。评审表如下：</w:t>
      </w:r>
    </w:p>
    <w:p w14:paraId="5934132A">
      <w:pPr>
        <w:pStyle w:val="21"/>
        <w:jc w:val="center"/>
        <w:rPr>
          <w:rStyle w:val="20"/>
          <w:rFonts w:ascii="仿宋" w:hAnsi="仿宋" w:eastAsia="仿宋" w:cs="仿宋"/>
          <w:b w:val="0"/>
          <w:bCs w:val="0"/>
          <w:sz w:val="28"/>
          <w:szCs w:val="28"/>
        </w:rPr>
      </w:pPr>
      <w:r>
        <w:rPr>
          <w:rStyle w:val="20"/>
          <w:rFonts w:hint="eastAsia" w:ascii="仿宋" w:hAnsi="仿宋" w:eastAsia="仿宋" w:cs="仿宋"/>
          <w:sz w:val="28"/>
          <w:szCs w:val="28"/>
        </w:rPr>
        <w:t>初步评审（资格、符合性评审）</w:t>
      </w:r>
    </w:p>
    <w:tbl>
      <w:tblPr>
        <w:tblStyle w:val="15"/>
        <w:tblW w:w="9065" w:type="dxa"/>
        <w:jc w:val="center"/>
        <w:tblLayout w:type="autofit"/>
        <w:tblCellMar>
          <w:top w:w="0" w:type="dxa"/>
          <w:left w:w="0" w:type="dxa"/>
          <w:bottom w:w="0" w:type="dxa"/>
          <w:right w:w="0" w:type="dxa"/>
        </w:tblCellMar>
      </w:tblPr>
      <w:tblGrid>
        <w:gridCol w:w="778"/>
        <w:gridCol w:w="1898"/>
        <w:gridCol w:w="5051"/>
        <w:gridCol w:w="1338"/>
      </w:tblGrid>
      <w:tr w14:paraId="3CA0F039">
        <w:tblPrEx>
          <w:tblCellMar>
            <w:top w:w="0" w:type="dxa"/>
            <w:left w:w="0" w:type="dxa"/>
            <w:bottom w:w="0" w:type="dxa"/>
            <w:right w:w="0" w:type="dxa"/>
          </w:tblCellMar>
        </w:tblPrEx>
        <w:trPr>
          <w:trHeight w:val="0" w:hRule="atLeast"/>
          <w:tblHeader/>
          <w:jc w:val="center"/>
        </w:trPr>
        <w:tc>
          <w:tcPr>
            <w:tcW w:w="778" w:type="dxa"/>
            <w:tcBorders>
              <w:top w:val="single" w:color="000000" w:sz="4" w:space="0"/>
              <w:left w:val="single" w:color="000000" w:sz="4" w:space="0"/>
              <w:bottom w:val="single" w:color="000000" w:sz="4" w:space="0"/>
              <w:right w:val="single" w:color="000000" w:sz="4" w:space="0"/>
            </w:tcBorders>
            <w:vAlign w:val="center"/>
          </w:tcPr>
          <w:p w14:paraId="2AB2141C">
            <w:pPr>
              <w:pStyle w:val="22"/>
              <w:snapToGrid w:val="0"/>
              <w:spacing w:before="0" w:beforeAutospacing="0" w:after="0" w:afterAutospacing="0" w:line="240" w:lineRule="auto"/>
              <w:ind w:left="0" w:leftChars="0" w:right="0" w:rightChars="0" w:firstLine="0" w:firstLineChars="0"/>
              <w:jc w:val="center"/>
              <w:rPr>
                <w:rStyle w:val="20"/>
                <w:rFonts w:hint="eastAsia" w:ascii="仿宋_GB2312" w:hAnsi="仿宋_GB2312" w:eastAsia="仿宋_GB2312" w:cs="仿宋_GB2312"/>
                <w:b/>
                <w:kern w:val="0"/>
                <w:sz w:val="28"/>
                <w:szCs w:val="28"/>
              </w:rPr>
            </w:pPr>
            <w:r>
              <w:rPr>
                <w:rStyle w:val="20"/>
                <w:rFonts w:hint="eastAsia" w:ascii="仿宋_GB2312" w:hAnsi="仿宋_GB2312" w:eastAsia="仿宋_GB2312" w:cs="仿宋_GB2312"/>
                <w:b/>
                <w:kern w:val="0"/>
                <w:sz w:val="28"/>
                <w:szCs w:val="28"/>
              </w:rPr>
              <w:t>序号</w:t>
            </w:r>
          </w:p>
        </w:tc>
        <w:tc>
          <w:tcPr>
            <w:tcW w:w="1898" w:type="dxa"/>
            <w:tcBorders>
              <w:top w:val="single" w:color="000000" w:sz="4" w:space="0"/>
              <w:left w:val="nil"/>
              <w:bottom w:val="single" w:color="000000" w:sz="4" w:space="0"/>
              <w:right w:val="single" w:color="000000" w:sz="4" w:space="0"/>
            </w:tcBorders>
            <w:vAlign w:val="center"/>
          </w:tcPr>
          <w:p w14:paraId="59404719">
            <w:pPr>
              <w:pStyle w:val="22"/>
              <w:snapToGrid w:val="0"/>
              <w:spacing w:before="0" w:beforeAutospacing="0" w:after="0" w:afterAutospacing="0" w:line="240" w:lineRule="auto"/>
              <w:ind w:left="0" w:leftChars="0" w:right="0" w:rightChars="0" w:firstLine="0" w:firstLineChars="0"/>
              <w:jc w:val="center"/>
              <w:rPr>
                <w:rStyle w:val="20"/>
                <w:rFonts w:hint="eastAsia" w:ascii="仿宋_GB2312" w:hAnsi="仿宋_GB2312" w:eastAsia="仿宋_GB2312" w:cs="仿宋_GB2312"/>
                <w:b/>
                <w:kern w:val="0"/>
                <w:sz w:val="28"/>
                <w:szCs w:val="28"/>
              </w:rPr>
            </w:pPr>
            <w:r>
              <w:rPr>
                <w:rStyle w:val="20"/>
                <w:rFonts w:hint="eastAsia" w:ascii="仿宋_GB2312" w:hAnsi="仿宋_GB2312" w:eastAsia="仿宋_GB2312" w:cs="仿宋_GB2312"/>
                <w:b/>
                <w:kern w:val="0"/>
                <w:sz w:val="28"/>
                <w:szCs w:val="28"/>
              </w:rPr>
              <w:t>指标名称</w:t>
            </w:r>
          </w:p>
        </w:tc>
        <w:tc>
          <w:tcPr>
            <w:tcW w:w="5051" w:type="dxa"/>
            <w:tcBorders>
              <w:top w:val="single" w:color="000000" w:sz="4" w:space="0"/>
              <w:left w:val="nil"/>
              <w:bottom w:val="single" w:color="000000" w:sz="4" w:space="0"/>
              <w:right w:val="single" w:color="000000" w:sz="4" w:space="0"/>
            </w:tcBorders>
            <w:vAlign w:val="center"/>
          </w:tcPr>
          <w:p w14:paraId="5501BAF9">
            <w:pPr>
              <w:pStyle w:val="22"/>
              <w:snapToGrid w:val="0"/>
              <w:spacing w:before="0" w:beforeAutospacing="0" w:after="0" w:afterAutospacing="0" w:line="240" w:lineRule="auto"/>
              <w:ind w:left="0" w:leftChars="0" w:right="0" w:rightChars="0" w:firstLine="0" w:firstLineChars="0"/>
              <w:jc w:val="center"/>
              <w:rPr>
                <w:rStyle w:val="20"/>
                <w:rFonts w:hint="eastAsia" w:ascii="仿宋_GB2312" w:hAnsi="仿宋_GB2312" w:eastAsia="仿宋_GB2312" w:cs="仿宋_GB2312"/>
                <w:b/>
                <w:kern w:val="0"/>
                <w:sz w:val="28"/>
                <w:szCs w:val="28"/>
              </w:rPr>
            </w:pPr>
            <w:r>
              <w:rPr>
                <w:rStyle w:val="20"/>
                <w:rFonts w:hint="eastAsia" w:ascii="仿宋_GB2312" w:hAnsi="仿宋_GB2312" w:eastAsia="仿宋_GB2312" w:cs="仿宋_GB2312"/>
                <w:b/>
                <w:kern w:val="0"/>
                <w:sz w:val="28"/>
                <w:szCs w:val="28"/>
              </w:rPr>
              <w:t>指标要求</w:t>
            </w:r>
          </w:p>
        </w:tc>
        <w:tc>
          <w:tcPr>
            <w:tcW w:w="1338" w:type="dxa"/>
            <w:tcBorders>
              <w:top w:val="single" w:color="000000" w:sz="4" w:space="0"/>
              <w:left w:val="nil"/>
              <w:bottom w:val="single" w:color="000000" w:sz="4" w:space="0"/>
              <w:right w:val="single" w:color="000000" w:sz="4" w:space="0"/>
            </w:tcBorders>
            <w:vAlign w:val="center"/>
          </w:tcPr>
          <w:p w14:paraId="77D480F5">
            <w:pPr>
              <w:pStyle w:val="22"/>
              <w:snapToGrid w:val="0"/>
              <w:spacing w:before="0" w:beforeAutospacing="0" w:after="0" w:afterAutospacing="0" w:line="240" w:lineRule="auto"/>
              <w:ind w:left="0" w:leftChars="0" w:right="0" w:rightChars="0" w:firstLine="0" w:firstLineChars="0"/>
              <w:jc w:val="center"/>
              <w:rPr>
                <w:rStyle w:val="20"/>
                <w:rFonts w:hint="eastAsia" w:ascii="仿宋_GB2312" w:hAnsi="仿宋_GB2312" w:eastAsia="仿宋_GB2312" w:cs="仿宋_GB2312"/>
                <w:b/>
                <w:kern w:val="0"/>
                <w:sz w:val="28"/>
                <w:szCs w:val="28"/>
              </w:rPr>
            </w:pPr>
            <w:r>
              <w:rPr>
                <w:rStyle w:val="20"/>
                <w:rFonts w:hint="eastAsia" w:ascii="仿宋_GB2312" w:hAnsi="仿宋_GB2312" w:eastAsia="仿宋_GB2312" w:cs="仿宋_GB2312"/>
                <w:b/>
                <w:kern w:val="0"/>
                <w:sz w:val="28"/>
                <w:szCs w:val="28"/>
              </w:rPr>
              <w:t>是否通过</w:t>
            </w:r>
          </w:p>
        </w:tc>
      </w:tr>
      <w:tr w14:paraId="28E1B253">
        <w:tblPrEx>
          <w:tblCellMar>
            <w:top w:w="0" w:type="dxa"/>
            <w:left w:w="0" w:type="dxa"/>
            <w:bottom w:w="0" w:type="dxa"/>
            <w:right w:w="0" w:type="dxa"/>
          </w:tblCellMar>
        </w:tblPrEx>
        <w:trPr>
          <w:trHeight w:val="0" w:hRule="atLeast"/>
          <w:jc w:val="center"/>
        </w:trPr>
        <w:tc>
          <w:tcPr>
            <w:tcW w:w="778" w:type="dxa"/>
            <w:tcBorders>
              <w:top w:val="single" w:color="000000" w:sz="4" w:space="0"/>
              <w:left w:val="single" w:color="000000" w:sz="4" w:space="0"/>
              <w:bottom w:val="single" w:color="000000" w:sz="4" w:space="0"/>
              <w:right w:val="single" w:color="000000" w:sz="4" w:space="0"/>
            </w:tcBorders>
            <w:vAlign w:val="center"/>
          </w:tcPr>
          <w:p w14:paraId="4A233973">
            <w:pPr>
              <w:pStyle w:val="22"/>
              <w:snapToGrid w:val="0"/>
              <w:spacing w:before="0" w:beforeAutospacing="0" w:after="0" w:afterAutospacing="0" w:line="240" w:lineRule="auto"/>
              <w:ind w:left="0" w:leftChars="0" w:right="0" w:rightChars="0" w:firstLine="0" w:firstLineChars="0"/>
              <w:jc w:val="center"/>
              <w:rPr>
                <w:rStyle w:val="20"/>
                <w:rFonts w:hint="eastAsia" w:ascii="仿宋_GB2312" w:hAnsi="仿宋_GB2312" w:eastAsia="仿宋_GB2312" w:cs="仿宋_GB2312"/>
                <w:kern w:val="0"/>
                <w:sz w:val="28"/>
                <w:szCs w:val="28"/>
              </w:rPr>
            </w:pPr>
            <w:r>
              <w:rPr>
                <w:rStyle w:val="20"/>
                <w:rFonts w:hint="eastAsia" w:ascii="仿宋_GB2312" w:hAnsi="仿宋_GB2312" w:eastAsia="仿宋_GB2312" w:cs="仿宋_GB2312"/>
                <w:kern w:val="0"/>
                <w:sz w:val="28"/>
                <w:szCs w:val="28"/>
              </w:rPr>
              <w:t>1</w:t>
            </w:r>
          </w:p>
        </w:tc>
        <w:tc>
          <w:tcPr>
            <w:tcW w:w="1898" w:type="dxa"/>
            <w:tcBorders>
              <w:top w:val="single" w:color="000000" w:sz="4" w:space="0"/>
              <w:left w:val="nil"/>
              <w:bottom w:val="single" w:color="000000" w:sz="4" w:space="0"/>
              <w:right w:val="single" w:color="000000" w:sz="4" w:space="0"/>
            </w:tcBorders>
            <w:vAlign w:val="center"/>
          </w:tcPr>
          <w:p w14:paraId="45CA5E94">
            <w:pPr>
              <w:pStyle w:val="22"/>
              <w:snapToGrid w:val="0"/>
              <w:spacing w:before="0" w:beforeAutospacing="0" w:after="0" w:afterAutospacing="0" w:line="240" w:lineRule="auto"/>
              <w:ind w:left="0" w:leftChars="0" w:right="0" w:rightChars="0" w:firstLine="0" w:firstLineChars="0"/>
              <w:jc w:val="left"/>
              <w:rPr>
                <w:rStyle w:val="20"/>
                <w:rFonts w:hint="eastAsia" w:ascii="仿宋_GB2312" w:hAnsi="仿宋_GB2312" w:eastAsia="仿宋_GB2312" w:cs="仿宋_GB2312"/>
                <w:kern w:val="0"/>
                <w:sz w:val="28"/>
                <w:szCs w:val="28"/>
              </w:rPr>
            </w:pPr>
            <w:r>
              <w:rPr>
                <w:rStyle w:val="20"/>
                <w:rFonts w:hint="eastAsia" w:ascii="仿宋_GB2312" w:hAnsi="仿宋_GB2312" w:eastAsia="仿宋_GB2312" w:cs="仿宋_GB2312"/>
                <w:kern w:val="0"/>
                <w:sz w:val="28"/>
                <w:szCs w:val="28"/>
              </w:rPr>
              <w:t>响应文件签字盖章</w:t>
            </w:r>
          </w:p>
        </w:tc>
        <w:tc>
          <w:tcPr>
            <w:tcW w:w="5051" w:type="dxa"/>
            <w:tcBorders>
              <w:top w:val="single" w:color="000000" w:sz="4" w:space="0"/>
              <w:left w:val="nil"/>
              <w:bottom w:val="single" w:color="000000" w:sz="4" w:space="0"/>
              <w:right w:val="single" w:color="000000" w:sz="4" w:space="0"/>
            </w:tcBorders>
            <w:vAlign w:val="center"/>
          </w:tcPr>
          <w:p w14:paraId="3B214787">
            <w:pPr>
              <w:pStyle w:val="22"/>
              <w:snapToGrid w:val="0"/>
              <w:spacing w:before="0" w:beforeAutospacing="0" w:afterAutospacing="0" w:line="240" w:lineRule="auto"/>
              <w:ind w:left="0" w:leftChars="0" w:right="0" w:rightChars="0" w:firstLine="0" w:firstLineChars="0"/>
              <w:jc w:val="left"/>
              <w:rPr>
                <w:rStyle w:val="20"/>
                <w:rFonts w:hint="eastAsia" w:ascii="仿宋_GB2312" w:hAnsi="仿宋_GB2312" w:eastAsia="仿宋_GB2312" w:cs="仿宋_GB2312"/>
                <w:kern w:val="0"/>
                <w:sz w:val="28"/>
                <w:szCs w:val="28"/>
              </w:rPr>
            </w:pPr>
            <w:r>
              <w:rPr>
                <w:rFonts w:hint="eastAsia" w:ascii="仿宋_GB2312" w:hAnsi="仿宋_GB2312" w:eastAsia="仿宋_GB2312" w:cs="仿宋_GB2312"/>
                <w:sz w:val="28"/>
                <w:szCs w:val="28"/>
              </w:rPr>
              <w:t>法定代表人（单位负责人）签字或盖章并加盖投标单位公章</w:t>
            </w:r>
          </w:p>
        </w:tc>
        <w:tc>
          <w:tcPr>
            <w:tcW w:w="1338" w:type="dxa"/>
            <w:tcBorders>
              <w:top w:val="single" w:color="000000" w:sz="4" w:space="0"/>
              <w:left w:val="nil"/>
              <w:bottom w:val="single" w:color="000000" w:sz="4" w:space="0"/>
              <w:right w:val="single" w:color="000000" w:sz="4" w:space="0"/>
            </w:tcBorders>
            <w:vAlign w:val="center"/>
          </w:tcPr>
          <w:p w14:paraId="0698B8F0">
            <w:pPr>
              <w:pStyle w:val="22"/>
              <w:snapToGrid w:val="0"/>
              <w:spacing w:before="0" w:beforeAutospacing="0" w:after="0" w:afterAutospacing="0" w:line="240" w:lineRule="auto"/>
              <w:ind w:left="0" w:leftChars="0" w:right="0" w:rightChars="0" w:firstLine="0" w:firstLineChars="0"/>
              <w:jc w:val="center"/>
              <w:rPr>
                <w:rStyle w:val="20"/>
                <w:rFonts w:hint="eastAsia" w:ascii="仿宋_GB2312" w:hAnsi="仿宋_GB2312" w:eastAsia="仿宋_GB2312" w:cs="仿宋_GB2312"/>
                <w:kern w:val="0"/>
                <w:sz w:val="28"/>
                <w:szCs w:val="28"/>
              </w:rPr>
            </w:pPr>
            <w:r>
              <w:rPr>
                <w:rStyle w:val="20"/>
                <w:rFonts w:hint="eastAsia" w:ascii="仿宋_GB2312" w:hAnsi="仿宋_GB2312" w:eastAsia="仿宋_GB2312" w:cs="仿宋_GB2312"/>
                <w:kern w:val="0"/>
                <w:sz w:val="28"/>
                <w:szCs w:val="28"/>
              </w:rPr>
              <w:t>是</w:t>
            </w:r>
          </w:p>
        </w:tc>
      </w:tr>
      <w:tr w14:paraId="7CB2552E">
        <w:tblPrEx>
          <w:tblCellMar>
            <w:top w:w="0" w:type="dxa"/>
            <w:left w:w="0" w:type="dxa"/>
            <w:bottom w:w="0" w:type="dxa"/>
            <w:right w:w="0" w:type="dxa"/>
          </w:tblCellMar>
        </w:tblPrEx>
        <w:trPr>
          <w:trHeight w:val="0" w:hRule="atLeast"/>
          <w:jc w:val="center"/>
        </w:trPr>
        <w:tc>
          <w:tcPr>
            <w:tcW w:w="778" w:type="dxa"/>
            <w:tcBorders>
              <w:top w:val="single" w:color="000000" w:sz="4" w:space="0"/>
              <w:left w:val="single" w:color="000000" w:sz="4" w:space="0"/>
              <w:bottom w:val="single" w:color="000000" w:sz="4" w:space="0"/>
              <w:right w:val="single" w:color="000000" w:sz="4" w:space="0"/>
            </w:tcBorders>
            <w:vAlign w:val="center"/>
          </w:tcPr>
          <w:p w14:paraId="431230A9">
            <w:pPr>
              <w:pStyle w:val="22"/>
              <w:snapToGrid w:val="0"/>
              <w:spacing w:before="0" w:beforeAutospacing="0" w:after="0" w:afterAutospacing="0" w:line="240" w:lineRule="auto"/>
              <w:ind w:left="0" w:leftChars="0" w:right="0" w:rightChars="0" w:firstLine="0" w:firstLineChars="0"/>
              <w:jc w:val="center"/>
              <w:rPr>
                <w:rStyle w:val="20"/>
                <w:rFonts w:hint="eastAsia" w:ascii="仿宋_GB2312" w:hAnsi="仿宋_GB2312" w:eastAsia="仿宋_GB2312" w:cs="仿宋_GB2312"/>
                <w:kern w:val="0"/>
                <w:sz w:val="28"/>
                <w:szCs w:val="28"/>
              </w:rPr>
            </w:pPr>
            <w:r>
              <w:rPr>
                <w:rStyle w:val="20"/>
                <w:rFonts w:hint="eastAsia" w:ascii="仿宋_GB2312" w:hAnsi="仿宋_GB2312" w:eastAsia="仿宋_GB2312" w:cs="仿宋_GB2312"/>
                <w:kern w:val="0"/>
                <w:sz w:val="28"/>
                <w:szCs w:val="28"/>
              </w:rPr>
              <w:t>2</w:t>
            </w:r>
          </w:p>
        </w:tc>
        <w:tc>
          <w:tcPr>
            <w:tcW w:w="1898" w:type="dxa"/>
            <w:tcBorders>
              <w:top w:val="single" w:color="000000" w:sz="4" w:space="0"/>
              <w:left w:val="nil"/>
              <w:bottom w:val="single" w:color="000000" w:sz="4" w:space="0"/>
              <w:right w:val="single" w:color="000000" w:sz="4" w:space="0"/>
            </w:tcBorders>
            <w:vAlign w:val="center"/>
          </w:tcPr>
          <w:p w14:paraId="552B0DE9">
            <w:pPr>
              <w:pStyle w:val="22"/>
              <w:snapToGrid w:val="0"/>
              <w:spacing w:before="0" w:beforeAutospacing="0" w:after="0" w:afterAutospacing="0" w:line="240" w:lineRule="auto"/>
              <w:ind w:left="0" w:leftChars="0" w:right="0" w:rightChars="0" w:firstLine="0" w:firstLineChars="0"/>
              <w:jc w:val="left"/>
              <w:rPr>
                <w:rStyle w:val="20"/>
                <w:rFonts w:hint="eastAsia" w:ascii="仿宋_GB2312" w:hAnsi="仿宋_GB2312" w:eastAsia="仿宋_GB2312" w:cs="仿宋_GB2312"/>
                <w:kern w:val="0"/>
                <w:sz w:val="28"/>
                <w:szCs w:val="28"/>
              </w:rPr>
            </w:pPr>
            <w:r>
              <w:rPr>
                <w:rStyle w:val="20"/>
                <w:rFonts w:hint="eastAsia" w:ascii="仿宋_GB2312" w:hAnsi="仿宋_GB2312" w:eastAsia="仿宋_GB2312" w:cs="仿宋_GB2312"/>
                <w:kern w:val="0"/>
                <w:sz w:val="28"/>
                <w:szCs w:val="28"/>
              </w:rPr>
              <w:t>响应文件内容</w:t>
            </w:r>
          </w:p>
        </w:tc>
        <w:tc>
          <w:tcPr>
            <w:tcW w:w="5051" w:type="dxa"/>
            <w:tcBorders>
              <w:top w:val="single" w:color="000000" w:sz="4" w:space="0"/>
              <w:left w:val="nil"/>
              <w:bottom w:val="single" w:color="000000" w:sz="4" w:space="0"/>
              <w:right w:val="single" w:color="000000" w:sz="4" w:space="0"/>
            </w:tcBorders>
            <w:vAlign w:val="center"/>
          </w:tcPr>
          <w:p w14:paraId="23B0A4FE">
            <w:pPr>
              <w:pStyle w:val="22"/>
              <w:snapToGrid w:val="0"/>
              <w:spacing w:before="0" w:beforeAutospacing="0" w:after="0" w:afterAutospacing="0" w:line="240" w:lineRule="auto"/>
              <w:ind w:left="0" w:leftChars="0" w:right="0" w:rightChars="0" w:firstLine="0" w:firstLineChars="0"/>
              <w:jc w:val="left"/>
              <w:rPr>
                <w:rStyle w:val="20"/>
                <w:rFonts w:hint="eastAsia" w:ascii="仿宋_GB2312" w:hAnsi="仿宋_GB2312" w:eastAsia="仿宋_GB2312" w:cs="仿宋_GB2312"/>
                <w:kern w:val="0"/>
                <w:sz w:val="28"/>
                <w:szCs w:val="28"/>
              </w:rPr>
            </w:pPr>
            <w:r>
              <w:rPr>
                <w:rStyle w:val="20"/>
                <w:rFonts w:hint="eastAsia" w:ascii="仿宋_GB2312" w:hAnsi="仿宋_GB2312" w:eastAsia="仿宋_GB2312" w:cs="仿宋_GB2312"/>
                <w:kern w:val="0"/>
                <w:sz w:val="28"/>
                <w:szCs w:val="28"/>
              </w:rPr>
              <w:t>符合询价文件要求</w:t>
            </w:r>
          </w:p>
        </w:tc>
        <w:tc>
          <w:tcPr>
            <w:tcW w:w="1338" w:type="dxa"/>
            <w:tcBorders>
              <w:top w:val="single" w:color="000000" w:sz="4" w:space="0"/>
              <w:left w:val="nil"/>
              <w:bottom w:val="single" w:color="000000" w:sz="4" w:space="0"/>
              <w:right w:val="single" w:color="000000" w:sz="4" w:space="0"/>
            </w:tcBorders>
            <w:vAlign w:val="center"/>
          </w:tcPr>
          <w:p w14:paraId="40FD482A">
            <w:pPr>
              <w:pStyle w:val="22"/>
              <w:snapToGrid w:val="0"/>
              <w:spacing w:before="0" w:beforeAutospacing="0" w:after="0" w:afterAutospacing="0" w:line="240" w:lineRule="auto"/>
              <w:ind w:left="0" w:leftChars="0" w:right="0" w:rightChars="0" w:firstLine="0" w:firstLineChars="0"/>
              <w:jc w:val="center"/>
              <w:rPr>
                <w:rStyle w:val="20"/>
                <w:rFonts w:hint="eastAsia" w:ascii="仿宋_GB2312" w:hAnsi="仿宋_GB2312" w:eastAsia="仿宋_GB2312" w:cs="仿宋_GB2312"/>
                <w:kern w:val="0"/>
                <w:sz w:val="28"/>
                <w:szCs w:val="28"/>
              </w:rPr>
            </w:pPr>
            <w:r>
              <w:rPr>
                <w:rStyle w:val="20"/>
                <w:rFonts w:hint="eastAsia" w:ascii="仿宋_GB2312" w:hAnsi="仿宋_GB2312" w:eastAsia="仿宋_GB2312" w:cs="仿宋_GB2312"/>
                <w:kern w:val="0"/>
                <w:sz w:val="28"/>
                <w:szCs w:val="28"/>
              </w:rPr>
              <w:t>是</w:t>
            </w:r>
          </w:p>
        </w:tc>
      </w:tr>
      <w:tr w14:paraId="7F40A8C4">
        <w:tblPrEx>
          <w:tblCellMar>
            <w:top w:w="0" w:type="dxa"/>
            <w:left w:w="0" w:type="dxa"/>
            <w:bottom w:w="0" w:type="dxa"/>
            <w:right w:w="0" w:type="dxa"/>
          </w:tblCellMar>
        </w:tblPrEx>
        <w:trPr>
          <w:trHeight w:val="0" w:hRule="atLeast"/>
          <w:jc w:val="center"/>
        </w:trPr>
        <w:tc>
          <w:tcPr>
            <w:tcW w:w="778" w:type="dxa"/>
            <w:tcBorders>
              <w:top w:val="single" w:color="000000" w:sz="4" w:space="0"/>
              <w:left w:val="single" w:color="000000" w:sz="4" w:space="0"/>
              <w:bottom w:val="single" w:color="000000" w:sz="4" w:space="0"/>
              <w:right w:val="single" w:color="000000" w:sz="4" w:space="0"/>
            </w:tcBorders>
            <w:vAlign w:val="center"/>
          </w:tcPr>
          <w:p w14:paraId="12D1B1A6">
            <w:pPr>
              <w:pStyle w:val="22"/>
              <w:snapToGrid w:val="0"/>
              <w:spacing w:before="0" w:beforeAutospacing="0" w:after="0" w:afterAutospacing="0" w:line="240" w:lineRule="auto"/>
              <w:ind w:left="0" w:leftChars="0" w:right="0" w:rightChars="0" w:firstLine="0" w:firstLineChars="0"/>
              <w:jc w:val="center"/>
              <w:rPr>
                <w:rStyle w:val="20"/>
                <w:rFonts w:hint="eastAsia" w:ascii="仿宋_GB2312" w:hAnsi="仿宋_GB2312" w:eastAsia="仿宋_GB2312" w:cs="仿宋_GB2312"/>
                <w:kern w:val="0"/>
                <w:sz w:val="28"/>
                <w:szCs w:val="28"/>
              </w:rPr>
            </w:pPr>
            <w:r>
              <w:rPr>
                <w:rStyle w:val="20"/>
                <w:rFonts w:hint="eastAsia" w:ascii="仿宋_GB2312" w:hAnsi="仿宋_GB2312" w:eastAsia="仿宋_GB2312" w:cs="仿宋_GB2312"/>
                <w:kern w:val="0"/>
                <w:sz w:val="28"/>
                <w:szCs w:val="28"/>
              </w:rPr>
              <w:t>3</w:t>
            </w:r>
          </w:p>
        </w:tc>
        <w:tc>
          <w:tcPr>
            <w:tcW w:w="1898" w:type="dxa"/>
            <w:tcBorders>
              <w:top w:val="single" w:color="000000" w:sz="4" w:space="0"/>
              <w:left w:val="nil"/>
              <w:bottom w:val="single" w:color="000000" w:sz="4" w:space="0"/>
              <w:right w:val="single" w:color="000000" w:sz="4" w:space="0"/>
            </w:tcBorders>
            <w:vAlign w:val="center"/>
          </w:tcPr>
          <w:p w14:paraId="3B20C6AE">
            <w:pPr>
              <w:pStyle w:val="22"/>
              <w:snapToGrid w:val="0"/>
              <w:spacing w:before="0" w:beforeAutospacing="0" w:after="0" w:afterAutospacing="0" w:line="240" w:lineRule="auto"/>
              <w:ind w:left="0" w:leftChars="0" w:right="0" w:rightChars="0" w:firstLine="0" w:firstLineChars="0"/>
              <w:jc w:val="left"/>
              <w:rPr>
                <w:rStyle w:val="20"/>
                <w:rFonts w:hint="eastAsia" w:ascii="仿宋_GB2312" w:hAnsi="仿宋_GB2312" w:eastAsia="仿宋_GB2312" w:cs="仿宋_GB2312"/>
                <w:kern w:val="0"/>
                <w:sz w:val="28"/>
                <w:szCs w:val="28"/>
              </w:rPr>
            </w:pPr>
            <w:r>
              <w:rPr>
                <w:rStyle w:val="20"/>
                <w:rFonts w:hint="eastAsia" w:ascii="仿宋_GB2312" w:hAnsi="仿宋_GB2312" w:eastAsia="仿宋_GB2312" w:cs="仿宋_GB2312"/>
                <w:kern w:val="0"/>
                <w:sz w:val="28"/>
                <w:szCs w:val="28"/>
              </w:rPr>
              <w:t>投标报价</w:t>
            </w:r>
          </w:p>
        </w:tc>
        <w:tc>
          <w:tcPr>
            <w:tcW w:w="5051" w:type="dxa"/>
            <w:tcBorders>
              <w:top w:val="single" w:color="000000" w:sz="4" w:space="0"/>
              <w:left w:val="nil"/>
              <w:bottom w:val="single" w:color="000000" w:sz="4" w:space="0"/>
              <w:right w:val="single" w:color="000000" w:sz="4" w:space="0"/>
            </w:tcBorders>
            <w:vAlign w:val="center"/>
          </w:tcPr>
          <w:p w14:paraId="2B4DA19D">
            <w:pPr>
              <w:pStyle w:val="22"/>
              <w:snapToGrid w:val="0"/>
              <w:spacing w:before="0" w:beforeAutospacing="0" w:after="0" w:afterAutospacing="0" w:line="240" w:lineRule="auto"/>
              <w:ind w:left="0" w:leftChars="0" w:right="0" w:rightChars="0" w:firstLine="0" w:firstLineChars="0"/>
              <w:jc w:val="left"/>
              <w:rPr>
                <w:rStyle w:val="20"/>
                <w:rFonts w:hint="eastAsia" w:ascii="仿宋_GB2312" w:hAnsi="仿宋_GB2312" w:eastAsia="仿宋_GB2312" w:cs="仿宋_GB2312"/>
                <w:kern w:val="0"/>
                <w:sz w:val="28"/>
                <w:szCs w:val="28"/>
              </w:rPr>
            </w:pPr>
            <w:r>
              <w:rPr>
                <w:rStyle w:val="20"/>
                <w:rFonts w:hint="eastAsia" w:ascii="仿宋_GB2312" w:hAnsi="仿宋_GB2312" w:eastAsia="仿宋_GB2312" w:cs="仿宋_GB2312"/>
                <w:kern w:val="0"/>
                <w:sz w:val="28"/>
                <w:szCs w:val="28"/>
              </w:rPr>
              <w:t>不得超出预算价</w:t>
            </w:r>
          </w:p>
        </w:tc>
        <w:tc>
          <w:tcPr>
            <w:tcW w:w="1338" w:type="dxa"/>
            <w:tcBorders>
              <w:top w:val="single" w:color="000000" w:sz="4" w:space="0"/>
              <w:left w:val="nil"/>
              <w:bottom w:val="single" w:color="000000" w:sz="4" w:space="0"/>
              <w:right w:val="single" w:color="000000" w:sz="4" w:space="0"/>
            </w:tcBorders>
            <w:vAlign w:val="center"/>
          </w:tcPr>
          <w:p w14:paraId="05364A2B">
            <w:pPr>
              <w:pStyle w:val="22"/>
              <w:snapToGrid w:val="0"/>
              <w:spacing w:before="0" w:beforeAutospacing="0" w:after="0" w:afterAutospacing="0" w:line="240" w:lineRule="auto"/>
              <w:ind w:left="0" w:leftChars="0" w:right="0" w:rightChars="0" w:firstLine="0" w:firstLineChars="0"/>
              <w:jc w:val="center"/>
              <w:rPr>
                <w:rStyle w:val="20"/>
                <w:rFonts w:hint="eastAsia" w:ascii="仿宋_GB2312" w:hAnsi="仿宋_GB2312" w:eastAsia="仿宋_GB2312" w:cs="仿宋_GB2312"/>
                <w:kern w:val="0"/>
                <w:sz w:val="28"/>
                <w:szCs w:val="28"/>
              </w:rPr>
            </w:pPr>
            <w:r>
              <w:rPr>
                <w:rStyle w:val="20"/>
                <w:rFonts w:hint="eastAsia" w:ascii="仿宋_GB2312" w:hAnsi="仿宋_GB2312" w:eastAsia="仿宋_GB2312" w:cs="仿宋_GB2312"/>
                <w:kern w:val="0"/>
                <w:sz w:val="28"/>
                <w:szCs w:val="28"/>
              </w:rPr>
              <w:t>是</w:t>
            </w:r>
          </w:p>
        </w:tc>
      </w:tr>
      <w:tr w14:paraId="103673D3">
        <w:tblPrEx>
          <w:tblCellMar>
            <w:top w:w="0" w:type="dxa"/>
            <w:left w:w="0" w:type="dxa"/>
            <w:bottom w:w="0" w:type="dxa"/>
            <w:right w:w="0" w:type="dxa"/>
          </w:tblCellMar>
        </w:tblPrEx>
        <w:trPr>
          <w:trHeight w:val="0" w:hRule="atLeast"/>
          <w:jc w:val="center"/>
        </w:trPr>
        <w:tc>
          <w:tcPr>
            <w:tcW w:w="778" w:type="dxa"/>
            <w:tcBorders>
              <w:top w:val="single" w:color="000000" w:sz="4" w:space="0"/>
              <w:left w:val="single" w:color="000000" w:sz="4" w:space="0"/>
              <w:bottom w:val="single" w:color="000000" w:sz="4" w:space="0"/>
              <w:right w:val="single" w:color="000000" w:sz="4" w:space="0"/>
            </w:tcBorders>
            <w:vAlign w:val="center"/>
          </w:tcPr>
          <w:p w14:paraId="4BBCE857">
            <w:pPr>
              <w:pStyle w:val="22"/>
              <w:snapToGrid w:val="0"/>
              <w:spacing w:before="0" w:beforeAutospacing="0" w:after="0" w:afterAutospacing="0" w:line="240" w:lineRule="auto"/>
              <w:ind w:left="0" w:leftChars="0" w:right="0" w:rightChars="0" w:firstLine="0" w:firstLineChars="0"/>
              <w:jc w:val="center"/>
              <w:rPr>
                <w:rStyle w:val="20"/>
                <w:rFonts w:hint="eastAsia" w:ascii="仿宋_GB2312" w:hAnsi="仿宋_GB2312" w:eastAsia="仿宋_GB2312" w:cs="仿宋_GB2312"/>
                <w:kern w:val="0"/>
                <w:sz w:val="28"/>
                <w:szCs w:val="28"/>
              </w:rPr>
            </w:pPr>
            <w:r>
              <w:rPr>
                <w:rStyle w:val="20"/>
                <w:rFonts w:hint="eastAsia" w:ascii="仿宋_GB2312" w:hAnsi="仿宋_GB2312" w:eastAsia="仿宋_GB2312" w:cs="仿宋_GB2312"/>
                <w:kern w:val="0"/>
                <w:sz w:val="28"/>
                <w:szCs w:val="28"/>
              </w:rPr>
              <w:t>4</w:t>
            </w:r>
          </w:p>
        </w:tc>
        <w:tc>
          <w:tcPr>
            <w:tcW w:w="1898" w:type="dxa"/>
            <w:tcBorders>
              <w:top w:val="single" w:color="000000" w:sz="4" w:space="0"/>
              <w:left w:val="nil"/>
              <w:bottom w:val="single" w:color="000000" w:sz="4" w:space="0"/>
              <w:right w:val="single" w:color="000000" w:sz="4" w:space="0"/>
            </w:tcBorders>
            <w:vAlign w:val="center"/>
          </w:tcPr>
          <w:p w14:paraId="45F3D482">
            <w:pPr>
              <w:pStyle w:val="22"/>
              <w:snapToGrid w:val="0"/>
              <w:spacing w:before="0" w:beforeAutospacing="0" w:after="0" w:afterAutospacing="0" w:line="240" w:lineRule="auto"/>
              <w:ind w:left="0" w:leftChars="0" w:right="0" w:rightChars="0" w:firstLine="0" w:firstLineChars="0"/>
              <w:jc w:val="left"/>
              <w:rPr>
                <w:rStyle w:val="20"/>
                <w:rFonts w:hint="eastAsia" w:ascii="仿宋_GB2312" w:hAnsi="仿宋_GB2312" w:eastAsia="仿宋_GB2312" w:cs="仿宋_GB2312"/>
                <w:kern w:val="0"/>
                <w:sz w:val="28"/>
                <w:szCs w:val="28"/>
              </w:rPr>
            </w:pPr>
            <w:r>
              <w:rPr>
                <w:rStyle w:val="20"/>
                <w:rFonts w:hint="eastAsia" w:ascii="仿宋_GB2312" w:hAnsi="仿宋_GB2312" w:eastAsia="仿宋_GB2312" w:cs="仿宋_GB2312"/>
                <w:kern w:val="0"/>
                <w:sz w:val="28"/>
                <w:szCs w:val="28"/>
              </w:rPr>
              <w:t>供应商资格</w:t>
            </w:r>
          </w:p>
        </w:tc>
        <w:tc>
          <w:tcPr>
            <w:tcW w:w="5051" w:type="dxa"/>
            <w:tcBorders>
              <w:top w:val="single" w:color="000000" w:sz="4" w:space="0"/>
              <w:left w:val="nil"/>
              <w:bottom w:val="single" w:color="000000" w:sz="4" w:space="0"/>
              <w:right w:val="single" w:color="000000" w:sz="4" w:space="0"/>
            </w:tcBorders>
            <w:vAlign w:val="center"/>
          </w:tcPr>
          <w:p w14:paraId="4C86B325">
            <w:pPr>
              <w:pStyle w:val="22"/>
              <w:snapToGrid w:val="0"/>
              <w:spacing w:before="0" w:beforeAutospacing="0" w:after="0" w:afterAutospacing="0" w:line="240" w:lineRule="auto"/>
              <w:ind w:left="0" w:leftChars="0" w:right="0" w:rightChars="0" w:firstLine="0" w:firstLineChars="0"/>
              <w:jc w:val="left"/>
              <w:rPr>
                <w:rStyle w:val="20"/>
                <w:rFonts w:hint="eastAsia" w:ascii="仿宋_GB2312" w:hAnsi="仿宋_GB2312" w:eastAsia="仿宋_GB2312" w:cs="仿宋_GB2312"/>
                <w:kern w:val="0"/>
                <w:sz w:val="28"/>
                <w:szCs w:val="28"/>
              </w:rPr>
            </w:pPr>
            <w:r>
              <w:rPr>
                <w:rStyle w:val="20"/>
                <w:rFonts w:hint="eastAsia" w:ascii="仿宋_GB2312" w:hAnsi="仿宋_GB2312" w:eastAsia="仿宋_GB2312" w:cs="仿宋_GB2312"/>
                <w:kern w:val="0"/>
                <w:sz w:val="28"/>
                <w:szCs w:val="28"/>
              </w:rPr>
              <w:t>符合询价公告要求</w:t>
            </w:r>
          </w:p>
        </w:tc>
        <w:tc>
          <w:tcPr>
            <w:tcW w:w="1338" w:type="dxa"/>
            <w:tcBorders>
              <w:top w:val="single" w:color="000000" w:sz="4" w:space="0"/>
              <w:left w:val="nil"/>
              <w:bottom w:val="single" w:color="000000" w:sz="4" w:space="0"/>
              <w:right w:val="single" w:color="000000" w:sz="4" w:space="0"/>
            </w:tcBorders>
            <w:vAlign w:val="center"/>
          </w:tcPr>
          <w:p w14:paraId="4F3D0CD6">
            <w:pPr>
              <w:pStyle w:val="22"/>
              <w:snapToGrid w:val="0"/>
              <w:spacing w:before="0" w:beforeAutospacing="0" w:after="0" w:afterAutospacing="0" w:line="240" w:lineRule="auto"/>
              <w:ind w:left="0" w:leftChars="0" w:right="0" w:rightChars="0" w:firstLine="0" w:firstLineChars="0"/>
              <w:jc w:val="center"/>
              <w:rPr>
                <w:rStyle w:val="20"/>
                <w:rFonts w:hint="eastAsia" w:ascii="仿宋_GB2312" w:hAnsi="仿宋_GB2312" w:eastAsia="仿宋_GB2312" w:cs="仿宋_GB2312"/>
                <w:kern w:val="0"/>
                <w:sz w:val="28"/>
                <w:szCs w:val="28"/>
              </w:rPr>
            </w:pPr>
            <w:r>
              <w:rPr>
                <w:rStyle w:val="20"/>
                <w:rFonts w:hint="eastAsia" w:ascii="仿宋_GB2312" w:hAnsi="仿宋_GB2312" w:eastAsia="仿宋_GB2312" w:cs="仿宋_GB2312"/>
                <w:kern w:val="0"/>
                <w:sz w:val="28"/>
                <w:szCs w:val="28"/>
              </w:rPr>
              <w:t>是</w:t>
            </w:r>
          </w:p>
        </w:tc>
      </w:tr>
      <w:tr w14:paraId="0FA5B9EF">
        <w:tblPrEx>
          <w:tblCellMar>
            <w:top w:w="0" w:type="dxa"/>
            <w:left w:w="0" w:type="dxa"/>
            <w:bottom w:w="0" w:type="dxa"/>
            <w:right w:w="0" w:type="dxa"/>
          </w:tblCellMar>
        </w:tblPrEx>
        <w:trPr>
          <w:trHeight w:val="0" w:hRule="atLeast"/>
          <w:jc w:val="center"/>
        </w:trPr>
        <w:tc>
          <w:tcPr>
            <w:tcW w:w="778" w:type="dxa"/>
            <w:tcBorders>
              <w:top w:val="single" w:color="000000" w:sz="4" w:space="0"/>
              <w:left w:val="single" w:color="000000" w:sz="4" w:space="0"/>
              <w:bottom w:val="single" w:color="000000" w:sz="4" w:space="0"/>
              <w:right w:val="single" w:color="000000" w:sz="4" w:space="0"/>
            </w:tcBorders>
            <w:vAlign w:val="center"/>
          </w:tcPr>
          <w:p w14:paraId="2F5C353C">
            <w:pPr>
              <w:pStyle w:val="22"/>
              <w:snapToGrid w:val="0"/>
              <w:spacing w:before="0" w:beforeAutospacing="0" w:after="0" w:afterAutospacing="0" w:line="240" w:lineRule="auto"/>
              <w:ind w:left="0" w:leftChars="0" w:right="0" w:rightChars="0" w:firstLine="0" w:firstLineChars="0"/>
              <w:jc w:val="center"/>
              <w:rPr>
                <w:rStyle w:val="20"/>
                <w:rFonts w:hint="eastAsia" w:ascii="仿宋_GB2312" w:hAnsi="仿宋_GB2312" w:eastAsia="仿宋_GB2312" w:cs="仿宋_GB2312"/>
                <w:kern w:val="0"/>
                <w:sz w:val="28"/>
                <w:szCs w:val="28"/>
              </w:rPr>
            </w:pPr>
            <w:r>
              <w:rPr>
                <w:rStyle w:val="20"/>
                <w:rFonts w:hint="eastAsia" w:ascii="仿宋_GB2312" w:hAnsi="仿宋_GB2312" w:eastAsia="仿宋_GB2312" w:cs="仿宋_GB2312"/>
                <w:kern w:val="0"/>
                <w:sz w:val="28"/>
                <w:szCs w:val="28"/>
              </w:rPr>
              <w:t>5</w:t>
            </w:r>
          </w:p>
        </w:tc>
        <w:tc>
          <w:tcPr>
            <w:tcW w:w="1898" w:type="dxa"/>
            <w:tcBorders>
              <w:top w:val="single" w:color="000000" w:sz="4" w:space="0"/>
              <w:left w:val="nil"/>
              <w:bottom w:val="single" w:color="000000" w:sz="4" w:space="0"/>
              <w:right w:val="single" w:color="000000" w:sz="4" w:space="0"/>
            </w:tcBorders>
            <w:vAlign w:val="center"/>
          </w:tcPr>
          <w:p w14:paraId="362B6234">
            <w:pPr>
              <w:pStyle w:val="22"/>
              <w:snapToGrid w:val="0"/>
              <w:spacing w:before="0" w:beforeAutospacing="0" w:after="0" w:afterAutospacing="0" w:line="240" w:lineRule="auto"/>
              <w:ind w:left="0" w:leftChars="0" w:right="0" w:rightChars="0" w:firstLine="0" w:firstLineChars="0"/>
              <w:jc w:val="left"/>
              <w:rPr>
                <w:rStyle w:val="20"/>
                <w:rFonts w:hint="eastAsia" w:ascii="仿宋_GB2312" w:hAnsi="仿宋_GB2312" w:eastAsia="仿宋_GB2312" w:cs="仿宋_GB2312"/>
                <w:kern w:val="0"/>
                <w:sz w:val="28"/>
                <w:szCs w:val="28"/>
              </w:rPr>
            </w:pPr>
            <w:r>
              <w:rPr>
                <w:rStyle w:val="20"/>
                <w:rFonts w:hint="eastAsia" w:ascii="仿宋_GB2312" w:hAnsi="仿宋_GB2312" w:eastAsia="仿宋_GB2312" w:cs="仿宋_GB2312"/>
                <w:kern w:val="0"/>
                <w:sz w:val="28"/>
                <w:szCs w:val="28"/>
              </w:rPr>
              <w:t>合同履行期限</w:t>
            </w:r>
          </w:p>
        </w:tc>
        <w:tc>
          <w:tcPr>
            <w:tcW w:w="5051" w:type="dxa"/>
            <w:tcBorders>
              <w:top w:val="single" w:color="000000" w:sz="4" w:space="0"/>
              <w:left w:val="nil"/>
              <w:bottom w:val="single" w:color="000000" w:sz="4" w:space="0"/>
              <w:right w:val="single" w:color="000000" w:sz="4" w:space="0"/>
            </w:tcBorders>
            <w:vAlign w:val="center"/>
          </w:tcPr>
          <w:p w14:paraId="7C81387B">
            <w:pPr>
              <w:pStyle w:val="22"/>
              <w:snapToGrid w:val="0"/>
              <w:spacing w:before="0" w:beforeAutospacing="0" w:after="0" w:afterAutospacing="0" w:line="240" w:lineRule="auto"/>
              <w:ind w:left="0" w:leftChars="0" w:right="0" w:rightChars="0" w:firstLine="0" w:firstLineChars="0"/>
              <w:jc w:val="left"/>
              <w:rPr>
                <w:rStyle w:val="20"/>
                <w:rFonts w:hint="eastAsia" w:ascii="仿宋_GB2312" w:hAnsi="仿宋_GB2312" w:eastAsia="仿宋_GB2312" w:cs="仿宋_GB2312"/>
                <w:kern w:val="0"/>
                <w:sz w:val="28"/>
                <w:szCs w:val="28"/>
                <w:lang w:val="en-US" w:eastAsia="zh-CN"/>
              </w:rPr>
            </w:pPr>
            <w:r>
              <w:rPr>
                <w:rStyle w:val="20"/>
                <w:rFonts w:hint="eastAsia" w:ascii="仿宋_GB2312" w:hAnsi="仿宋_GB2312" w:eastAsia="仿宋_GB2312" w:cs="仿宋_GB2312"/>
                <w:kern w:val="0"/>
                <w:sz w:val="28"/>
                <w:szCs w:val="28"/>
                <w:lang w:val="en-US" w:eastAsia="zh-CN"/>
              </w:rPr>
              <w:t>10日历天</w:t>
            </w:r>
          </w:p>
        </w:tc>
        <w:tc>
          <w:tcPr>
            <w:tcW w:w="1338" w:type="dxa"/>
            <w:tcBorders>
              <w:top w:val="single" w:color="000000" w:sz="4" w:space="0"/>
              <w:left w:val="nil"/>
              <w:bottom w:val="single" w:color="000000" w:sz="4" w:space="0"/>
              <w:right w:val="single" w:color="000000" w:sz="4" w:space="0"/>
            </w:tcBorders>
            <w:vAlign w:val="center"/>
          </w:tcPr>
          <w:p w14:paraId="3C47B3DD">
            <w:pPr>
              <w:pStyle w:val="22"/>
              <w:snapToGrid w:val="0"/>
              <w:spacing w:before="0" w:beforeAutospacing="0" w:after="0" w:afterAutospacing="0" w:line="240" w:lineRule="auto"/>
              <w:ind w:left="0" w:leftChars="0" w:right="0" w:rightChars="0" w:firstLine="0" w:firstLineChars="0"/>
              <w:jc w:val="center"/>
              <w:rPr>
                <w:rStyle w:val="20"/>
                <w:rFonts w:hint="eastAsia" w:ascii="仿宋_GB2312" w:hAnsi="仿宋_GB2312" w:eastAsia="仿宋_GB2312" w:cs="仿宋_GB2312"/>
                <w:kern w:val="0"/>
                <w:sz w:val="28"/>
                <w:szCs w:val="28"/>
              </w:rPr>
            </w:pPr>
            <w:r>
              <w:rPr>
                <w:rStyle w:val="20"/>
                <w:rFonts w:hint="eastAsia" w:ascii="仿宋_GB2312" w:hAnsi="仿宋_GB2312" w:eastAsia="仿宋_GB2312" w:cs="仿宋_GB2312"/>
                <w:kern w:val="0"/>
                <w:sz w:val="28"/>
                <w:szCs w:val="28"/>
              </w:rPr>
              <w:t>是</w:t>
            </w:r>
          </w:p>
        </w:tc>
      </w:tr>
    </w:tbl>
    <w:p w14:paraId="080C54CA">
      <w:pPr>
        <w:pStyle w:val="4"/>
        <w:ind w:firstLine="560" w:firstLineChars="200"/>
        <w:rPr>
          <w:rFonts w:hint="eastAsia" w:ascii="仿宋_GB2312" w:hAnsi="仿宋_GB2312" w:eastAsia="仿宋_GB2312" w:cs="仿宋_GB2312"/>
          <w:sz w:val="28"/>
          <w:szCs w:val="28"/>
        </w:rPr>
      </w:pPr>
      <w:bookmarkStart w:id="334" w:name="_Toc17677"/>
      <w:bookmarkStart w:id="335" w:name="_Toc144892503"/>
      <w:r>
        <w:rPr>
          <w:rFonts w:hint="eastAsia" w:ascii="仿宋_GB2312" w:hAnsi="仿宋_GB2312" w:eastAsia="仿宋_GB2312" w:cs="仿宋_GB2312"/>
          <w:sz w:val="28"/>
          <w:szCs w:val="28"/>
        </w:rPr>
        <w:t>本项目报价，包括完成项目所有一切费用，履约期内采购人不再另付其他费用，供应商自行考虑投标风险。</w:t>
      </w:r>
    </w:p>
    <w:p w14:paraId="078E8BFD">
      <w:pPr>
        <w:pStyle w:val="4"/>
        <w:ind w:firstLine="560" w:firstLineChars="200"/>
        <w:rPr>
          <w:rFonts w:hint="eastAsia" w:ascii="仿宋_GB2312" w:hAnsi="仿宋_GB2312" w:eastAsia="仿宋_GB2312" w:cs="仿宋_GB2312"/>
          <w:sz w:val="28"/>
          <w:szCs w:val="28"/>
        </w:rPr>
      </w:pPr>
      <w:bookmarkStart w:id="336" w:name="_Toc144880391"/>
      <w:bookmarkStart w:id="337" w:name="_Toc144880775"/>
      <w:bookmarkStart w:id="338" w:name="_Toc144887450"/>
      <w:r>
        <w:rPr>
          <w:rFonts w:hint="eastAsia" w:ascii="仿宋_GB2312" w:hAnsi="仿宋_GB2312" w:eastAsia="仿宋_GB2312" w:cs="仿宋_GB2312"/>
          <w:sz w:val="28"/>
          <w:szCs w:val="28"/>
        </w:rPr>
        <w:t>评审小组应当从质量和服务均能满足采购文件实质性响应要求的供应商中，按照最后报价由低到高的顺序提出</w:t>
      </w:r>
      <w:r>
        <w:rPr>
          <w:rFonts w:hint="eastAsia" w:ascii="仿宋_GB2312" w:hAnsi="仿宋_GB2312" w:eastAsia="仿宋_GB2312" w:cs="仿宋_GB2312"/>
          <w:sz w:val="28"/>
          <w:szCs w:val="28"/>
          <w:lang w:val="en-US" w:eastAsia="zh-CN"/>
        </w:rPr>
        <w:t>2</w:t>
      </w:r>
      <w:r>
        <w:rPr>
          <w:rFonts w:hint="eastAsia" w:ascii="仿宋_GB2312" w:hAnsi="仿宋_GB2312" w:eastAsia="仿宋_GB2312" w:cs="仿宋_GB2312"/>
          <w:sz w:val="28"/>
          <w:szCs w:val="28"/>
        </w:rPr>
        <w:t>名以上成交候选人。</w:t>
      </w:r>
      <w:bookmarkEnd w:id="336"/>
      <w:bookmarkEnd w:id="337"/>
      <w:bookmarkEnd w:id="338"/>
      <w:r>
        <w:rPr>
          <w:rFonts w:hint="eastAsia" w:ascii="仿宋_GB2312" w:hAnsi="仿宋_GB2312" w:eastAsia="仿宋_GB2312" w:cs="仿宋_GB2312"/>
          <w:sz w:val="28"/>
          <w:szCs w:val="28"/>
        </w:rPr>
        <w:t>最后报价相同的，则由评审小组采取随机抽取方式确定成交候选顺序。</w:t>
      </w:r>
    </w:p>
    <w:p w14:paraId="50FB7F0D">
      <w:pPr>
        <w:snapToGrid w:val="0"/>
        <w:spacing w:line="360" w:lineRule="auto"/>
        <w:ind w:firstLine="560" w:firstLineChars="200"/>
        <w:rPr>
          <w:rStyle w:val="19"/>
          <w:rFonts w:hint="eastAsia" w:ascii="方正小标宋简体" w:eastAsia="方正小标宋简体"/>
          <w:b w:val="0"/>
          <w:bCs w:val="0"/>
          <w:sz w:val="32"/>
          <w:szCs w:val="32"/>
        </w:rPr>
      </w:pPr>
      <w:r>
        <w:rPr>
          <w:rFonts w:hint="eastAsia" w:ascii="仿宋_GB2312" w:hAnsi="仿宋_GB2312" w:eastAsia="仿宋_GB2312" w:cs="仿宋_GB2312"/>
          <w:sz w:val="28"/>
          <w:szCs w:val="28"/>
        </w:rPr>
        <w:t>评审小组应从提出的成交候选人中，根据质量和服务均能满足采购文件实质性响应要求且最后报价最低的原则确定成交供应商。</w:t>
      </w:r>
      <w:bookmarkEnd w:id="324"/>
      <w:bookmarkEnd w:id="327"/>
      <w:bookmarkEnd w:id="328"/>
      <w:bookmarkEnd w:id="329"/>
      <w:bookmarkEnd w:id="330"/>
      <w:bookmarkEnd w:id="334"/>
      <w:bookmarkEnd w:id="335"/>
    </w:p>
    <w:p w14:paraId="583CEA3B">
      <w:pPr>
        <w:pStyle w:val="21"/>
        <w:jc w:val="center"/>
        <w:rPr>
          <w:rStyle w:val="19"/>
          <w:rFonts w:hint="eastAsia" w:ascii="方正小标宋简体" w:eastAsia="方正小标宋简体"/>
          <w:b w:val="0"/>
          <w:bCs w:val="0"/>
          <w:sz w:val="32"/>
          <w:szCs w:val="32"/>
        </w:rPr>
      </w:pPr>
    </w:p>
    <w:p w14:paraId="58B9FFE1">
      <w:pPr>
        <w:pStyle w:val="21"/>
        <w:jc w:val="center"/>
        <w:outlineLvl w:val="0"/>
        <w:rPr>
          <w:rStyle w:val="19"/>
          <w:rFonts w:ascii="方正小标宋简体" w:eastAsia="方正小标宋简体"/>
          <w:b w:val="0"/>
          <w:bCs w:val="0"/>
          <w:sz w:val="32"/>
          <w:szCs w:val="32"/>
        </w:rPr>
      </w:pPr>
      <w:bookmarkStart w:id="339" w:name="_Toc15903"/>
      <w:r>
        <w:rPr>
          <w:rStyle w:val="19"/>
          <w:rFonts w:hint="eastAsia" w:ascii="方正小标宋简体" w:eastAsia="方正小标宋简体"/>
          <w:b w:val="0"/>
          <w:bCs w:val="0"/>
          <w:sz w:val="32"/>
          <w:szCs w:val="32"/>
        </w:rPr>
        <w:t>投标文件格式</w:t>
      </w:r>
      <w:bookmarkEnd w:id="339"/>
    </w:p>
    <w:p w14:paraId="0E30038F">
      <w:pPr>
        <w:jc w:val="center"/>
        <w:rPr>
          <w:rStyle w:val="20"/>
          <w:rFonts w:asciiTheme="minorEastAsia" w:hAnsiTheme="minorEastAsia" w:eastAsiaTheme="minorEastAsia" w:cstheme="minorEastAsia"/>
          <w:b/>
          <w:bCs/>
          <w:sz w:val="24"/>
          <w:szCs w:val="24"/>
        </w:rPr>
      </w:pPr>
    </w:p>
    <w:p w14:paraId="0C59EECC">
      <w:pPr>
        <w:pStyle w:val="5"/>
        <w:adjustRightInd w:val="0"/>
        <w:snapToGrid w:val="0"/>
        <w:spacing w:beforeLines="20" w:afterLines="20" w:line="360" w:lineRule="auto"/>
        <w:ind w:right="-4" w:rightChars="-2" w:firstLine="497" w:firstLineChars="250"/>
        <w:jc w:val="center"/>
        <w:rPr>
          <w:rFonts w:eastAsiaTheme="minorEastAsia"/>
          <w:b/>
          <w:sz w:val="20"/>
          <w:szCs w:val="20"/>
        </w:rPr>
      </w:pPr>
    </w:p>
    <w:p w14:paraId="193C56E0">
      <w:pPr>
        <w:pStyle w:val="5"/>
        <w:keepNext w:val="0"/>
        <w:keepLines/>
        <w:pageBreakBefore w:val="0"/>
        <w:widowControl w:val="0"/>
        <w:kinsoku/>
        <w:wordWrap/>
        <w:overflowPunct/>
        <w:topLinePunct w:val="0"/>
        <w:autoSpaceDE/>
        <w:autoSpaceDN/>
        <w:bidi w:val="0"/>
        <w:adjustRightInd w:val="0"/>
        <w:snapToGrid w:val="0"/>
        <w:spacing w:beforeLines="20" w:afterLines="20" w:line="360" w:lineRule="auto"/>
        <w:ind w:right="-4" w:rightChars="-2"/>
        <w:jc w:val="center"/>
        <w:textAlignment w:val="center"/>
        <w:rPr>
          <w:rFonts w:hint="eastAsia" w:ascii="仿宋_GB2312" w:hAnsi="仿宋_GB2312" w:eastAsia="仿宋_GB2312" w:cs="仿宋_GB2312"/>
          <w:b/>
          <w:sz w:val="52"/>
          <w:szCs w:val="52"/>
          <w:lang w:val="en-US" w:eastAsia="zh-CN"/>
        </w:rPr>
      </w:pPr>
      <w:r>
        <w:rPr>
          <w:rFonts w:hint="eastAsia" w:ascii="仿宋_GB2312" w:hAnsi="仿宋_GB2312" w:eastAsia="仿宋_GB2312" w:cs="仿宋_GB2312"/>
          <w:b/>
          <w:sz w:val="52"/>
          <w:szCs w:val="52"/>
          <w:lang w:val="en-US" w:eastAsia="zh-CN"/>
        </w:rPr>
        <w:t>寿县寿州舜禹生态科技有限公司</w:t>
      </w:r>
    </w:p>
    <w:p w14:paraId="7CB8CCC5">
      <w:pPr>
        <w:pStyle w:val="5"/>
        <w:keepNext w:val="0"/>
        <w:keepLines/>
        <w:pageBreakBefore w:val="0"/>
        <w:widowControl w:val="0"/>
        <w:kinsoku/>
        <w:wordWrap/>
        <w:overflowPunct/>
        <w:topLinePunct w:val="0"/>
        <w:autoSpaceDE/>
        <w:autoSpaceDN/>
        <w:bidi w:val="0"/>
        <w:adjustRightInd w:val="0"/>
        <w:snapToGrid w:val="0"/>
        <w:spacing w:beforeLines="20" w:afterLines="20" w:line="360" w:lineRule="auto"/>
        <w:ind w:right="-4" w:rightChars="-2"/>
        <w:jc w:val="center"/>
        <w:textAlignment w:val="center"/>
        <w:rPr>
          <w:rFonts w:hint="eastAsia" w:ascii="仿宋_GB2312" w:hAnsi="仿宋_GB2312" w:eastAsia="仿宋_GB2312" w:cs="仿宋_GB2312"/>
          <w:b/>
          <w:sz w:val="52"/>
          <w:szCs w:val="52"/>
          <w:lang w:val="en-US" w:eastAsia="zh-CN"/>
        </w:rPr>
      </w:pPr>
      <w:r>
        <w:rPr>
          <w:rFonts w:hint="eastAsia" w:ascii="仿宋_GB2312" w:hAnsi="仿宋_GB2312" w:eastAsia="仿宋_GB2312" w:cs="仿宋_GB2312"/>
          <w:b/>
          <w:sz w:val="52"/>
          <w:szCs w:val="52"/>
          <w:lang w:val="en-US" w:eastAsia="zh-CN"/>
        </w:rPr>
        <w:t>办公家具采购项目</w:t>
      </w:r>
    </w:p>
    <w:p w14:paraId="6C49B728">
      <w:pPr>
        <w:pStyle w:val="5"/>
        <w:keepNext w:val="0"/>
        <w:keepLines/>
        <w:pageBreakBefore w:val="0"/>
        <w:widowControl w:val="0"/>
        <w:kinsoku/>
        <w:wordWrap/>
        <w:overflowPunct/>
        <w:topLinePunct w:val="0"/>
        <w:autoSpaceDE/>
        <w:autoSpaceDN/>
        <w:bidi w:val="0"/>
        <w:adjustRightInd w:val="0"/>
        <w:snapToGrid w:val="0"/>
        <w:spacing w:beforeLines="20" w:afterLines="20" w:line="360" w:lineRule="auto"/>
        <w:ind w:right="-4" w:rightChars="-2"/>
        <w:jc w:val="center"/>
        <w:textAlignment w:val="center"/>
        <w:rPr>
          <w:sz w:val="84"/>
          <w:szCs w:val="84"/>
        </w:rPr>
      </w:pPr>
      <w:r>
        <w:rPr>
          <w:rFonts w:hint="eastAsia" w:asciiTheme="minorEastAsia" w:hAnsiTheme="minorEastAsia" w:eastAsiaTheme="minorEastAsia"/>
          <w:sz w:val="84"/>
          <w:szCs w:val="84"/>
        </w:rPr>
        <w:t>响  应</w:t>
      </w:r>
      <w:r>
        <w:rPr>
          <w:sz w:val="84"/>
          <w:szCs w:val="84"/>
        </w:rPr>
        <w:t xml:space="preserve">  文  件</w:t>
      </w:r>
    </w:p>
    <w:p w14:paraId="41B784D4">
      <w:pPr>
        <w:pStyle w:val="5"/>
        <w:keepNext w:val="0"/>
        <w:keepLines/>
        <w:pageBreakBefore w:val="0"/>
        <w:widowControl w:val="0"/>
        <w:kinsoku/>
        <w:wordWrap/>
        <w:overflowPunct/>
        <w:topLinePunct w:val="0"/>
        <w:autoSpaceDE/>
        <w:autoSpaceDN/>
        <w:bidi w:val="0"/>
        <w:adjustRightInd w:val="0"/>
        <w:snapToGrid w:val="0"/>
        <w:spacing w:beforeLines="20" w:afterLines="20" w:line="360" w:lineRule="auto"/>
        <w:ind w:right="-4" w:rightChars="-2" w:firstLine="4170" w:firstLineChars="1500"/>
        <w:jc w:val="center"/>
        <w:textAlignment w:val="center"/>
        <w:rPr>
          <w:szCs w:val="28"/>
        </w:rPr>
      </w:pPr>
    </w:p>
    <w:p w14:paraId="7C136EEE">
      <w:pPr>
        <w:keepNext w:val="0"/>
        <w:keepLines/>
        <w:pageBreakBefore w:val="0"/>
        <w:widowControl w:val="0"/>
        <w:kinsoku/>
        <w:wordWrap/>
        <w:overflowPunct/>
        <w:topLinePunct w:val="0"/>
        <w:autoSpaceDE/>
        <w:autoSpaceDN/>
        <w:bidi w:val="0"/>
        <w:adjustRightInd/>
        <w:snapToGrid/>
        <w:spacing w:line="560" w:lineRule="exact"/>
        <w:jc w:val="center"/>
        <w:textAlignment w:val="center"/>
        <w:outlineLvl w:val="9"/>
        <w:rPr>
          <w:rFonts w:hint="default" w:ascii="仿宋_GB2312" w:hAnsi="仿宋_GB2312" w:eastAsia="仿宋_GB2312" w:cs="仿宋_GB2312"/>
          <w:b w:val="0"/>
          <w:bCs w:val="0"/>
          <w:color w:val="auto"/>
          <w:kern w:val="0"/>
          <w:sz w:val="28"/>
          <w:szCs w:val="28"/>
          <w:highlight w:val="none"/>
          <w:lang w:val="en-US" w:eastAsia="zh-CN"/>
        </w:rPr>
      </w:pPr>
      <w:r>
        <w:rPr>
          <w:rFonts w:hint="eastAsia" w:ascii="仿宋_GB2312" w:hAnsi="仿宋_GB2312" w:eastAsia="仿宋_GB2312" w:cs="仿宋_GB2312"/>
          <w:sz w:val="32"/>
          <w:szCs w:val="32"/>
        </w:rPr>
        <w:t>项目编号</w:t>
      </w:r>
      <w:r>
        <w:rPr>
          <w:rFonts w:ascii="仿宋" w:hAnsi="仿宋" w:eastAsia="仿宋"/>
          <w:sz w:val="32"/>
          <w:szCs w:val="32"/>
        </w:rPr>
        <w:t>：</w:t>
      </w:r>
      <w:r>
        <w:rPr>
          <w:rFonts w:hint="eastAsia" w:ascii="仿宋_GB2312" w:hAnsi="仿宋_GB2312" w:eastAsia="仿宋_GB2312" w:cs="仿宋_GB2312"/>
          <w:b w:val="0"/>
          <w:bCs w:val="0"/>
          <w:color w:val="auto"/>
          <w:kern w:val="0"/>
          <w:sz w:val="28"/>
          <w:szCs w:val="28"/>
          <w:highlight w:val="none"/>
        </w:rPr>
        <w:t>2026-01-</w:t>
      </w:r>
      <w:r>
        <w:rPr>
          <w:rFonts w:hint="eastAsia" w:ascii="仿宋_GB2312" w:hAnsi="仿宋_GB2312" w:eastAsia="仿宋_GB2312" w:cs="仿宋_GB2312"/>
          <w:b w:val="0"/>
          <w:bCs w:val="0"/>
          <w:color w:val="auto"/>
          <w:kern w:val="0"/>
          <w:sz w:val="28"/>
          <w:szCs w:val="28"/>
          <w:highlight w:val="none"/>
          <w:lang w:val="en-US" w:eastAsia="zh-CN"/>
        </w:rPr>
        <w:t>SYST</w:t>
      </w:r>
      <w:r>
        <w:rPr>
          <w:rFonts w:hint="eastAsia" w:ascii="仿宋_GB2312" w:hAnsi="仿宋_GB2312" w:eastAsia="仿宋_GB2312" w:cs="仿宋_GB2312"/>
          <w:b w:val="0"/>
          <w:bCs w:val="0"/>
          <w:color w:val="auto"/>
          <w:kern w:val="0"/>
          <w:sz w:val="28"/>
          <w:szCs w:val="28"/>
          <w:highlight w:val="none"/>
        </w:rPr>
        <w:t>-CG-0</w:t>
      </w:r>
      <w:r>
        <w:rPr>
          <w:rFonts w:hint="eastAsia" w:ascii="仿宋_GB2312" w:hAnsi="仿宋_GB2312" w:eastAsia="仿宋_GB2312" w:cs="仿宋_GB2312"/>
          <w:b w:val="0"/>
          <w:bCs w:val="0"/>
          <w:color w:val="auto"/>
          <w:kern w:val="0"/>
          <w:sz w:val="28"/>
          <w:szCs w:val="28"/>
          <w:highlight w:val="none"/>
          <w:lang w:val="en-US" w:eastAsia="zh-CN"/>
        </w:rPr>
        <w:t>13</w:t>
      </w:r>
    </w:p>
    <w:p w14:paraId="03FD1E92">
      <w:pPr>
        <w:pStyle w:val="5"/>
        <w:keepNext w:val="0"/>
        <w:keepLines/>
        <w:pageBreakBefore w:val="0"/>
        <w:widowControl w:val="0"/>
        <w:kinsoku/>
        <w:wordWrap/>
        <w:overflowPunct/>
        <w:topLinePunct w:val="0"/>
        <w:autoSpaceDE/>
        <w:autoSpaceDN/>
        <w:bidi w:val="0"/>
        <w:adjustRightInd w:val="0"/>
        <w:snapToGrid w:val="0"/>
        <w:spacing w:beforeLines="20" w:afterLines="20" w:line="360" w:lineRule="auto"/>
        <w:ind w:right="-4" w:rightChars="-2"/>
        <w:jc w:val="center"/>
        <w:textAlignment w:val="center"/>
        <w:rPr>
          <w:rFonts w:ascii="仿宋" w:hAnsi="仿宋" w:eastAsia="仿宋"/>
          <w:sz w:val="32"/>
          <w:szCs w:val="32"/>
        </w:rPr>
      </w:pPr>
    </w:p>
    <w:p w14:paraId="5F8A8C84">
      <w:pPr>
        <w:keepNext w:val="0"/>
        <w:keepLines/>
        <w:pageBreakBefore w:val="0"/>
        <w:widowControl w:val="0"/>
        <w:kinsoku/>
        <w:wordWrap/>
        <w:overflowPunct/>
        <w:topLinePunct w:val="0"/>
        <w:autoSpaceDE/>
        <w:autoSpaceDN/>
        <w:bidi w:val="0"/>
        <w:jc w:val="center"/>
        <w:textAlignment w:val="center"/>
        <w:rPr>
          <w:rFonts w:eastAsiaTheme="minorEastAsia"/>
          <w:sz w:val="32"/>
          <w:szCs w:val="32"/>
        </w:rPr>
      </w:pPr>
    </w:p>
    <w:p w14:paraId="2A43FD91">
      <w:pPr>
        <w:pStyle w:val="5"/>
        <w:keepNext w:val="0"/>
        <w:keepLines/>
        <w:pageBreakBefore w:val="0"/>
        <w:widowControl w:val="0"/>
        <w:kinsoku/>
        <w:wordWrap/>
        <w:overflowPunct/>
        <w:topLinePunct w:val="0"/>
        <w:autoSpaceDE/>
        <w:autoSpaceDN/>
        <w:bidi w:val="0"/>
        <w:adjustRightInd w:val="0"/>
        <w:snapToGrid w:val="0"/>
        <w:spacing w:beforeLines="20" w:afterLines="20" w:line="360" w:lineRule="auto"/>
        <w:ind w:right="-4" w:rightChars="-2"/>
        <w:jc w:val="center"/>
        <w:textAlignment w:val="center"/>
        <w:rPr>
          <w:sz w:val="32"/>
          <w:szCs w:val="32"/>
        </w:rPr>
      </w:pPr>
    </w:p>
    <w:p w14:paraId="5CB7D579">
      <w:pPr>
        <w:pStyle w:val="9"/>
        <w:keepNext w:val="0"/>
        <w:keepLines/>
        <w:pageBreakBefore w:val="0"/>
        <w:widowControl w:val="0"/>
        <w:kinsoku/>
        <w:wordWrap/>
        <w:overflowPunct/>
        <w:topLinePunct w:val="0"/>
        <w:autoSpaceDE/>
        <w:autoSpaceDN/>
        <w:bidi w:val="0"/>
        <w:adjustRightInd w:val="0"/>
        <w:snapToGrid w:val="0"/>
        <w:spacing w:beforeLines="20" w:afterLines="20" w:line="360" w:lineRule="auto"/>
        <w:ind w:left="0" w:leftChars="0" w:right="-4" w:rightChars="-2" w:firstLine="0" w:firstLineChars="0"/>
        <w:jc w:val="center"/>
        <w:textAlignment w:val="center"/>
        <w:rPr>
          <w:rFonts w:hint="eastAsia" w:ascii="仿宋" w:hAnsi="仿宋" w:eastAsia="仿宋" w:cs="Times New Roman"/>
          <w:b/>
          <w:bCs/>
          <w:sz w:val="32"/>
          <w:szCs w:val="32"/>
        </w:rPr>
      </w:pPr>
      <w:r>
        <w:rPr>
          <w:rFonts w:hint="eastAsia" w:ascii="仿宋" w:hAnsi="仿宋" w:eastAsia="仿宋" w:cs="Times New Roman"/>
          <w:b/>
          <w:bCs/>
          <w:sz w:val="32"/>
          <w:szCs w:val="32"/>
        </w:rPr>
        <w:t>投标供应商：       （盖章）</w:t>
      </w:r>
    </w:p>
    <w:p w14:paraId="00669CB4">
      <w:pPr>
        <w:pStyle w:val="9"/>
        <w:keepNext w:val="0"/>
        <w:keepLines/>
        <w:pageBreakBefore w:val="0"/>
        <w:widowControl w:val="0"/>
        <w:kinsoku/>
        <w:wordWrap/>
        <w:overflowPunct/>
        <w:topLinePunct w:val="0"/>
        <w:autoSpaceDE/>
        <w:autoSpaceDN/>
        <w:bidi w:val="0"/>
        <w:adjustRightInd w:val="0"/>
        <w:snapToGrid w:val="0"/>
        <w:spacing w:beforeLines="20" w:afterLines="20" w:line="360" w:lineRule="auto"/>
        <w:ind w:left="0" w:leftChars="0" w:right="-4" w:rightChars="-2" w:firstLine="2249" w:firstLineChars="700"/>
        <w:jc w:val="both"/>
        <w:textAlignment w:val="center"/>
        <w:rPr>
          <w:rFonts w:hint="eastAsia" w:ascii="仿宋" w:hAnsi="仿宋" w:eastAsia="仿宋" w:cs="Times New Roman"/>
          <w:b/>
          <w:bCs/>
          <w:sz w:val="32"/>
          <w:szCs w:val="32"/>
        </w:rPr>
      </w:pPr>
      <w:r>
        <w:rPr>
          <w:rFonts w:hint="eastAsia" w:ascii="仿宋" w:hAnsi="仿宋" w:eastAsia="仿宋" w:cs="Times New Roman"/>
          <w:b/>
          <w:bCs/>
          <w:sz w:val="32"/>
          <w:szCs w:val="32"/>
        </w:rPr>
        <w:t>投标供应商地址：</w:t>
      </w:r>
    </w:p>
    <w:p w14:paraId="67E2D660">
      <w:pPr>
        <w:pStyle w:val="9"/>
        <w:keepNext w:val="0"/>
        <w:keepLines/>
        <w:pageBreakBefore w:val="0"/>
        <w:widowControl w:val="0"/>
        <w:kinsoku/>
        <w:wordWrap/>
        <w:overflowPunct/>
        <w:topLinePunct w:val="0"/>
        <w:autoSpaceDE/>
        <w:autoSpaceDN/>
        <w:bidi w:val="0"/>
        <w:adjustRightInd w:val="0"/>
        <w:snapToGrid w:val="0"/>
        <w:spacing w:beforeLines="20" w:afterLines="20" w:line="360" w:lineRule="auto"/>
        <w:ind w:left="0" w:leftChars="0" w:right="-4" w:rightChars="-2" w:firstLine="2249" w:firstLineChars="700"/>
        <w:jc w:val="both"/>
        <w:textAlignment w:val="center"/>
        <w:rPr>
          <w:rFonts w:hint="eastAsia" w:ascii="仿宋" w:hAnsi="仿宋" w:eastAsia="仿宋" w:cs="Times New Roman"/>
          <w:b/>
          <w:bCs/>
          <w:sz w:val="32"/>
          <w:szCs w:val="32"/>
        </w:rPr>
      </w:pPr>
      <w:r>
        <w:rPr>
          <w:rFonts w:hint="eastAsia" w:ascii="仿宋" w:hAnsi="仿宋" w:eastAsia="仿宋" w:cs="Times New Roman"/>
          <w:b/>
          <w:bCs/>
          <w:sz w:val="32"/>
          <w:szCs w:val="32"/>
        </w:rPr>
        <w:t>日  期：</w:t>
      </w:r>
    </w:p>
    <w:p w14:paraId="488606A1">
      <w:pPr>
        <w:keepNext w:val="0"/>
        <w:keepLines/>
        <w:pageBreakBefore w:val="0"/>
        <w:widowControl w:val="0"/>
        <w:kinsoku/>
        <w:wordWrap/>
        <w:overflowPunct/>
        <w:topLinePunct w:val="0"/>
        <w:autoSpaceDE/>
        <w:autoSpaceDN/>
        <w:bidi w:val="0"/>
        <w:ind w:left="85" w:right="17"/>
        <w:jc w:val="center"/>
        <w:textAlignment w:val="center"/>
        <w:rPr>
          <w:rFonts w:ascii="仿宋" w:hAnsi="仿宋" w:eastAsia="仿宋" w:cs="宋体"/>
          <w:b/>
          <w:bCs/>
          <w:sz w:val="32"/>
          <w:szCs w:val="32"/>
        </w:rPr>
      </w:pPr>
    </w:p>
    <w:p w14:paraId="2D2360F5">
      <w:pPr>
        <w:pStyle w:val="4"/>
        <w:jc w:val="center"/>
        <w:rPr>
          <w:rFonts w:eastAsiaTheme="minorEastAsia"/>
        </w:rPr>
      </w:pPr>
    </w:p>
    <w:p w14:paraId="7C71E669">
      <w:pPr>
        <w:spacing w:line="440" w:lineRule="exact"/>
        <w:rPr>
          <w:rFonts w:ascii="仿宋" w:hAnsi="仿宋" w:eastAsia="仿宋" w:cs="宋体"/>
          <w:b/>
          <w:bCs/>
          <w:sz w:val="28"/>
          <w:szCs w:val="28"/>
        </w:rPr>
      </w:pPr>
    </w:p>
    <w:p w14:paraId="5B91581C">
      <w:pPr>
        <w:pStyle w:val="4"/>
        <w:rPr>
          <w:rFonts w:eastAsiaTheme="minorEastAsia"/>
        </w:rPr>
      </w:pPr>
    </w:p>
    <w:p w14:paraId="46ED4A08">
      <w:pPr>
        <w:spacing w:line="440" w:lineRule="exact"/>
        <w:jc w:val="center"/>
        <w:rPr>
          <w:rStyle w:val="20"/>
          <w:rFonts w:ascii="仿宋" w:hAnsi="仿宋" w:eastAsia="仿宋" w:cstheme="minorEastAsia"/>
          <w:b/>
          <w:kern w:val="0"/>
          <w:sz w:val="28"/>
          <w:szCs w:val="28"/>
        </w:rPr>
      </w:pPr>
    </w:p>
    <w:p w14:paraId="6230057B">
      <w:pPr>
        <w:spacing w:line="440" w:lineRule="exact"/>
        <w:jc w:val="center"/>
        <w:rPr>
          <w:rStyle w:val="20"/>
          <w:rFonts w:ascii="仿宋" w:hAnsi="仿宋" w:eastAsia="仿宋" w:cstheme="minorEastAsia"/>
          <w:b/>
          <w:kern w:val="0"/>
          <w:sz w:val="28"/>
          <w:szCs w:val="28"/>
        </w:rPr>
      </w:pPr>
    </w:p>
    <w:p w14:paraId="4E94584C">
      <w:pPr>
        <w:pStyle w:val="4"/>
      </w:pPr>
    </w:p>
    <w:p w14:paraId="5C21638E">
      <w:pPr>
        <w:spacing w:line="440" w:lineRule="exact"/>
        <w:jc w:val="center"/>
        <w:rPr>
          <w:rFonts w:asciiTheme="majorEastAsia" w:hAnsiTheme="majorEastAsia" w:eastAsiaTheme="majorEastAsia" w:cstheme="majorEastAsia"/>
          <w:b/>
          <w:bCs/>
          <w:sz w:val="36"/>
          <w:szCs w:val="36"/>
        </w:rPr>
      </w:pPr>
      <w:r>
        <w:rPr>
          <w:rStyle w:val="20"/>
          <w:rFonts w:hint="eastAsia" w:asciiTheme="majorEastAsia" w:hAnsiTheme="majorEastAsia" w:eastAsiaTheme="majorEastAsia" w:cstheme="majorEastAsia"/>
          <w:b/>
          <w:kern w:val="0"/>
          <w:sz w:val="36"/>
          <w:szCs w:val="36"/>
        </w:rPr>
        <w:t>法定代表人（单位负责人）授权委托书</w:t>
      </w:r>
    </w:p>
    <w:p w14:paraId="7B3AEFD9">
      <w:pPr>
        <w:spacing w:line="420" w:lineRule="exact"/>
        <w:ind w:firstLine="645"/>
        <w:rPr>
          <w:rFonts w:ascii="仿宋" w:hAnsi="仿宋" w:eastAsia="仿宋"/>
          <w:b/>
          <w:sz w:val="32"/>
          <w:szCs w:val="32"/>
        </w:rPr>
      </w:pPr>
    </w:p>
    <w:p w14:paraId="6CA2646F">
      <w:pPr>
        <w:spacing w:line="42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lang w:val="en-US" w:eastAsia="zh-CN"/>
        </w:rPr>
        <w:t>寿县寿州舜禹生态科技有限公司</w:t>
      </w:r>
      <w:r>
        <w:rPr>
          <w:rFonts w:hint="eastAsia" w:ascii="仿宋_GB2312" w:hAnsi="仿宋_GB2312" w:eastAsia="仿宋_GB2312" w:cs="仿宋_GB2312"/>
          <w:bCs/>
          <w:sz w:val="28"/>
          <w:szCs w:val="28"/>
        </w:rPr>
        <w:t>：</w:t>
      </w:r>
    </w:p>
    <w:p w14:paraId="2DAB5259">
      <w:pPr>
        <w:spacing w:line="420" w:lineRule="exact"/>
        <w:ind w:firstLine="645"/>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本授权书声明：公司（工厂）的（法人代表姓名、职务）代表本公司（工厂）授权（被授权人的姓名、职务）为本公司（工厂）的合法代理人，参加采购项目的</w:t>
      </w:r>
      <w:r>
        <w:rPr>
          <w:rFonts w:hint="eastAsia" w:ascii="仿宋_GB2312" w:hAnsi="仿宋_GB2312" w:eastAsia="仿宋_GB2312" w:cs="仿宋_GB2312"/>
          <w:sz w:val="28"/>
          <w:szCs w:val="28"/>
          <w:lang w:eastAsia="zh-CN"/>
        </w:rPr>
        <w:t>询价</w:t>
      </w:r>
      <w:r>
        <w:rPr>
          <w:rFonts w:hint="eastAsia" w:ascii="仿宋_GB2312" w:hAnsi="仿宋_GB2312" w:eastAsia="仿宋_GB2312" w:cs="仿宋_GB2312"/>
          <w:sz w:val="28"/>
          <w:szCs w:val="28"/>
        </w:rPr>
        <w:t>、合同签订，以及合同执行等活动，其可以本公司名义处理一切与之有关的事务。</w:t>
      </w:r>
    </w:p>
    <w:p w14:paraId="52FA734C">
      <w:pPr>
        <w:spacing w:line="420" w:lineRule="exact"/>
        <w:ind w:firstLine="645"/>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特此声明。</w:t>
      </w:r>
    </w:p>
    <w:p w14:paraId="46D7A891">
      <w:pPr>
        <w:spacing w:line="420" w:lineRule="exact"/>
        <w:ind w:firstLine="645"/>
        <w:rPr>
          <w:rFonts w:hint="eastAsia" w:ascii="仿宋_GB2312" w:hAnsi="仿宋_GB2312" w:eastAsia="仿宋_GB2312" w:cs="仿宋_GB2312"/>
          <w:sz w:val="28"/>
          <w:szCs w:val="28"/>
        </w:rPr>
      </w:pPr>
    </w:p>
    <w:p w14:paraId="143BB727">
      <w:pPr>
        <w:spacing w:line="420" w:lineRule="exact"/>
        <w:ind w:firstLine="645"/>
        <w:rPr>
          <w:rFonts w:hint="eastAsia" w:ascii="仿宋_GB2312" w:hAnsi="仿宋_GB2312" w:eastAsia="仿宋_GB2312" w:cs="仿宋_GB2312"/>
          <w:sz w:val="28"/>
          <w:szCs w:val="28"/>
          <w:u w:val="single"/>
          <w:lang w:val="en-US" w:eastAsia="zh-CN"/>
        </w:rPr>
      </w:pPr>
      <w:r>
        <w:rPr>
          <w:rFonts w:hint="eastAsia" w:ascii="仿宋_GB2312" w:hAnsi="仿宋_GB2312" w:eastAsia="仿宋_GB2312" w:cs="仿宋_GB2312"/>
          <w:sz w:val="28"/>
          <w:szCs w:val="28"/>
        </w:rPr>
        <w:t>法人代表（投标单位负责人）（签字或盖章）：</w:t>
      </w:r>
      <w:r>
        <w:rPr>
          <w:rFonts w:hint="eastAsia" w:ascii="仿宋_GB2312" w:hAnsi="仿宋_GB2312" w:eastAsia="仿宋_GB2312" w:cs="仿宋_GB2312"/>
          <w:sz w:val="28"/>
          <w:szCs w:val="28"/>
          <w:u w:val="single"/>
          <w:lang w:val="en-US" w:eastAsia="zh-CN"/>
        </w:rPr>
        <w:t xml:space="preserve">              </w:t>
      </w:r>
    </w:p>
    <w:p w14:paraId="1037F6F5">
      <w:pPr>
        <w:spacing w:line="420" w:lineRule="exact"/>
        <w:ind w:firstLine="645"/>
        <w:rPr>
          <w:rFonts w:hint="default" w:ascii="仿宋_GB2312" w:hAnsi="仿宋_GB2312" w:eastAsia="仿宋_GB2312" w:cs="仿宋_GB2312"/>
          <w:sz w:val="28"/>
          <w:szCs w:val="28"/>
          <w:u w:val="single"/>
          <w:lang w:val="en-US" w:eastAsia="zh-CN"/>
        </w:rPr>
      </w:pPr>
      <w:r>
        <w:rPr>
          <w:rFonts w:hint="eastAsia" w:ascii="仿宋_GB2312" w:hAnsi="仿宋_GB2312" w:eastAsia="仿宋_GB2312" w:cs="仿宋_GB2312"/>
          <w:sz w:val="28"/>
          <w:szCs w:val="28"/>
        </w:rPr>
        <w:t>职    务：</w:t>
      </w:r>
      <w:r>
        <w:rPr>
          <w:rFonts w:hint="eastAsia" w:ascii="仿宋_GB2312" w:hAnsi="仿宋_GB2312" w:eastAsia="仿宋_GB2312" w:cs="仿宋_GB2312"/>
          <w:sz w:val="28"/>
          <w:szCs w:val="28"/>
          <w:u w:val="single"/>
          <w:lang w:val="en-US" w:eastAsia="zh-CN"/>
        </w:rPr>
        <w:t xml:space="preserve">                          </w:t>
      </w:r>
    </w:p>
    <w:p w14:paraId="02849487">
      <w:pPr>
        <w:tabs>
          <w:tab w:val="left" w:pos="3150"/>
        </w:tabs>
        <w:spacing w:line="420" w:lineRule="exact"/>
        <w:ind w:firstLine="645"/>
        <w:rPr>
          <w:rFonts w:hint="default" w:ascii="仿宋_GB2312" w:hAnsi="仿宋_GB2312" w:eastAsia="仿宋_GB2312" w:cs="仿宋_GB2312"/>
          <w:sz w:val="28"/>
          <w:szCs w:val="28"/>
          <w:u w:val="single"/>
          <w:lang w:val="en-US" w:eastAsia="zh-CN"/>
        </w:rPr>
      </w:pPr>
      <w:r>
        <w:rPr>
          <w:rFonts w:hint="eastAsia" w:ascii="仿宋_GB2312" w:hAnsi="仿宋_GB2312" w:eastAsia="仿宋_GB2312" w:cs="仿宋_GB2312"/>
          <w:sz w:val="28"/>
          <w:szCs w:val="28"/>
        </w:rPr>
        <w:t>供应商名称（盖章）：</w:t>
      </w:r>
      <w:r>
        <w:rPr>
          <w:rFonts w:hint="eastAsia" w:ascii="仿宋_GB2312" w:hAnsi="仿宋_GB2312" w:eastAsia="仿宋_GB2312" w:cs="仿宋_GB2312"/>
          <w:sz w:val="28"/>
          <w:szCs w:val="28"/>
          <w:u w:val="single"/>
          <w:lang w:val="en-US" w:eastAsia="zh-CN"/>
        </w:rPr>
        <w:t xml:space="preserve">                </w:t>
      </w:r>
    </w:p>
    <w:p w14:paraId="2B8F062D">
      <w:pPr>
        <w:spacing w:line="420" w:lineRule="exact"/>
        <w:ind w:firstLine="645"/>
        <w:rPr>
          <w:rFonts w:hint="eastAsia" w:ascii="仿宋_GB2312" w:hAnsi="仿宋_GB2312" w:eastAsia="仿宋_GB2312" w:cs="仿宋_GB2312"/>
          <w:sz w:val="28"/>
          <w:szCs w:val="28"/>
          <w:u w:val="single"/>
          <w:lang w:val="en-US" w:eastAsia="zh-CN"/>
        </w:rPr>
      </w:pPr>
      <w:r>
        <w:rPr>
          <w:rFonts w:hint="eastAsia" w:ascii="仿宋_GB2312" w:hAnsi="仿宋_GB2312" w:eastAsia="仿宋_GB2312" w:cs="仿宋_GB2312"/>
          <w:sz w:val="28"/>
          <w:szCs w:val="28"/>
        </w:rPr>
        <w:t>地    址：</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lang w:val="en-US" w:eastAsia="zh-CN"/>
        </w:rPr>
        <w:t xml:space="preserve"> </w:t>
      </w:r>
    </w:p>
    <w:p w14:paraId="71749F33">
      <w:pPr>
        <w:spacing w:line="420" w:lineRule="exact"/>
        <w:ind w:firstLine="645"/>
        <w:rPr>
          <w:rFonts w:hint="default" w:ascii="仿宋_GB2312" w:hAnsi="仿宋_GB2312" w:eastAsia="仿宋_GB2312" w:cs="仿宋_GB2312"/>
          <w:sz w:val="28"/>
          <w:szCs w:val="28"/>
          <w:u w:val="single"/>
          <w:lang w:val="en-US" w:eastAsia="zh-CN"/>
        </w:rPr>
      </w:pPr>
      <w:r>
        <w:rPr>
          <w:rFonts w:hint="eastAsia" w:ascii="仿宋_GB2312" w:hAnsi="仿宋_GB2312" w:eastAsia="仿宋_GB2312" w:cs="仿宋_GB2312"/>
          <w:sz w:val="28"/>
          <w:szCs w:val="28"/>
        </w:rPr>
        <w:t>日    期：</w:t>
      </w:r>
      <w:r>
        <w:rPr>
          <w:rFonts w:hint="eastAsia" w:ascii="仿宋_GB2312" w:hAnsi="仿宋_GB2312" w:eastAsia="仿宋_GB2312" w:cs="仿宋_GB2312"/>
          <w:sz w:val="28"/>
          <w:szCs w:val="28"/>
          <w:u w:val="single"/>
          <w:lang w:val="en-US" w:eastAsia="zh-CN"/>
        </w:rPr>
        <w:t xml:space="preserve">                          </w:t>
      </w:r>
    </w:p>
    <w:p w14:paraId="3C8B4102">
      <w:pPr>
        <w:spacing w:line="420" w:lineRule="exact"/>
        <w:ind w:firstLine="560" w:firstLineChars="200"/>
        <w:rPr>
          <w:rFonts w:hint="default" w:ascii="仿宋_GB2312" w:hAnsi="仿宋_GB2312" w:eastAsia="仿宋_GB2312" w:cs="仿宋_GB2312"/>
          <w:sz w:val="28"/>
          <w:szCs w:val="28"/>
          <w:u w:val="single"/>
          <w:lang w:val="en-US" w:eastAsia="zh-CN"/>
        </w:rPr>
      </w:pPr>
      <w:r>
        <w:rPr>
          <w:rFonts w:hint="eastAsia" w:ascii="仿宋_GB2312" w:hAnsi="仿宋_GB2312" w:eastAsia="仿宋_GB2312" w:cs="仿宋_GB2312"/>
          <w:sz w:val="28"/>
          <w:szCs w:val="28"/>
        </w:rPr>
        <w:t>代理人（被授权人）手机号码：</w:t>
      </w:r>
      <w:r>
        <w:rPr>
          <w:rFonts w:hint="eastAsia" w:ascii="仿宋_GB2312" w:hAnsi="仿宋_GB2312" w:eastAsia="仿宋_GB2312" w:cs="仿宋_GB2312"/>
          <w:sz w:val="28"/>
          <w:szCs w:val="28"/>
          <w:u w:val="single"/>
          <w:lang w:val="en-US" w:eastAsia="zh-CN"/>
        </w:rPr>
        <w:t xml:space="preserve">         </w:t>
      </w:r>
    </w:p>
    <w:p w14:paraId="0859F766">
      <w:pPr>
        <w:spacing w:line="420" w:lineRule="exact"/>
        <w:ind w:firstLine="700" w:firstLineChars="250"/>
        <w:rPr>
          <w:rFonts w:hint="default" w:ascii="仿宋_GB2312" w:hAnsi="仿宋_GB2312" w:eastAsia="仿宋_GB2312" w:cs="仿宋_GB2312"/>
          <w:strike/>
          <w:dstrike w:val="0"/>
          <w:sz w:val="28"/>
          <w:szCs w:val="28"/>
          <w:lang w:val="en-US" w:eastAsia="zh-CN"/>
        </w:rPr>
      </w:pPr>
      <w:r>
        <w:rPr>
          <w:rFonts w:hint="eastAsia" w:ascii="仿宋_GB2312" w:hAnsi="仿宋_GB2312" w:eastAsia="仿宋_GB2312" w:cs="仿宋_GB2312"/>
          <w:sz w:val="28"/>
          <w:szCs w:val="28"/>
        </w:rPr>
        <w:t>电子邮箱：</w:t>
      </w:r>
      <w:r>
        <w:rPr>
          <w:rFonts w:hint="eastAsia" w:ascii="仿宋_GB2312" w:hAnsi="仿宋_GB2312" w:eastAsia="仿宋_GB2312" w:cs="仿宋_GB2312"/>
          <w:strike/>
          <w:dstrike w:val="0"/>
          <w:sz w:val="28"/>
          <w:szCs w:val="28"/>
          <w:lang w:val="en-US" w:eastAsia="zh-CN"/>
        </w:rPr>
        <w:t xml:space="preserve">                          </w:t>
      </w:r>
    </w:p>
    <w:p w14:paraId="6E936863">
      <w:pPr>
        <w:pStyle w:val="4"/>
        <w:spacing w:line="420" w:lineRule="exact"/>
        <w:rPr>
          <w:rFonts w:hint="eastAsia" w:ascii="仿宋_GB2312" w:hAnsi="仿宋_GB2312" w:eastAsia="仿宋_GB2312" w:cs="仿宋_GB2312"/>
          <w:sz w:val="28"/>
          <w:szCs w:val="28"/>
        </w:rPr>
      </w:pPr>
    </w:p>
    <w:p w14:paraId="50D8B832">
      <w:pPr>
        <w:spacing w:line="420" w:lineRule="exact"/>
        <w:rPr>
          <w:rStyle w:val="20"/>
          <w:rFonts w:ascii="仿宋" w:hAnsi="仿宋" w:eastAsia="仿宋" w:cstheme="minorEastAsia"/>
          <w:sz w:val="32"/>
          <w:szCs w:val="32"/>
        </w:rPr>
      </w:pPr>
      <w:r>
        <w:rPr>
          <w:rStyle w:val="20"/>
          <w:rFonts w:hint="eastAsia" w:ascii="仿宋_GB2312" w:hAnsi="仿宋_GB2312" w:eastAsia="仿宋_GB2312" w:cs="仿宋_GB2312"/>
          <w:sz w:val="28"/>
          <w:szCs w:val="28"/>
        </w:rPr>
        <w:t>附：委托代理人身份证正反面复印件或扫描件</w:t>
      </w:r>
    </w:p>
    <w:p w14:paraId="333EB5E1">
      <w:pPr>
        <w:keepNext w:val="0"/>
        <w:keepLines w:val="0"/>
        <w:pageBreakBefore/>
        <w:widowControl w:val="0"/>
        <w:kinsoku/>
        <w:wordWrap/>
        <w:overflowPunct/>
        <w:topLinePunct w:val="0"/>
        <w:autoSpaceDE/>
        <w:autoSpaceDN/>
        <w:bidi w:val="0"/>
        <w:adjustRightInd/>
        <w:snapToGrid/>
        <w:spacing w:line="420" w:lineRule="exact"/>
        <w:ind w:firstLine="3213" w:firstLineChars="1000"/>
        <w:textAlignment w:val="auto"/>
        <w:rPr>
          <w:rStyle w:val="20"/>
          <w:rFonts w:ascii="仿宋" w:hAnsi="仿宋" w:eastAsia="仿宋" w:cstheme="minorEastAsia"/>
          <w:b/>
          <w:kern w:val="0"/>
          <w:sz w:val="32"/>
          <w:szCs w:val="32"/>
        </w:rPr>
      </w:pPr>
    </w:p>
    <w:p w14:paraId="01348C81">
      <w:pPr>
        <w:spacing w:line="420" w:lineRule="exact"/>
        <w:jc w:val="center"/>
        <w:rPr>
          <w:rStyle w:val="20"/>
          <w:rFonts w:hint="eastAsia" w:ascii="仿宋" w:hAnsi="仿宋" w:eastAsia="仿宋" w:cstheme="minorEastAsia"/>
          <w:b/>
          <w:kern w:val="0"/>
          <w:sz w:val="32"/>
          <w:szCs w:val="32"/>
        </w:rPr>
      </w:pPr>
      <w:r>
        <w:rPr>
          <w:rStyle w:val="20"/>
          <w:rFonts w:hint="eastAsia" w:ascii="仿宋" w:hAnsi="仿宋" w:eastAsia="仿宋" w:cstheme="minorEastAsia"/>
          <w:b/>
          <w:kern w:val="0"/>
          <w:sz w:val="32"/>
          <w:szCs w:val="32"/>
        </w:rPr>
        <w:t>法定代表人（单位负责人）身份证明</w:t>
      </w:r>
    </w:p>
    <w:p w14:paraId="25798ED2">
      <w:pPr>
        <w:spacing w:line="420" w:lineRule="exact"/>
        <w:jc w:val="center"/>
        <w:rPr>
          <w:rStyle w:val="20"/>
          <w:rFonts w:hint="eastAsia" w:ascii="仿宋" w:hAnsi="仿宋" w:eastAsia="仿宋" w:cstheme="minorEastAsia"/>
          <w:b/>
          <w:kern w:val="0"/>
          <w:sz w:val="32"/>
          <w:szCs w:val="32"/>
        </w:rPr>
      </w:pPr>
    </w:p>
    <w:p w14:paraId="268ADF06">
      <w:pPr>
        <w:spacing w:line="420" w:lineRule="exact"/>
        <w:jc w:val="center"/>
        <w:rPr>
          <w:rStyle w:val="20"/>
          <w:rFonts w:hint="eastAsia" w:ascii="仿宋" w:hAnsi="仿宋" w:eastAsia="仿宋" w:cstheme="minorEastAsia"/>
          <w:b/>
          <w:kern w:val="0"/>
          <w:sz w:val="32"/>
          <w:szCs w:val="32"/>
        </w:rPr>
      </w:pPr>
    </w:p>
    <w:p w14:paraId="3624E6D1">
      <w:pPr>
        <w:tabs>
          <w:tab w:val="center" w:leader="dot" w:pos="1890"/>
        </w:tabs>
        <w:spacing w:line="420" w:lineRule="exact"/>
        <w:ind w:firstLine="560" w:firstLineChars="200"/>
        <w:rPr>
          <w:rStyle w:val="20"/>
          <w:rFonts w:hint="default" w:ascii="仿宋_GB2312" w:hAnsi="仿宋_GB2312" w:eastAsia="仿宋_GB2312" w:cs="仿宋_GB2312"/>
          <w:sz w:val="28"/>
          <w:szCs w:val="28"/>
          <w:u w:val="single"/>
          <w:lang w:val="en-US"/>
        </w:rPr>
      </w:pPr>
      <w:r>
        <w:rPr>
          <w:rStyle w:val="20"/>
          <w:rFonts w:hint="eastAsia" w:ascii="仿宋_GB2312" w:hAnsi="仿宋_GB2312" w:eastAsia="仿宋_GB2312" w:cs="仿宋_GB2312"/>
          <w:sz w:val="28"/>
          <w:szCs w:val="28"/>
        </w:rPr>
        <w:t>单位名称：</w:t>
      </w:r>
      <w:r>
        <w:rPr>
          <w:rStyle w:val="20"/>
          <w:rFonts w:hint="eastAsia" w:ascii="仿宋_GB2312" w:hAnsi="仿宋_GB2312" w:eastAsia="仿宋_GB2312" w:cs="仿宋_GB2312"/>
          <w:sz w:val="28"/>
          <w:szCs w:val="28"/>
          <w:u w:val="single"/>
          <w:lang w:val="en-US"/>
        </w:rPr>
        <w:t xml:space="preserve">                      </w:t>
      </w:r>
    </w:p>
    <w:p w14:paraId="4CEB86A9">
      <w:pPr>
        <w:spacing w:line="420" w:lineRule="exact"/>
        <w:ind w:firstLine="560" w:firstLineChars="200"/>
        <w:rPr>
          <w:rStyle w:val="20"/>
          <w:rFonts w:hint="default" w:ascii="仿宋_GB2312" w:hAnsi="仿宋_GB2312" w:eastAsia="仿宋_GB2312" w:cs="仿宋_GB2312"/>
          <w:sz w:val="28"/>
          <w:szCs w:val="28"/>
          <w:u w:val="single"/>
          <w:lang w:val="en-US"/>
        </w:rPr>
      </w:pPr>
      <w:r>
        <w:rPr>
          <w:rStyle w:val="20"/>
          <w:rFonts w:hint="eastAsia" w:ascii="仿宋_GB2312" w:hAnsi="仿宋_GB2312" w:eastAsia="仿宋_GB2312" w:cs="仿宋_GB2312"/>
          <w:sz w:val="28"/>
          <w:szCs w:val="28"/>
        </w:rPr>
        <w:t>单位性质：</w:t>
      </w:r>
      <w:r>
        <w:rPr>
          <w:rStyle w:val="20"/>
          <w:rFonts w:hint="eastAsia" w:ascii="仿宋_GB2312" w:hAnsi="仿宋_GB2312" w:eastAsia="仿宋_GB2312" w:cs="仿宋_GB2312"/>
          <w:sz w:val="28"/>
          <w:szCs w:val="28"/>
          <w:u w:val="single"/>
          <w:lang w:val="en-US"/>
        </w:rPr>
        <w:t xml:space="preserve">                      </w:t>
      </w:r>
    </w:p>
    <w:p w14:paraId="080B397F">
      <w:pPr>
        <w:spacing w:line="420" w:lineRule="exact"/>
        <w:ind w:firstLine="560" w:firstLineChars="200"/>
        <w:rPr>
          <w:rStyle w:val="20"/>
          <w:rFonts w:hint="default" w:ascii="仿宋_GB2312" w:hAnsi="仿宋_GB2312" w:eastAsia="仿宋_GB2312" w:cs="仿宋_GB2312"/>
          <w:sz w:val="28"/>
          <w:szCs w:val="28"/>
          <w:u w:val="single"/>
          <w:lang w:val="en-US"/>
        </w:rPr>
      </w:pPr>
      <w:r>
        <w:rPr>
          <w:rStyle w:val="20"/>
          <w:rFonts w:hint="eastAsia" w:ascii="仿宋_GB2312" w:hAnsi="仿宋_GB2312" w:eastAsia="仿宋_GB2312" w:cs="仿宋_GB2312"/>
          <w:sz w:val="28"/>
          <w:szCs w:val="28"/>
        </w:rPr>
        <w:t>地    址：</w:t>
      </w:r>
      <w:r>
        <w:rPr>
          <w:rStyle w:val="20"/>
          <w:rFonts w:hint="eastAsia" w:ascii="仿宋_GB2312" w:hAnsi="仿宋_GB2312" w:eastAsia="仿宋_GB2312" w:cs="仿宋_GB2312"/>
          <w:sz w:val="28"/>
          <w:szCs w:val="28"/>
          <w:u w:val="single"/>
          <w:lang w:val="en-US"/>
        </w:rPr>
        <w:t xml:space="preserve">                      </w:t>
      </w:r>
    </w:p>
    <w:p w14:paraId="5384C0A5">
      <w:pPr>
        <w:spacing w:line="420" w:lineRule="exact"/>
        <w:ind w:firstLine="560" w:firstLineChars="200"/>
        <w:rPr>
          <w:rStyle w:val="20"/>
          <w:rFonts w:hint="eastAsia" w:ascii="仿宋_GB2312" w:hAnsi="仿宋_GB2312" w:eastAsia="仿宋_GB2312" w:cs="仿宋_GB2312"/>
          <w:sz w:val="28"/>
          <w:szCs w:val="28"/>
        </w:rPr>
      </w:pPr>
      <w:r>
        <w:rPr>
          <w:rStyle w:val="20"/>
          <w:rFonts w:hint="eastAsia" w:ascii="仿宋_GB2312" w:hAnsi="仿宋_GB2312" w:eastAsia="仿宋_GB2312" w:cs="仿宋_GB2312"/>
          <w:sz w:val="28"/>
          <w:szCs w:val="28"/>
        </w:rPr>
        <w:t>成立时间：年月日</w:t>
      </w:r>
    </w:p>
    <w:p w14:paraId="5191CFA2">
      <w:pPr>
        <w:spacing w:line="420" w:lineRule="exact"/>
        <w:ind w:firstLine="560" w:firstLineChars="200"/>
        <w:rPr>
          <w:rStyle w:val="20"/>
          <w:rFonts w:hint="default" w:ascii="仿宋_GB2312" w:hAnsi="仿宋_GB2312" w:eastAsia="仿宋_GB2312" w:cs="仿宋_GB2312"/>
          <w:sz w:val="28"/>
          <w:szCs w:val="28"/>
          <w:u w:val="single"/>
          <w:lang w:val="en-US"/>
        </w:rPr>
      </w:pPr>
      <w:r>
        <w:rPr>
          <w:rStyle w:val="20"/>
          <w:rFonts w:hint="eastAsia" w:ascii="仿宋_GB2312" w:hAnsi="仿宋_GB2312" w:eastAsia="仿宋_GB2312" w:cs="仿宋_GB2312"/>
          <w:sz w:val="28"/>
          <w:szCs w:val="28"/>
        </w:rPr>
        <w:t>经营期限：</w:t>
      </w:r>
      <w:r>
        <w:rPr>
          <w:rStyle w:val="20"/>
          <w:rFonts w:hint="eastAsia" w:ascii="仿宋_GB2312" w:hAnsi="仿宋_GB2312" w:eastAsia="仿宋_GB2312" w:cs="仿宋_GB2312"/>
          <w:sz w:val="28"/>
          <w:szCs w:val="28"/>
          <w:u w:val="single"/>
          <w:lang w:val="en-US"/>
        </w:rPr>
        <w:t xml:space="preserve">                      </w:t>
      </w:r>
    </w:p>
    <w:p w14:paraId="3DE7499B">
      <w:pPr>
        <w:spacing w:line="420" w:lineRule="exact"/>
        <w:ind w:firstLine="560" w:firstLineChars="200"/>
        <w:rPr>
          <w:rStyle w:val="20"/>
          <w:rFonts w:hint="default" w:ascii="仿宋_GB2312" w:hAnsi="仿宋_GB2312" w:eastAsia="仿宋_GB2312" w:cs="仿宋_GB2312"/>
          <w:sz w:val="28"/>
          <w:szCs w:val="28"/>
          <w:u w:val="single"/>
          <w:lang w:val="en-US"/>
        </w:rPr>
      </w:pPr>
      <w:r>
        <w:rPr>
          <w:rStyle w:val="20"/>
          <w:rFonts w:hint="eastAsia" w:ascii="仿宋_GB2312" w:hAnsi="仿宋_GB2312" w:eastAsia="仿宋_GB2312" w:cs="仿宋_GB2312"/>
          <w:sz w:val="28"/>
          <w:szCs w:val="28"/>
        </w:rPr>
        <w:t>姓    名：</w:t>
      </w:r>
      <w:r>
        <w:rPr>
          <w:rStyle w:val="20"/>
          <w:rFonts w:hint="eastAsia" w:ascii="仿宋_GB2312" w:hAnsi="仿宋_GB2312" w:eastAsia="仿宋_GB2312" w:cs="仿宋_GB2312"/>
          <w:sz w:val="28"/>
          <w:szCs w:val="28"/>
          <w:u w:val="single"/>
          <w:lang w:val="en-US"/>
        </w:rPr>
        <w:t xml:space="preserve">        </w:t>
      </w:r>
      <w:r>
        <w:rPr>
          <w:rStyle w:val="20"/>
          <w:rFonts w:hint="eastAsia" w:ascii="仿宋_GB2312" w:hAnsi="仿宋_GB2312" w:eastAsia="仿宋_GB2312" w:cs="仿宋_GB2312"/>
          <w:sz w:val="28"/>
          <w:szCs w:val="28"/>
        </w:rPr>
        <w:t xml:space="preserve"> 性别：</w:t>
      </w:r>
      <w:r>
        <w:rPr>
          <w:rStyle w:val="20"/>
          <w:rFonts w:hint="eastAsia" w:ascii="仿宋_GB2312" w:hAnsi="仿宋_GB2312" w:eastAsia="仿宋_GB2312" w:cs="仿宋_GB2312"/>
          <w:sz w:val="28"/>
          <w:szCs w:val="28"/>
          <w:u w:val="single"/>
          <w:lang w:val="en-US"/>
        </w:rPr>
        <w:t xml:space="preserve">       </w:t>
      </w:r>
    </w:p>
    <w:p w14:paraId="584978E7">
      <w:pPr>
        <w:spacing w:line="420" w:lineRule="exact"/>
        <w:ind w:firstLine="560" w:firstLineChars="200"/>
        <w:rPr>
          <w:rStyle w:val="20"/>
          <w:rFonts w:hint="default" w:ascii="仿宋_GB2312" w:hAnsi="仿宋_GB2312" w:eastAsia="仿宋_GB2312" w:cs="仿宋_GB2312"/>
          <w:sz w:val="28"/>
          <w:szCs w:val="28"/>
          <w:u w:val="single"/>
          <w:lang w:val="en-US"/>
        </w:rPr>
      </w:pPr>
      <w:r>
        <w:rPr>
          <w:rStyle w:val="20"/>
          <w:rFonts w:hint="eastAsia" w:ascii="仿宋_GB2312" w:hAnsi="仿宋_GB2312" w:eastAsia="仿宋_GB2312" w:cs="仿宋_GB2312"/>
          <w:sz w:val="28"/>
          <w:szCs w:val="28"/>
        </w:rPr>
        <w:t>年    龄：</w:t>
      </w:r>
      <w:r>
        <w:rPr>
          <w:rStyle w:val="20"/>
          <w:rFonts w:hint="eastAsia" w:ascii="仿宋_GB2312" w:hAnsi="仿宋_GB2312" w:eastAsia="仿宋_GB2312" w:cs="仿宋_GB2312"/>
          <w:sz w:val="28"/>
          <w:szCs w:val="28"/>
          <w:u w:val="single"/>
          <w:lang w:val="en-US"/>
        </w:rPr>
        <w:t xml:space="preserve">        </w:t>
      </w:r>
      <w:r>
        <w:rPr>
          <w:rStyle w:val="20"/>
          <w:rFonts w:hint="eastAsia" w:ascii="仿宋_GB2312" w:hAnsi="仿宋_GB2312" w:eastAsia="仿宋_GB2312" w:cs="仿宋_GB2312"/>
          <w:sz w:val="28"/>
          <w:szCs w:val="28"/>
        </w:rPr>
        <w:t xml:space="preserve"> 职务：</w:t>
      </w:r>
      <w:r>
        <w:rPr>
          <w:rStyle w:val="20"/>
          <w:rFonts w:hint="eastAsia" w:ascii="仿宋_GB2312" w:hAnsi="仿宋_GB2312" w:eastAsia="仿宋_GB2312" w:cs="仿宋_GB2312"/>
          <w:sz w:val="28"/>
          <w:szCs w:val="28"/>
          <w:u w:val="single"/>
          <w:lang w:val="en-US"/>
        </w:rPr>
        <w:t xml:space="preserve">       </w:t>
      </w:r>
    </w:p>
    <w:p w14:paraId="125E6538">
      <w:pPr>
        <w:spacing w:line="420" w:lineRule="exact"/>
        <w:ind w:firstLine="560" w:firstLineChars="200"/>
        <w:rPr>
          <w:rStyle w:val="20"/>
          <w:rFonts w:hint="eastAsia" w:ascii="仿宋_GB2312" w:hAnsi="仿宋_GB2312" w:eastAsia="仿宋_GB2312" w:cs="仿宋_GB2312"/>
          <w:sz w:val="28"/>
          <w:szCs w:val="28"/>
        </w:rPr>
      </w:pPr>
      <w:r>
        <w:rPr>
          <w:rStyle w:val="20"/>
          <w:rFonts w:hint="eastAsia" w:ascii="仿宋_GB2312" w:hAnsi="仿宋_GB2312" w:eastAsia="仿宋_GB2312" w:cs="仿宋_GB2312"/>
          <w:sz w:val="28"/>
          <w:szCs w:val="28"/>
        </w:rPr>
        <w:t>系</w:t>
      </w:r>
      <w:r>
        <w:rPr>
          <w:rStyle w:val="20"/>
          <w:rFonts w:hint="eastAsia" w:ascii="仿宋_GB2312" w:hAnsi="仿宋_GB2312" w:eastAsia="仿宋_GB2312" w:cs="仿宋_GB2312"/>
          <w:sz w:val="28"/>
          <w:szCs w:val="28"/>
          <w:u w:val="single" w:color="000000"/>
        </w:rPr>
        <w:t xml:space="preserve">          （供应商单位名称）     </w:t>
      </w:r>
      <w:r>
        <w:rPr>
          <w:rStyle w:val="20"/>
          <w:rFonts w:hint="eastAsia" w:ascii="仿宋_GB2312" w:hAnsi="仿宋_GB2312" w:eastAsia="仿宋_GB2312" w:cs="仿宋_GB2312"/>
          <w:sz w:val="28"/>
          <w:szCs w:val="28"/>
        </w:rPr>
        <w:t>的法定代表人（单位负责人）</w:t>
      </w:r>
    </w:p>
    <w:p w14:paraId="6C0E556C">
      <w:pPr>
        <w:spacing w:line="420" w:lineRule="exact"/>
        <w:ind w:firstLine="560" w:firstLineChars="200"/>
        <w:rPr>
          <w:rStyle w:val="20"/>
          <w:rFonts w:hint="eastAsia" w:ascii="仿宋_GB2312" w:hAnsi="仿宋_GB2312" w:eastAsia="仿宋_GB2312" w:cs="仿宋_GB2312"/>
          <w:sz w:val="28"/>
          <w:szCs w:val="28"/>
        </w:rPr>
      </w:pPr>
      <w:r>
        <w:rPr>
          <w:rStyle w:val="20"/>
          <w:rFonts w:hint="eastAsia" w:ascii="仿宋_GB2312" w:hAnsi="仿宋_GB2312" w:eastAsia="仿宋_GB2312" w:cs="仿宋_GB2312"/>
          <w:sz w:val="28"/>
          <w:szCs w:val="28"/>
        </w:rPr>
        <w:t>特此证明。</w:t>
      </w:r>
    </w:p>
    <w:p w14:paraId="2077A3D1">
      <w:pPr>
        <w:spacing w:line="420" w:lineRule="exact"/>
        <w:ind w:right="480"/>
        <w:rPr>
          <w:rStyle w:val="20"/>
          <w:rFonts w:hint="eastAsia" w:ascii="仿宋_GB2312" w:hAnsi="仿宋_GB2312" w:eastAsia="仿宋_GB2312" w:cs="仿宋_GB2312"/>
          <w:sz w:val="28"/>
          <w:szCs w:val="28"/>
        </w:rPr>
      </w:pPr>
      <w:r>
        <w:rPr>
          <w:rStyle w:val="20"/>
          <w:rFonts w:hint="eastAsia" w:ascii="仿宋_GB2312" w:hAnsi="仿宋_GB2312" w:eastAsia="仿宋_GB2312" w:cs="仿宋_GB2312"/>
          <w:sz w:val="28"/>
          <w:szCs w:val="28"/>
        </w:rPr>
        <w:t xml:space="preserve">    供应商：</w:t>
      </w:r>
      <w:r>
        <w:rPr>
          <w:rStyle w:val="20"/>
          <w:rFonts w:hint="eastAsia" w:ascii="仿宋_GB2312" w:hAnsi="仿宋_GB2312" w:eastAsia="仿宋_GB2312" w:cs="仿宋_GB2312"/>
          <w:sz w:val="28"/>
          <w:szCs w:val="28"/>
          <w:u w:val="single" w:color="000000"/>
        </w:rPr>
        <w:t xml:space="preserve">             （盖公章）</w:t>
      </w:r>
    </w:p>
    <w:p w14:paraId="51A2FA4C">
      <w:pPr>
        <w:spacing w:line="420" w:lineRule="exact"/>
        <w:rPr>
          <w:rStyle w:val="20"/>
          <w:rFonts w:hint="eastAsia" w:ascii="仿宋_GB2312" w:hAnsi="仿宋_GB2312" w:eastAsia="仿宋_GB2312" w:cs="仿宋_GB2312"/>
          <w:sz w:val="28"/>
          <w:szCs w:val="28"/>
        </w:rPr>
      </w:pPr>
      <w:r>
        <w:rPr>
          <w:rStyle w:val="20"/>
          <w:rFonts w:hint="eastAsia" w:ascii="仿宋_GB2312" w:hAnsi="仿宋_GB2312" w:eastAsia="仿宋_GB2312" w:cs="仿宋_GB2312"/>
          <w:sz w:val="28"/>
          <w:szCs w:val="28"/>
        </w:rPr>
        <w:t xml:space="preserve">    日  期：年月日</w:t>
      </w:r>
    </w:p>
    <w:p w14:paraId="1E3DA317">
      <w:pPr>
        <w:spacing w:line="420" w:lineRule="exact"/>
        <w:ind w:firstLine="560" w:firstLineChars="200"/>
        <w:rPr>
          <w:rStyle w:val="20"/>
          <w:rFonts w:hint="eastAsia" w:ascii="仿宋_GB2312" w:hAnsi="仿宋_GB2312" w:eastAsia="仿宋_GB2312" w:cs="仿宋_GB2312"/>
          <w:sz w:val="28"/>
          <w:szCs w:val="28"/>
        </w:rPr>
      </w:pPr>
    </w:p>
    <w:p w14:paraId="3BDD6075">
      <w:pPr>
        <w:spacing w:line="420" w:lineRule="exact"/>
        <w:ind w:firstLine="560" w:firstLineChars="200"/>
        <w:rPr>
          <w:rStyle w:val="20"/>
          <w:rFonts w:hint="eastAsia" w:ascii="仿宋_GB2312" w:hAnsi="仿宋_GB2312" w:eastAsia="仿宋_GB2312" w:cs="仿宋_GB2312"/>
          <w:sz w:val="28"/>
          <w:szCs w:val="28"/>
        </w:rPr>
      </w:pPr>
      <w:r>
        <w:rPr>
          <w:rStyle w:val="20"/>
          <w:rFonts w:hint="eastAsia" w:ascii="仿宋_GB2312" w:hAnsi="仿宋_GB2312" w:eastAsia="仿宋_GB2312" w:cs="仿宋_GB2312"/>
          <w:sz w:val="28"/>
          <w:szCs w:val="28"/>
        </w:rPr>
        <w:t>附：法定代表人（单位负责人）身份证正反面复印件或扫描件</w:t>
      </w:r>
    </w:p>
    <w:p w14:paraId="1455E136">
      <w:pPr>
        <w:pStyle w:val="3"/>
        <w:keepNext w:val="0"/>
        <w:keepLines w:val="0"/>
        <w:pageBreakBefore/>
        <w:widowControl w:val="0"/>
        <w:kinsoku/>
        <w:wordWrap/>
        <w:overflowPunct/>
        <w:topLinePunct w:val="0"/>
        <w:autoSpaceDE/>
        <w:autoSpaceDN/>
        <w:bidi w:val="0"/>
        <w:adjustRightInd/>
        <w:snapToGrid/>
        <w:spacing w:line="360" w:lineRule="auto"/>
        <w:jc w:val="center"/>
        <w:textAlignment w:val="auto"/>
        <w:outlineLvl w:val="0"/>
        <w:rPr>
          <w:rFonts w:hint="eastAsia" w:ascii="宋体" w:eastAsia="宋体"/>
          <w:sz w:val="36"/>
          <w:szCs w:val="36"/>
          <w:lang w:val="en-US" w:eastAsia="zh-CN"/>
        </w:rPr>
      </w:pPr>
      <w:bookmarkStart w:id="340" w:name="heading_4"/>
      <w:bookmarkStart w:id="341" w:name="_Toc4227"/>
      <w:r>
        <w:rPr>
          <w:rFonts w:hint="eastAsia" w:ascii="宋体" w:eastAsia="宋体"/>
          <w:sz w:val="36"/>
          <w:szCs w:val="36"/>
          <w:lang w:val="en-US" w:eastAsia="zh-CN"/>
        </w:rPr>
        <w:t>分项报价表</w:t>
      </w:r>
      <w:bookmarkEnd w:id="340"/>
      <w:bookmarkEnd w:id="341"/>
    </w:p>
    <w:p w14:paraId="33E04E35">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投标人名称（加盖公章）：____________________</w:t>
      </w:r>
    </w:p>
    <w:p w14:paraId="7A0F4D2F">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项目编号：</w:t>
      </w:r>
    </w:p>
    <w:p w14:paraId="7DE4B4E8">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总报价（大写）：____________________ （小写）：￥__________ 元</w:t>
      </w:r>
    </w:p>
    <w:tbl>
      <w:tblPr>
        <w:tblStyle w:val="15"/>
        <w:tblW w:w="8520" w:type="dxa"/>
        <w:jc w:val="center"/>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Layout w:type="autofit"/>
        <w:tblCellMar>
          <w:top w:w="0" w:type="dxa"/>
          <w:left w:w="10" w:type="dxa"/>
          <w:bottom w:w="0" w:type="dxa"/>
          <w:right w:w="10" w:type="dxa"/>
        </w:tblCellMar>
      </w:tblPr>
      <w:tblGrid>
        <w:gridCol w:w="608"/>
        <w:gridCol w:w="1440"/>
        <w:gridCol w:w="3203"/>
        <w:gridCol w:w="680"/>
        <w:gridCol w:w="680"/>
        <w:gridCol w:w="900"/>
        <w:gridCol w:w="1009"/>
      </w:tblGrid>
      <w:tr w14:paraId="0DEDEE97">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rPr>
          <w:trHeight w:val="0" w:hRule="atLeast"/>
          <w:tblHeader/>
          <w:jc w:val="center"/>
        </w:trPr>
        <w:tc>
          <w:tcPr>
            <w:tcW w:w="60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3A190EFB">
            <w:pPr>
              <w:snapToGrid w:val="0"/>
              <w:spacing w:before="120" w:after="120" w:line="240" w:lineRule="auto"/>
              <w:ind w:left="0" w:leftChars="0" w:right="0" w:rightChars="0" w:firstLine="0" w:firstLineChars="0"/>
              <w:jc w:val="center"/>
              <w:rPr>
                <w:rFonts w:ascii="Arial" w:eastAsia="等线"/>
                <w:b/>
                <w:sz w:val="22"/>
              </w:rPr>
            </w:pPr>
            <w:r>
              <w:rPr>
                <w:rFonts w:ascii="Arial" w:hAnsi="Arial" w:eastAsia="等线" w:cs="Arial"/>
                <w:b/>
                <w:sz w:val="22"/>
              </w:rPr>
              <w:t>序号</w:t>
            </w:r>
          </w:p>
        </w:tc>
        <w:tc>
          <w:tcPr>
            <w:tcW w:w="144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105A8BB1">
            <w:pPr>
              <w:snapToGrid w:val="0"/>
              <w:spacing w:before="120" w:after="120" w:line="240" w:lineRule="auto"/>
              <w:ind w:left="0" w:leftChars="0" w:right="0" w:rightChars="0" w:firstLine="0" w:firstLineChars="0"/>
              <w:jc w:val="center"/>
              <w:rPr>
                <w:rFonts w:ascii="Arial" w:eastAsia="等线"/>
                <w:b/>
                <w:sz w:val="22"/>
              </w:rPr>
            </w:pPr>
            <w:r>
              <w:rPr>
                <w:rFonts w:ascii="Arial" w:hAnsi="Arial" w:eastAsia="等线" w:cs="Arial"/>
                <w:b/>
                <w:sz w:val="22"/>
              </w:rPr>
              <w:t>产品名称</w:t>
            </w:r>
          </w:p>
        </w:tc>
        <w:tc>
          <w:tcPr>
            <w:tcW w:w="3203"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30D464B7">
            <w:pPr>
              <w:snapToGrid w:val="0"/>
              <w:spacing w:before="120" w:after="120" w:line="240" w:lineRule="auto"/>
              <w:ind w:left="0" w:leftChars="0" w:right="0" w:rightChars="0" w:firstLine="0" w:firstLineChars="0"/>
              <w:jc w:val="center"/>
              <w:rPr>
                <w:rFonts w:ascii="Arial" w:eastAsia="等线"/>
                <w:b/>
                <w:sz w:val="22"/>
              </w:rPr>
            </w:pPr>
            <w:r>
              <w:rPr>
                <w:rFonts w:ascii="Arial" w:hAnsi="Arial" w:eastAsia="等线" w:cs="Arial"/>
                <w:b/>
                <w:sz w:val="22"/>
              </w:rPr>
              <w:t>规格型号（按采购需求填写）</w:t>
            </w:r>
          </w:p>
        </w:tc>
        <w:tc>
          <w:tcPr>
            <w:tcW w:w="68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0A72DFE7">
            <w:pPr>
              <w:snapToGrid w:val="0"/>
              <w:spacing w:before="120" w:after="120" w:line="240" w:lineRule="auto"/>
              <w:ind w:left="0" w:leftChars="0" w:right="0" w:rightChars="0" w:firstLine="0" w:firstLineChars="0"/>
              <w:jc w:val="center"/>
              <w:rPr>
                <w:rFonts w:ascii="Arial" w:eastAsia="等线"/>
                <w:b/>
                <w:sz w:val="22"/>
              </w:rPr>
            </w:pPr>
            <w:r>
              <w:rPr>
                <w:rFonts w:ascii="Arial" w:hAnsi="Arial" w:eastAsia="等线" w:cs="Arial"/>
                <w:b/>
                <w:sz w:val="22"/>
              </w:rPr>
              <w:t>单位</w:t>
            </w:r>
          </w:p>
        </w:tc>
        <w:tc>
          <w:tcPr>
            <w:tcW w:w="68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7D191C90">
            <w:pPr>
              <w:snapToGrid w:val="0"/>
              <w:spacing w:before="120" w:after="120" w:line="240" w:lineRule="auto"/>
              <w:ind w:left="0" w:leftChars="0" w:right="0" w:rightChars="0" w:firstLine="0" w:firstLineChars="0"/>
              <w:jc w:val="center"/>
              <w:rPr>
                <w:rFonts w:ascii="Arial" w:eastAsia="等线"/>
                <w:b/>
                <w:sz w:val="22"/>
              </w:rPr>
            </w:pPr>
            <w:r>
              <w:rPr>
                <w:rFonts w:ascii="Arial" w:hAnsi="Arial" w:eastAsia="等线" w:cs="Arial"/>
                <w:b/>
                <w:sz w:val="22"/>
              </w:rPr>
              <w:t>数量</w:t>
            </w:r>
          </w:p>
        </w:tc>
        <w:tc>
          <w:tcPr>
            <w:tcW w:w="90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6CB29157">
            <w:pPr>
              <w:snapToGrid w:val="0"/>
              <w:spacing w:before="120" w:after="120" w:line="240" w:lineRule="auto"/>
              <w:ind w:left="0" w:leftChars="0" w:right="0" w:rightChars="0" w:firstLine="0" w:firstLineChars="0"/>
              <w:jc w:val="center"/>
              <w:rPr>
                <w:rFonts w:ascii="Arial" w:hAnsi="Arial" w:eastAsia="等线" w:cs="Arial"/>
                <w:b/>
                <w:sz w:val="22"/>
              </w:rPr>
            </w:pPr>
            <w:r>
              <w:rPr>
                <w:rFonts w:ascii="Arial" w:hAnsi="Arial" w:eastAsia="等线" w:cs="Arial"/>
                <w:b/>
                <w:sz w:val="22"/>
              </w:rPr>
              <w:t>单价</w:t>
            </w:r>
          </w:p>
          <w:p w14:paraId="2836AC07">
            <w:pPr>
              <w:snapToGrid w:val="0"/>
              <w:spacing w:before="120" w:after="120" w:line="240" w:lineRule="auto"/>
              <w:ind w:left="0" w:leftChars="0" w:right="0" w:rightChars="0" w:firstLine="0" w:firstLineChars="0"/>
              <w:jc w:val="center"/>
              <w:rPr>
                <w:rFonts w:ascii="Arial" w:eastAsia="等线"/>
                <w:b/>
                <w:sz w:val="22"/>
              </w:rPr>
            </w:pPr>
            <w:r>
              <w:rPr>
                <w:rFonts w:ascii="Arial" w:hAnsi="Arial" w:eastAsia="等线" w:cs="Arial"/>
                <w:b/>
                <w:sz w:val="22"/>
              </w:rPr>
              <w:t>（元）</w:t>
            </w:r>
          </w:p>
        </w:tc>
        <w:tc>
          <w:tcPr>
            <w:tcW w:w="100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24ED4B60">
            <w:pPr>
              <w:snapToGrid w:val="0"/>
              <w:spacing w:before="120" w:after="120" w:line="240" w:lineRule="auto"/>
              <w:ind w:left="0" w:leftChars="0" w:right="0" w:rightChars="0" w:firstLine="0" w:firstLineChars="0"/>
              <w:jc w:val="center"/>
              <w:rPr>
                <w:rFonts w:ascii="Arial" w:hAnsi="Arial" w:eastAsia="等线" w:cs="Arial"/>
                <w:b/>
                <w:sz w:val="22"/>
              </w:rPr>
            </w:pPr>
            <w:r>
              <w:rPr>
                <w:rFonts w:ascii="Arial" w:hAnsi="Arial" w:eastAsia="等线" w:cs="Arial"/>
                <w:b/>
                <w:sz w:val="22"/>
              </w:rPr>
              <w:t>分项总价</w:t>
            </w:r>
          </w:p>
          <w:p w14:paraId="7C688AFA">
            <w:pPr>
              <w:snapToGrid w:val="0"/>
              <w:spacing w:before="120" w:after="120" w:line="240" w:lineRule="auto"/>
              <w:ind w:left="0" w:leftChars="0" w:right="0" w:rightChars="0" w:firstLine="0" w:firstLineChars="0"/>
              <w:jc w:val="center"/>
              <w:rPr>
                <w:rFonts w:ascii="Arial" w:eastAsia="等线"/>
                <w:b/>
                <w:sz w:val="22"/>
              </w:rPr>
            </w:pPr>
            <w:r>
              <w:rPr>
                <w:rFonts w:ascii="Arial" w:hAnsi="Arial" w:eastAsia="等线" w:cs="Arial"/>
                <w:b/>
                <w:sz w:val="22"/>
              </w:rPr>
              <w:t>（元）</w:t>
            </w:r>
          </w:p>
        </w:tc>
      </w:tr>
      <w:tr w14:paraId="19FB486A">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rPr>
          <w:trHeight w:val="0" w:hRule="atLeast"/>
          <w:jc w:val="center"/>
        </w:trPr>
        <w:tc>
          <w:tcPr>
            <w:tcW w:w="60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5903925F">
            <w:pPr>
              <w:snapToGrid w:val="0"/>
              <w:spacing w:before="120" w:after="120" w:line="240" w:lineRule="auto"/>
              <w:ind w:left="0" w:leftChars="0" w:right="0" w:rightChars="0" w:firstLine="0" w:firstLineChars="0"/>
              <w:jc w:val="center"/>
              <w:rPr>
                <w:rFonts w:ascii="Arial" w:eastAsia="等线"/>
                <w:sz w:val="22"/>
              </w:rPr>
            </w:pPr>
          </w:p>
        </w:tc>
        <w:tc>
          <w:tcPr>
            <w:tcW w:w="144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2E5A3320">
            <w:pPr>
              <w:snapToGrid w:val="0"/>
              <w:spacing w:before="120" w:after="120" w:line="240" w:lineRule="auto"/>
              <w:ind w:left="0" w:leftChars="0" w:right="0" w:rightChars="0" w:firstLine="0" w:firstLineChars="0"/>
              <w:jc w:val="left"/>
              <w:rPr>
                <w:rFonts w:ascii="Arial" w:eastAsia="等线"/>
                <w:sz w:val="22"/>
              </w:rPr>
            </w:pPr>
          </w:p>
        </w:tc>
        <w:tc>
          <w:tcPr>
            <w:tcW w:w="3203"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60DC9EF7">
            <w:pPr>
              <w:snapToGrid w:val="0"/>
              <w:spacing w:before="120" w:after="120" w:line="240" w:lineRule="auto"/>
              <w:ind w:left="0" w:leftChars="0" w:right="0" w:rightChars="0" w:firstLine="0" w:firstLineChars="0"/>
              <w:jc w:val="left"/>
              <w:rPr>
                <w:rFonts w:ascii="Arial" w:eastAsia="等线"/>
                <w:sz w:val="22"/>
              </w:rPr>
            </w:pPr>
          </w:p>
        </w:tc>
        <w:tc>
          <w:tcPr>
            <w:tcW w:w="68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7D059B79">
            <w:pPr>
              <w:snapToGrid w:val="0"/>
              <w:spacing w:before="120" w:after="120" w:line="240" w:lineRule="auto"/>
              <w:ind w:left="0" w:leftChars="0" w:right="0" w:rightChars="0" w:firstLine="0" w:firstLineChars="0"/>
              <w:jc w:val="center"/>
              <w:rPr>
                <w:rFonts w:ascii="Arial" w:eastAsia="等线"/>
                <w:sz w:val="22"/>
              </w:rPr>
            </w:pPr>
            <w:r>
              <w:rPr>
                <w:rFonts w:ascii="Arial" w:hAnsi="Arial" w:eastAsia="等线" w:cs="Arial"/>
                <w:sz w:val="22"/>
              </w:rPr>
              <w:t>台</w:t>
            </w:r>
          </w:p>
        </w:tc>
        <w:tc>
          <w:tcPr>
            <w:tcW w:w="68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141CBCE1">
            <w:pPr>
              <w:snapToGrid w:val="0"/>
              <w:spacing w:before="120" w:after="120" w:line="240" w:lineRule="auto"/>
              <w:ind w:left="0" w:leftChars="0" w:right="0" w:rightChars="0" w:firstLine="0" w:firstLineChars="0"/>
              <w:jc w:val="center"/>
              <w:rPr>
                <w:rFonts w:ascii="Arial" w:eastAsia="等线"/>
                <w:sz w:val="22"/>
              </w:rPr>
            </w:pPr>
          </w:p>
        </w:tc>
        <w:tc>
          <w:tcPr>
            <w:tcW w:w="90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38E2D7E1">
            <w:pPr>
              <w:snapToGrid w:val="0"/>
              <w:ind w:left="0" w:leftChars="0" w:right="0" w:rightChars="0" w:firstLine="0" w:firstLineChars="0"/>
              <w:jc w:val="right"/>
              <w:rPr>
                <w:rFonts w:ascii="Arial" w:eastAsia="等线"/>
                <w:sz w:val="22"/>
              </w:rPr>
            </w:pPr>
          </w:p>
        </w:tc>
        <w:tc>
          <w:tcPr>
            <w:tcW w:w="100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20AA9101">
            <w:pPr>
              <w:snapToGrid w:val="0"/>
              <w:ind w:left="0" w:leftChars="0" w:right="0" w:rightChars="0" w:firstLine="0" w:firstLineChars="0"/>
              <w:jc w:val="right"/>
              <w:rPr>
                <w:rFonts w:ascii="Arial" w:eastAsia="等线"/>
                <w:sz w:val="22"/>
              </w:rPr>
            </w:pPr>
          </w:p>
        </w:tc>
      </w:tr>
      <w:tr w14:paraId="2EE60B4E">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rPr>
          <w:trHeight w:val="0" w:hRule="atLeast"/>
          <w:jc w:val="center"/>
        </w:trPr>
        <w:tc>
          <w:tcPr>
            <w:tcW w:w="60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09467EA9">
            <w:pPr>
              <w:snapToGrid w:val="0"/>
              <w:spacing w:before="120" w:after="120" w:line="240" w:lineRule="auto"/>
              <w:ind w:left="0" w:leftChars="0" w:right="0" w:rightChars="0" w:firstLine="0" w:firstLineChars="0"/>
              <w:jc w:val="center"/>
              <w:rPr>
                <w:rFonts w:ascii="Arial" w:eastAsia="等线"/>
                <w:sz w:val="22"/>
              </w:rPr>
            </w:pPr>
          </w:p>
        </w:tc>
        <w:tc>
          <w:tcPr>
            <w:tcW w:w="144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13526406">
            <w:pPr>
              <w:snapToGrid w:val="0"/>
              <w:spacing w:before="120" w:after="120" w:line="240" w:lineRule="auto"/>
              <w:ind w:left="0" w:leftChars="0" w:right="0" w:rightChars="0" w:firstLine="0" w:firstLineChars="0"/>
              <w:jc w:val="left"/>
              <w:rPr>
                <w:rFonts w:ascii="Arial" w:eastAsia="等线"/>
                <w:sz w:val="22"/>
              </w:rPr>
            </w:pPr>
          </w:p>
        </w:tc>
        <w:tc>
          <w:tcPr>
            <w:tcW w:w="3203"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49601058">
            <w:pPr>
              <w:snapToGrid w:val="0"/>
              <w:spacing w:before="120" w:after="120" w:line="240" w:lineRule="auto"/>
              <w:ind w:left="0" w:leftChars="0" w:right="0" w:rightChars="0" w:firstLine="0" w:firstLineChars="0"/>
              <w:jc w:val="left"/>
              <w:rPr>
                <w:rFonts w:ascii="Arial" w:eastAsia="等线"/>
                <w:sz w:val="22"/>
              </w:rPr>
            </w:pPr>
          </w:p>
        </w:tc>
        <w:tc>
          <w:tcPr>
            <w:tcW w:w="68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668330E1">
            <w:pPr>
              <w:snapToGrid w:val="0"/>
              <w:spacing w:before="120" w:after="120" w:line="240" w:lineRule="auto"/>
              <w:ind w:left="0" w:leftChars="0" w:right="0" w:rightChars="0" w:firstLine="0" w:firstLineChars="0"/>
              <w:jc w:val="center"/>
              <w:rPr>
                <w:rFonts w:ascii="Arial" w:eastAsia="等线"/>
                <w:sz w:val="22"/>
              </w:rPr>
            </w:pPr>
            <w:r>
              <w:rPr>
                <w:rFonts w:ascii="Arial" w:hAnsi="Arial" w:eastAsia="等线" w:cs="Arial"/>
                <w:sz w:val="22"/>
              </w:rPr>
              <w:t>台</w:t>
            </w:r>
          </w:p>
        </w:tc>
        <w:tc>
          <w:tcPr>
            <w:tcW w:w="68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6606CEE5">
            <w:pPr>
              <w:snapToGrid w:val="0"/>
              <w:spacing w:before="120" w:after="120" w:line="240" w:lineRule="auto"/>
              <w:ind w:left="0" w:leftChars="0" w:right="0" w:rightChars="0" w:firstLine="0" w:firstLineChars="0"/>
              <w:jc w:val="center"/>
              <w:rPr>
                <w:rFonts w:ascii="Arial" w:eastAsia="等线"/>
                <w:sz w:val="22"/>
              </w:rPr>
            </w:pPr>
          </w:p>
        </w:tc>
        <w:tc>
          <w:tcPr>
            <w:tcW w:w="90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637E7A88">
            <w:pPr>
              <w:snapToGrid w:val="0"/>
              <w:ind w:left="0" w:leftChars="0" w:right="0" w:rightChars="0" w:firstLine="0" w:firstLineChars="0"/>
              <w:jc w:val="right"/>
              <w:rPr>
                <w:rFonts w:ascii="Arial" w:eastAsia="等线"/>
                <w:sz w:val="22"/>
              </w:rPr>
            </w:pPr>
          </w:p>
        </w:tc>
        <w:tc>
          <w:tcPr>
            <w:tcW w:w="100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7AA2E623">
            <w:pPr>
              <w:snapToGrid w:val="0"/>
              <w:ind w:left="0" w:leftChars="0" w:right="0" w:rightChars="0" w:firstLine="0" w:firstLineChars="0"/>
              <w:jc w:val="right"/>
              <w:rPr>
                <w:rFonts w:ascii="Arial" w:eastAsia="等线"/>
                <w:sz w:val="22"/>
              </w:rPr>
            </w:pPr>
          </w:p>
        </w:tc>
      </w:tr>
      <w:tr w14:paraId="4667964A">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rPr>
          <w:trHeight w:val="0" w:hRule="atLeast"/>
          <w:jc w:val="center"/>
        </w:trPr>
        <w:tc>
          <w:tcPr>
            <w:tcW w:w="60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6261C2F4">
            <w:pPr>
              <w:snapToGrid w:val="0"/>
              <w:ind w:left="0" w:leftChars="0" w:right="0" w:rightChars="0" w:firstLine="0" w:firstLineChars="0"/>
              <w:jc w:val="center"/>
              <w:rPr>
                <w:rFonts w:ascii="Arial" w:eastAsia="等线"/>
                <w:b/>
                <w:sz w:val="22"/>
              </w:rPr>
            </w:pPr>
          </w:p>
        </w:tc>
        <w:tc>
          <w:tcPr>
            <w:tcW w:w="144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4EBFC0AA">
            <w:pPr>
              <w:snapToGrid w:val="0"/>
              <w:spacing w:before="120" w:after="120" w:line="240" w:lineRule="auto"/>
              <w:ind w:left="0" w:leftChars="0" w:right="0" w:rightChars="0" w:firstLine="0" w:firstLineChars="0"/>
              <w:jc w:val="left"/>
              <w:rPr>
                <w:rFonts w:ascii="Arial" w:eastAsia="等线"/>
                <w:b/>
                <w:sz w:val="22"/>
              </w:rPr>
            </w:pPr>
            <w:r>
              <w:rPr>
                <w:rFonts w:ascii="Arial" w:hAnsi="Arial" w:eastAsia="等线" w:cs="Arial"/>
                <w:b/>
                <w:sz w:val="22"/>
              </w:rPr>
              <w:t>合计</w:t>
            </w:r>
          </w:p>
        </w:tc>
        <w:tc>
          <w:tcPr>
            <w:tcW w:w="3203"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3981D2EB">
            <w:pPr>
              <w:snapToGrid w:val="0"/>
              <w:spacing w:before="120" w:after="120" w:line="240" w:lineRule="auto"/>
              <w:ind w:left="0" w:leftChars="0" w:right="0" w:rightChars="0" w:firstLine="0" w:firstLineChars="0"/>
              <w:jc w:val="left"/>
              <w:rPr>
                <w:rFonts w:ascii="Arial" w:eastAsia="等线"/>
                <w:b/>
                <w:sz w:val="22"/>
              </w:rPr>
            </w:pPr>
            <w:r>
              <w:rPr>
                <w:rFonts w:ascii="Arial" w:hAnsi="Arial" w:eastAsia="等线" w:cs="Arial"/>
                <w:b/>
                <w:sz w:val="22"/>
              </w:rPr>
              <w:t>——</w:t>
            </w:r>
          </w:p>
        </w:tc>
        <w:tc>
          <w:tcPr>
            <w:tcW w:w="68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13891652">
            <w:pPr>
              <w:snapToGrid w:val="0"/>
              <w:spacing w:before="120" w:after="120" w:line="240" w:lineRule="auto"/>
              <w:ind w:left="0" w:leftChars="0" w:right="0" w:rightChars="0" w:firstLine="0" w:firstLineChars="0"/>
              <w:jc w:val="center"/>
              <w:rPr>
                <w:rFonts w:ascii="Arial" w:eastAsia="等线"/>
                <w:b/>
                <w:sz w:val="22"/>
              </w:rPr>
            </w:pPr>
            <w:r>
              <w:rPr>
                <w:rFonts w:ascii="Arial" w:hAnsi="Arial" w:eastAsia="等线" w:cs="Arial"/>
                <w:b/>
                <w:sz w:val="22"/>
              </w:rPr>
              <w:t>——</w:t>
            </w:r>
          </w:p>
        </w:tc>
        <w:tc>
          <w:tcPr>
            <w:tcW w:w="68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61F047E6">
            <w:pPr>
              <w:snapToGrid w:val="0"/>
              <w:spacing w:before="120" w:after="120" w:line="240" w:lineRule="auto"/>
              <w:ind w:left="0" w:leftChars="0" w:right="0" w:rightChars="0" w:firstLine="0" w:firstLineChars="0"/>
              <w:jc w:val="center"/>
              <w:rPr>
                <w:rFonts w:ascii="Arial" w:eastAsia="等线"/>
                <w:b/>
                <w:sz w:val="22"/>
              </w:rPr>
            </w:pPr>
            <w:r>
              <w:rPr>
                <w:rFonts w:ascii="Arial" w:hAnsi="Arial" w:eastAsia="等线" w:cs="Arial"/>
                <w:b/>
                <w:sz w:val="22"/>
              </w:rPr>
              <w:t>——</w:t>
            </w:r>
          </w:p>
        </w:tc>
        <w:tc>
          <w:tcPr>
            <w:tcW w:w="90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39008D47">
            <w:pPr>
              <w:snapToGrid w:val="0"/>
              <w:spacing w:before="120" w:after="120" w:line="240" w:lineRule="auto"/>
              <w:ind w:left="0" w:leftChars="0" w:right="0" w:rightChars="0" w:firstLine="0" w:firstLineChars="0"/>
              <w:jc w:val="right"/>
              <w:rPr>
                <w:rFonts w:ascii="Arial" w:eastAsia="等线"/>
                <w:b/>
                <w:sz w:val="22"/>
              </w:rPr>
            </w:pPr>
            <w:r>
              <w:rPr>
                <w:rFonts w:ascii="Arial" w:hAnsi="Arial" w:eastAsia="等线" w:cs="Arial"/>
                <w:b/>
                <w:sz w:val="22"/>
              </w:rPr>
              <w:t>——</w:t>
            </w:r>
          </w:p>
        </w:tc>
        <w:tc>
          <w:tcPr>
            <w:tcW w:w="100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37131931">
            <w:pPr>
              <w:snapToGrid w:val="0"/>
              <w:ind w:left="0" w:leftChars="0" w:right="0" w:rightChars="0" w:firstLine="0" w:firstLineChars="0"/>
              <w:jc w:val="right"/>
              <w:rPr>
                <w:rFonts w:ascii="Arial" w:eastAsia="等线"/>
                <w:b/>
                <w:sz w:val="22"/>
              </w:rPr>
            </w:pPr>
          </w:p>
        </w:tc>
      </w:tr>
    </w:tbl>
    <w:p w14:paraId="20B8462A">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both"/>
        <w:textAlignment w:val="auto"/>
        <w:rPr>
          <w:rFonts w:hint="eastAsia" w:asciiTheme="majorEastAsia" w:hAnsiTheme="majorEastAsia" w:eastAsiaTheme="majorEastAsia" w:cstheme="majorEastAsia"/>
          <w:b/>
          <w:sz w:val="24"/>
          <w:szCs w:val="24"/>
          <w:lang w:eastAsia="zh-CN"/>
        </w:rPr>
      </w:pPr>
      <w:bookmarkStart w:id="342" w:name="heading_5"/>
      <w:r>
        <w:rPr>
          <w:rFonts w:hint="eastAsia" w:ascii="仿宋_GB2312" w:hAnsi="仿宋_GB2312" w:eastAsia="仿宋_GB2312" w:cs="仿宋_GB2312"/>
          <w:sz w:val="28"/>
          <w:szCs w:val="28"/>
          <w:lang w:val="en-US" w:eastAsia="zh-CN"/>
        </w:rPr>
        <w:t>（可自行拓展表格）</w:t>
      </w:r>
    </w:p>
    <w:p w14:paraId="34FDF01C">
      <w:pPr>
        <w:keepNext w:val="0"/>
        <w:keepLines w:val="0"/>
        <w:pageBreakBefore w:val="0"/>
        <w:widowControl w:val="0"/>
        <w:kinsoku/>
        <w:wordWrap/>
        <w:overflowPunct/>
        <w:topLinePunct w:val="0"/>
        <w:autoSpaceDE/>
        <w:autoSpaceDN/>
        <w:bidi w:val="0"/>
        <w:adjustRightInd/>
        <w:snapToGrid/>
        <w:spacing w:line="500" w:lineRule="exact"/>
        <w:ind w:firstLine="241" w:firstLineChars="100"/>
        <w:jc w:val="both"/>
        <w:textAlignment w:val="auto"/>
        <w:rPr>
          <w:rFonts w:hint="eastAsia" w:asciiTheme="majorEastAsia" w:hAnsiTheme="majorEastAsia" w:eastAsiaTheme="majorEastAsia" w:cstheme="majorEastAsia"/>
          <w:b/>
          <w:sz w:val="24"/>
          <w:szCs w:val="24"/>
          <w:lang w:eastAsia="zh-CN"/>
        </w:rPr>
      </w:pPr>
      <w:r>
        <w:rPr>
          <w:rFonts w:hint="eastAsia" w:asciiTheme="majorEastAsia" w:hAnsiTheme="majorEastAsia" w:eastAsiaTheme="majorEastAsia" w:cstheme="majorEastAsia"/>
          <w:b/>
          <w:sz w:val="24"/>
          <w:szCs w:val="24"/>
          <w:lang w:eastAsia="zh-CN"/>
        </w:rPr>
        <w:t>备注：</w:t>
      </w:r>
      <w:bookmarkEnd w:id="342"/>
    </w:p>
    <w:p w14:paraId="7976EE28">
      <w:pPr>
        <w:numPr>
          <w:ilvl w:val="0"/>
          <w:numId w:val="6"/>
        </w:numPr>
        <w:spacing w:line="360" w:lineRule="auto"/>
        <w:ind w:firstLine="560" w:firstLineChars="20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本报价包含货物采购、运输、装卸、安装、调试、检测、税费、售后服务及合同履行过程中所有隐含费用，无额外收费；</w:t>
      </w:r>
    </w:p>
    <w:p w14:paraId="6479EC34">
      <w:pPr>
        <w:numPr>
          <w:ilvl w:val="0"/>
          <w:numId w:val="6"/>
        </w:numPr>
        <w:spacing w:line="360" w:lineRule="auto"/>
        <w:ind w:firstLine="560" w:firstLineChars="20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单价×数量=分项总价，所有分项总价汇总后即为总报价，总报价与报价函一致；</w:t>
      </w:r>
    </w:p>
    <w:p w14:paraId="4F4C7065">
      <w:pPr>
        <w:numPr>
          <w:ilvl w:val="0"/>
          <w:numId w:val="6"/>
        </w:numPr>
        <w:spacing w:line="360" w:lineRule="auto"/>
        <w:ind w:firstLine="560" w:firstLineChars="20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大写金额与小写金额不一致的，以大写金额为准；总价与单价汇总金额不一致的，以单价计算结果为准（单价小数点明显错位的，以总价为准并修正单价）。</w:t>
      </w:r>
    </w:p>
    <w:p w14:paraId="53FF9799">
      <w:pPr>
        <w:numPr>
          <w:ilvl w:val="0"/>
          <w:numId w:val="6"/>
        </w:numPr>
        <w:spacing w:line="360" w:lineRule="auto"/>
        <w:ind w:firstLine="560" w:firstLineChars="20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投标人法定代表人或授权委托人签字：____________________</w:t>
      </w:r>
    </w:p>
    <w:p w14:paraId="3B3FDE71">
      <w:pPr>
        <w:numPr>
          <w:ilvl w:val="0"/>
          <w:numId w:val="6"/>
        </w:numPr>
        <w:spacing w:line="360" w:lineRule="auto"/>
        <w:ind w:firstLine="560" w:firstLineChars="20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日期：______年____月____日</w:t>
      </w:r>
    </w:p>
    <w:p w14:paraId="228F2E55">
      <w:pPr>
        <w:pStyle w:val="3"/>
        <w:keepNext w:val="0"/>
        <w:keepLines w:val="0"/>
        <w:pageBreakBefore/>
        <w:widowControl w:val="0"/>
        <w:kinsoku/>
        <w:wordWrap/>
        <w:overflowPunct/>
        <w:topLinePunct w:val="0"/>
        <w:autoSpaceDE/>
        <w:autoSpaceDN/>
        <w:bidi w:val="0"/>
        <w:adjustRightInd/>
        <w:snapToGrid/>
        <w:spacing w:line="360" w:lineRule="auto"/>
        <w:jc w:val="center"/>
        <w:textAlignment w:val="auto"/>
        <w:outlineLvl w:val="0"/>
        <w:rPr>
          <w:rFonts w:hint="eastAsia" w:ascii="宋体" w:eastAsia="宋体"/>
          <w:sz w:val="36"/>
          <w:szCs w:val="36"/>
          <w:lang w:val="en-US" w:eastAsia="zh-CN"/>
        </w:rPr>
      </w:pPr>
      <w:bookmarkStart w:id="343" w:name="heading_6"/>
      <w:bookmarkStart w:id="344" w:name="_Toc6555"/>
      <w:r>
        <w:rPr>
          <w:rFonts w:hint="eastAsia" w:ascii="宋体" w:eastAsia="宋体"/>
          <w:sz w:val="36"/>
          <w:szCs w:val="36"/>
          <w:lang w:val="en-US" w:eastAsia="zh-CN"/>
        </w:rPr>
        <w:t>投标承诺函</w:t>
      </w:r>
      <w:bookmarkEnd w:id="343"/>
      <w:bookmarkEnd w:id="344"/>
    </w:p>
    <w:p w14:paraId="42E6D261">
      <w:pPr>
        <w:spacing w:line="420" w:lineRule="exact"/>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致：</w:t>
      </w:r>
      <w:r>
        <w:rPr>
          <w:rFonts w:hint="eastAsia" w:ascii="仿宋_GB2312" w:hAnsi="仿宋_GB2312" w:eastAsia="仿宋_GB2312" w:cs="仿宋_GB2312"/>
          <w:bCs/>
          <w:sz w:val="28"/>
          <w:szCs w:val="28"/>
          <w:lang w:val="en-US" w:eastAsia="zh-CN"/>
        </w:rPr>
        <w:t>寿县寿州舜禹生态科技有限公司</w:t>
      </w:r>
      <w:r>
        <w:rPr>
          <w:rFonts w:hint="eastAsia" w:ascii="仿宋_GB2312" w:hAnsi="仿宋_GB2312" w:eastAsia="仿宋_GB2312" w:cs="仿宋_GB2312"/>
          <w:bCs/>
          <w:sz w:val="28"/>
          <w:szCs w:val="28"/>
        </w:rPr>
        <w:t>：</w:t>
      </w:r>
    </w:p>
    <w:p w14:paraId="0778A937">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仿宋_GB2312" w:hAnsi="仿宋_GB2312" w:eastAsia="仿宋_GB2312" w:cs="仿宋_GB2312"/>
          <w:bCs/>
          <w:sz w:val="28"/>
          <w:szCs w:val="28"/>
          <w:lang w:val="en-US" w:eastAsia="zh-CN"/>
        </w:rPr>
      </w:pPr>
      <w:r>
        <w:rPr>
          <w:rFonts w:hint="eastAsia" w:ascii="仿宋_GB2312" w:hAnsi="仿宋_GB2312" w:eastAsia="仿宋_GB2312" w:cs="仿宋_GB2312"/>
          <w:kern w:val="2"/>
          <w:sz w:val="28"/>
          <w:szCs w:val="28"/>
          <w:lang w:val="en-US" w:eastAsia="zh-CN" w:bidi="ar-SA"/>
        </w:rPr>
        <w:t>本投标人（____________________公司）自愿参与贵方组织的“</w:t>
      </w:r>
      <w:r>
        <w:rPr>
          <w:rFonts w:hint="eastAsia" w:ascii="仿宋_GB2312" w:hAnsi="仿宋_GB2312" w:eastAsia="仿宋_GB2312" w:cs="仿宋_GB2312"/>
          <w:b w:val="0"/>
          <w:bCs w:val="0"/>
          <w:color w:val="auto"/>
          <w:kern w:val="0"/>
          <w:sz w:val="28"/>
          <w:szCs w:val="28"/>
          <w:highlight w:val="none"/>
          <w:lang w:val="en-US" w:eastAsia="zh-CN" w:bidi="ar-SA"/>
        </w:rPr>
        <w:t>寿县寿州舜禹生态科技有限公司办公家具采购项目</w:t>
      </w:r>
      <w:r>
        <w:rPr>
          <w:rFonts w:hint="eastAsia" w:ascii="仿宋_GB2312" w:hAnsi="仿宋_GB2312" w:eastAsia="仿宋_GB2312" w:cs="仿宋_GB2312"/>
          <w:kern w:val="2"/>
          <w:sz w:val="28"/>
          <w:szCs w:val="28"/>
          <w:lang w:val="en-US" w:eastAsia="zh-CN" w:bidi="ar-SA"/>
        </w:rPr>
        <w:t>”（采购项目编号：</w:t>
      </w:r>
      <w:r>
        <w:rPr>
          <w:rFonts w:hint="eastAsia" w:ascii="仿宋_GB2312" w:hAnsi="仿宋_GB2312" w:eastAsia="仿宋_GB2312" w:cs="仿宋_GB2312"/>
          <w:bCs/>
          <w:sz w:val="28"/>
          <w:szCs w:val="28"/>
          <w:lang w:val="en-US" w:eastAsia="zh-CN"/>
        </w:rPr>
        <w:t>2026-01-SYST-CG-013）询价活动，现郑重承诺如下：</w:t>
      </w:r>
    </w:p>
    <w:p w14:paraId="3B3CADD3">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both"/>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1.本公司具备投标资格及本次询价要求的资质条件，提交的所有材料真实、合法、有效，无虚假信息。</w:t>
      </w:r>
    </w:p>
    <w:p w14:paraId="2499C870">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both"/>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2.已了解询价公告内容，承诺若中标则按照询价公告及合同约定履行义务，确保货物质量、交货期，接受贵方监督。</w:t>
      </w:r>
    </w:p>
    <w:p w14:paraId="498301A3">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both"/>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3.遵守《中华人民共和国政府采购法》等相关法律法规及询价活动规则，不与其他投标人串通、不贿赂评标人员，保证公平参与竞争。</w:t>
      </w:r>
    </w:p>
    <w:p w14:paraId="730873F5">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both"/>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4.本公司商业信誉良好，未被最高人民法院在“中国执行信息公开网”列为失信被执行人、未被国家市场监督管理部门在国家企业信用信息公示系统列入严重违法失信企业名单、未被中国政府采购网列入“政府采购严重违法失信行为记录名单”。</w:t>
      </w:r>
    </w:p>
    <w:p w14:paraId="680DF72C">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both"/>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5.承诺中标后不转包、不分包本项目，按规定出具合法有效的增值税专用发票。</w:t>
      </w:r>
    </w:p>
    <w:p w14:paraId="25D3B9E2">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both"/>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6.如因我方行为引发纠纷或损害询价方利益，愿承担相应的法律责任与经济赔偿。</w:t>
      </w:r>
    </w:p>
    <w:p w14:paraId="107DBD2E">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both"/>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特此承诺     投标人（公章）：_______________</w:t>
      </w:r>
    </w:p>
    <w:p w14:paraId="5494C264">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both"/>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法定代表人或授权代理人（签字或签章）：_______________</w:t>
      </w:r>
    </w:p>
    <w:p w14:paraId="764F7244">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both"/>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日期：_______年_______月_______日</w:t>
      </w:r>
    </w:p>
    <w:p w14:paraId="2DCCA63B">
      <w:pPr>
        <w:pStyle w:val="3"/>
        <w:keepNext w:val="0"/>
        <w:keepLines w:val="0"/>
        <w:pageBreakBefore/>
        <w:widowControl w:val="0"/>
        <w:kinsoku/>
        <w:wordWrap/>
        <w:overflowPunct/>
        <w:topLinePunct w:val="0"/>
        <w:autoSpaceDE/>
        <w:autoSpaceDN/>
        <w:bidi w:val="0"/>
        <w:adjustRightInd/>
        <w:snapToGrid/>
        <w:spacing w:line="360" w:lineRule="auto"/>
        <w:jc w:val="center"/>
        <w:textAlignment w:val="auto"/>
        <w:outlineLvl w:val="0"/>
        <w:rPr>
          <w:rFonts w:hint="eastAsia" w:ascii="宋体" w:eastAsia="宋体"/>
          <w:sz w:val="36"/>
          <w:szCs w:val="36"/>
          <w:lang w:val="en-US" w:eastAsia="zh-CN"/>
        </w:rPr>
      </w:pPr>
      <w:bookmarkStart w:id="345" w:name="heading_7"/>
      <w:bookmarkStart w:id="346" w:name="_Toc13497"/>
      <w:r>
        <w:rPr>
          <w:rFonts w:hint="eastAsia" w:ascii="宋体" w:eastAsia="宋体"/>
          <w:sz w:val="36"/>
          <w:szCs w:val="36"/>
          <w:lang w:val="en-US" w:eastAsia="zh-CN"/>
        </w:rPr>
        <w:t>无重大违法记录声明函</w:t>
      </w:r>
      <w:bookmarkEnd w:id="345"/>
      <w:bookmarkEnd w:id="346"/>
    </w:p>
    <w:p w14:paraId="3500C998">
      <w:pPr>
        <w:spacing w:line="420" w:lineRule="exact"/>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致：</w:t>
      </w:r>
      <w:r>
        <w:rPr>
          <w:rFonts w:hint="eastAsia" w:ascii="仿宋_GB2312" w:hAnsi="仿宋_GB2312" w:eastAsia="仿宋_GB2312" w:cs="仿宋_GB2312"/>
          <w:bCs/>
          <w:sz w:val="28"/>
          <w:szCs w:val="28"/>
          <w:lang w:val="en-US" w:eastAsia="zh-CN"/>
        </w:rPr>
        <w:t>寿县寿州舜禹生态科技有限公司</w:t>
      </w:r>
      <w:r>
        <w:rPr>
          <w:rFonts w:hint="eastAsia" w:ascii="仿宋_GB2312" w:hAnsi="仿宋_GB2312" w:eastAsia="仿宋_GB2312" w:cs="仿宋_GB2312"/>
          <w:bCs/>
          <w:sz w:val="28"/>
          <w:szCs w:val="28"/>
        </w:rPr>
        <w:t>：</w:t>
      </w:r>
    </w:p>
    <w:p w14:paraId="598A1CEA">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仿宋_GB2312" w:hAnsi="仿宋_GB2312" w:eastAsia="仿宋_GB2312" w:cs="仿宋_GB2312"/>
          <w:bCs/>
          <w:sz w:val="28"/>
          <w:szCs w:val="28"/>
          <w:lang w:val="en-US" w:eastAsia="zh-CN"/>
        </w:rPr>
      </w:pPr>
      <w:r>
        <w:rPr>
          <w:rFonts w:hint="eastAsia" w:ascii="仿宋_GB2312" w:hAnsi="仿宋_GB2312" w:eastAsia="仿宋_GB2312" w:cs="仿宋_GB2312"/>
          <w:kern w:val="2"/>
          <w:sz w:val="28"/>
          <w:szCs w:val="28"/>
          <w:lang w:val="en-US" w:eastAsia="zh-CN" w:bidi="ar-SA"/>
        </w:rPr>
        <w:t>本公司（____________________公司）就参与“</w:t>
      </w:r>
      <w:r>
        <w:rPr>
          <w:rFonts w:hint="eastAsia" w:ascii="仿宋_GB2312" w:hAnsi="仿宋_GB2312" w:eastAsia="仿宋_GB2312" w:cs="仿宋_GB2312"/>
          <w:b w:val="0"/>
          <w:bCs w:val="0"/>
          <w:color w:val="auto"/>
          <w:kern w:val="0"/>
          <w:sz w:val="28"/>
          <w:szCs w:val="28"/>
          <w:highlight w:val="none"/>
          <w:lang w:val="en-US" w:eastAsia="zh-CN" w:bidi="ar-SA"/>
        </w:rPr>
        <w:t>寿县寿州舜禹生态科技有限公司办公家具采购项目</w:t>
      </w:r>
      <w:r>
        <w:rPr>
          <w:rFonts w:hint="eastAsia" w:ascii="仿宋_GB2312" w:hAnsi="仿宋_GB2312" w:eastAsia="仿宋_GB2312" w:cs="仿宋_GB2312"/>
          <w:kern w:val="2"/>
          <w:sz w:val="28"/>
          <w:szCs w:val="28"/>
          <w:lang w:val="en-US" w:eastAsia="zh-CN" w:bidi="ar-SA"/>
        </w:rPr>
        <w:t>”（项</w:t>
      </w:r>
      <w:r>
        <w:rPr>
          <w:rFonts w:hint="eastAsia" w:ascii="仿宋_GB2312" w:hAnsi="仿宋_GB2312" w:eastAsia="仿宋_GB2312" w:cs="仿宋_GB2312"/>
          <w:bCs/>
          <w:sz w:val="28"/>
          <w:szCs w:val="28"/>
          <w:lang w:val="en-US" w:eastAsia="zh-CN"/>
        </w:rPr>
        <w:t>目编号：2026-01-SYST-CG-013）投标事宜，郑重作出如下声明：</w:t>
      </w:r>
    </w:p>
    <w:p w14:paraId="617B4B4E">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both"/>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1.根据《中华人民共和国政府采购法》及相关法律法规规定，本公司参加本次采购活动前三年内，在经营活动中没有重大违法记录，未因违法经营受到刑事处罚或者责令停产停业、吊销许可证或者执照、较大数额罚款等行政处罚。</w:t>
      </w:r>
    </w:p>
    <w:p w14:paraId="288A7E9D">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both"/>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2本公司对上述声明的真实性、准确性和完整性负责，如有虚假，将依法承担相应法律责任，包括但不限于取消投标或中标资格、赔偿贵公司损失等。</w:t>
      </w:r>
    </w:p>
    <w:p w14:paraId="39579D0F">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both"/>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声明方（盖章）：____________________</w:t>
      </w:r>
    </w:p>
    <w:p w14:paraId="36613D3D">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both"/>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法定代表人或授权委托人（签字）：____________________</w:t>
      </w:r>
    </w:p>
    <w:p w14:paraId="6C6AE83F">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both"/>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日期：______年____月____日</w:t>
      </w:r>
    </w:p>
    <w:p w14:paraId="75F38FA7">
      <w:pPr>
        <w:pStyle w:val="4"/>
        <w:rPr>
          <w:rFonts w:eastAsiaTheme="minorEastAsia"/>
        </w:rPr>
      </w:pPr>
    </w:p>
    <w:p w14:paraId="1D4E3874">
      <w:pPr>
        <w:pStyle w:val="4"/>
        <w:keepNext w:val="0"/>
        <w:keepLines w:val="0"/>
        <w:pageBreakBefore/>
        <w:widowControl w:val="0"/>
        <w:kinsoku/>
        <w:wordWrap/>
        <w:overflowPunct/>
        <w:topLinePunct w:val="0"/>
        <w:autoSpaceDE/>
        <w:autoSpaceDN/>
        <w:bidi w:val="0"/>
        <w:adjustRightInd/>
        <w:snapToGrid/>
        <w:ind w:firstLine="420"/>
        <w:textAlignment w:val="auto"/>
        <w:rPr>
          <w:rFonts w:eastAsiaTheme="minorEastAsia"/>
        </w:rPr>
      </w:pPr>
    </w:p>
    <w:p w14:paraId="4A74081B">
      <w:pPr>
        <w:jc w:val="center"/>
        <w:rPr>
          <w:rStyle w:val="20"/>
          <w:rFonts w:ascii="仿宋" w:hAnsi="仿宋" w:eastAsia="仿宋" w:cs="仿宋"/>
          <w:b/>
          <w:bCs/>
          <w:kern w:val="0"/>
          <w:sz w:val="36"/>
          <w:szCs w:val="36"/>
        </w:rPr>
      </w:pPr>
    </w:p>
    <w:p w14:paraId="6439DD17">
      <w:pPr>
        <w:jc w:val="center"/>
        <w:outlineLvl w:val="0"/>
        <w:rPr>
          <w:rStyle w:val="20"/>
          <w:rFonts w:ascii="仿宋" w:hAnsi="仿宋" w:eastAsia="仿宋" w:cs="仿宋"/>
          <w:b/>
          <w:bCs/>
          <w:kern w:val="0"/>
          <w:sz w:val="36"/>
          <w:szCs w:val="36"/>
        </w:rPr>
      </w:pPr>
      <w:bookmarkStart w:id="347" w:name="_Toc23202"/>
      <w:r>
        <w:rPr>
          <w:rStyle w:val="20"/>
          <w:rFonts w:hint="eastAsia" w:ascii="仿宋" w:hAnsi="仿宋" w:eastAsia="仿宋" w:cs="仿宋"/>
          <w:b/>
          <w:bCs/>
          <w:kern w:val="0"/>
          <w:sz w:val="36"/>
          <w:szCs w:val="36"/>
        </w:rPr>
        <w:t>供应商资格证明及评审所需材料</w:t>
      </w:r>
      <w:bookmarkEnd w:id="347"/>
    </w:p>
    <w:p w14:paraId="0E41982E">
      <w:pPr>
        <w:ind w:firstLine="560" w:firstLineChars="200"/>
        <w:rPr>
          <w:rStyle w:val="20"/>
          <w:rFonts w:hint="eastAsia" w:ascii="仿宋_GB2312" w:hAnsi="仿宋_GB2312" w:eastAsia="仿宋_GB2312" w:cs="仿宋_GB2312"/>
          <w:bCs/>
          <w:kern w:val="0"/>
          <w:sz w:val="28"/>
          <w:szCs w:val="28"/>
        </w:rPr>
      </w:pPr>
      <w:r>
        <w:rPr>
          <w:rStyle w:val="20"/>
          <w:rFonts w:hint="eastAsia" w:ascii="仿宋_GB2312" w:hAnsi="仿宋_GB2312" w:eastAsia="仿宋_GB2312" w:cs="仿宋_GB2312"/>
          <w:bCs/>
          <w:kern w:val="0"/>
          <w:sz w:val="28"/>
          <w:szCs w:val="28"/>
        </w:rPr>
        <w:t>供应商应仔细查看询价公告、</w:t>
      </w:r>
      <w:r>
        <w:rPr>
          <w:rStyle w:val="20"/>
          <w:rFonts w:hint="eastAsia" w:ascii="仿宋_GB2312" w:hAnsi="仿宋_GB2312" w:eastAsia="仿宋_GB2312" w:cs="仿宋_GB2312"/>
          <w:bCs/>
          <w:kern w:val="0"/>
          <w:sz w:val="28"/>
          <w:szCs w:val="28"/>
          <w:lang w:val="en-US"/>
        </w:rPr>
        <w:t>评审</w:t>
      </w:r>
      <w:r>
        <w:rPr>
          <w:rStyle w:val="20"/>
          <w:rFonts w:hint="eastAsia" w:ascii="仿宋_GB2312" w:hAnsi="仿宋_GB2312" w:eastAsia="仿宋_GB2312" w:cs="仿宋_GB2312"/>
          <w:bCs/>
          <w:kern w:val="0"/>
          <w:sz w:val="28"/>
          <w:szCs w:val="28"/>
        </w:rPr>
        <w:t>办法及询价文件中需提供的资料确保提供齐全（包括营业执照、申请人资格要求内所需的证明材料）</w:t>
      </w:r>
    </w:p>
    <w:p w14:paraId="4581A95C">
      <w:pPr>
        <w:pStyle w:val="23"/>
        <w:spacing w:line="360" w:lineRule="auto"/>
        <w:jc w:val="center"/>
        <w:rPr>
          <w:rStyle w:val="20"/>
          <w:rFonts w:ascii="仿宋" w:hAnsi="仿宋" w:eastAsia="仿宋" w:cs="仿宋"/>
          <w:b/>
          <w:bCs/>
          <w:kern w:val="0"/>
          <w:sz w:val="36"/>
          <w:szCs w:val="36"/>
        </w:rPr>
      </w:pPr>
    </w:p>
    <w:p w14:paraId="60015F2B">
      <w:pPr>
        <w:spacing w:line="340" w:lineRule="exact"/>
        <w:jc w:val="center"/>
        <w:rPr>
          <w:rStyle w:val="20"/>
          <w:rFonts w:ascii="仿宋" w:hAnsi="仿宋" w:eastAsia="仿宋" w:cs="仿宋"/>
          <w:b/>
          <w:sz w:val="36"/>
          <w:szCs w:val="36"/>
        </w:rPr>
      </w:pPr>
    </w:p>
    <w:p w14:paraId="4D45781C">
      <w:pPr>
        <w:keepNext w:val="0"/>
        <w:keepLines w:val="0"/>
        <w:pageBreakBefore/>
        <w:widowControl w:val="0"/>
        <w:kinsoku/>
        <w:wordWrap/>
        <w:overflowPunct/>
        <w:topLinePunct w:val="0"/>
        <w:autoSpaceDE/>
        <w:autoSpaceDN/>
        <w:bidi w:val="0"/>
        <w:adjustRightInd/>
        <w:snapToGrid/>
        <w:spacing w:line="340" w:lineRule="exact"/>
        <w:jc w:val="center"/>
        <w:textAlignment w:val="auto"/>
        <w:rPr>
          <w:rStyle w:val="20"/>
          <w:rFonts w:ascii="仿宋" w:hAnsi="仿宋" w:eastAsia="仿宋" w:cs="仿宋"/>
          <w:b/>
          <w:sz w:val="36"/>
          <w:szCs w:val="36"/>
        </w:rPr>
      </w:pPr>
      <w:r>
        <w:rPr>
          <w:rStyle w:val="20"/>
          <w:rFonts w:hint="eastAsia" w:ascii="仿宋" w:hAnsi="仿宋" w:eastAsia="仿宋" w:cs="仿宋"/>
          <w:b/>
          <w:sz w:val="36"/>
          <w:szCs w:val="36"/>
        </w:rPr>
        <w:t>其他资料</w:t>
      </w:r>
    </w:p>
    <w:p w14:paraId="58ACF62C">
      <w:pPr>
        <w:pStyle w:val="4"/>
        <w:jc w:val="center"/>
        <w:rPr>
          <w:rStyle w:val="20"/>
          <w:rFonts w:hint="eastAsia" w:ascii="仿宋_GB2312" w:hAnsi="仿宋_GB2312" w:eastAsia="仿宋_GB2312" w:cs="仿宋_GB2312"/>
          <w:bCs/>
          <w:kern w:val="0"/>
          <w:sz w:val="28"/>
          <w:szCs w:val="28"/>
        </w:rPr>
      </w:pPr>
      <w:r>
        <w:rPr>
          <w:rStyle w:val="20"/>
          <w:rFonts w:hint="eastAsia" w:ascii="仿宋_GB2312" w:hAnsi="仿宋_GB2312" w:eastAsia="仿宋_GB2312" w:cs="仿宋_GB2312"/>
          <w:bCs/>
          <w:kern w:val="0"/>
          <w:sz w:val="28"/>
          <w:szCs w:val="28"/>
        </w:rPr>
        <w:t>（供应商根据采购文件要求认为须提交的其他材料）</w:t>
      </w:r>
    </w:p>
    <w:p w14:paraId="3C353F66">
      <w:pPr>
        <w:rPr>
          <w:sz w:val="32"/>
          <w:szCs w:val="32"/>
        </w:rPr>
      </w:pPr>
    </w:p>
    <w:p w14:paraId="50C94D37">
      <w:pPr>
        <w:pStyle w:val="4"/>
        <w:keepNext w:val="0"/>
        <w:keepLines w:val="0"/>
        <w:pageBreakBefore/>
        <w:widowControl w:val="0"/>
        <w:kinsoku/>
        <w:wordWrap/>
        <w:overflowPunct/>
        <w:topLinePunct w:val="0"/>
        <w:autoSpaceDE/>
        <w:autoSpaceDN/>
        <w:bidi w:val="0"/>
        <w:adjustRightInd/>
        <w:snapToGrid/>
        <w:ind w:firstLine="420"/>
        <w:textAlignment w:val="auto"/>
        <w:rPr>
          <w:rFonts w:eastAsiaTheme="minorEastAsia"/>
          <w:sz w:val="32"/>
          <w:szCs w:val="32"/>
        </w:rPr>
      </w:pPr>
    </w:p>
    <w:p w14:paraId="242C2CFD">
      <w:pPr>
        <w:jc w:val="center"/>
        <w:rPr>
          <w:rStyle w:val="20"/>
          <w:rFonts w:ascii="仿宋" w:hAnsi="仿宋" w:eastAsia="仿宋" w:cs="仿宋"/>
          <w:b/>
          <w:sz w:val="36"/>
          <w:szCs w:val="36"/>
        </w:rPr>
      </w:pPr>
      <w:r>
        <w:rPr>
          <w:rStyle w:val="20"/>
          <w:rFonts w:hint="eastAsia" w:ascii="仿宋" w:hAnsi="仿宋" w:eastAsia="仿宋" w:cs="仿宋"/>
          <w:b/>
          <w:sz w:val="36"/>
          <w:szCs w:val="36"/>
        </w:rPr>
        <w:t>采购需求中要求提供的方案及承诺等</w:t>
      </w:r>
    </w:p>
    <w:p w14:paraId="37A217FE">
      <w:pPr>
        <w:pStyle w:val="4"/>
        <w:ind w:firstLine="0"/>
        <w:jc w:val="center"/>
        <w:rPr>
          <w:rStyle w:val="20"/>
          <w:rFonts w:ascii="仿宋" w:hAnsi="仿宋" w:eastAsia="仿宋" w:cs="仿宋"/>
          <w:bCs/>
          <w:kern w:val="0"/>
          <w:sz w:val="32"/>
          <w:szCs w:val="32"/>
        </w:rPr>
      </w:pPr>
      <w:r>
        <w:rPr>
          <w:rStyle w:val="20"/>
          <w:rFonts w:hint="eastAsia" w:ascii="仿宋" w:hAnsi="仿宋" w:eastAsia="仿宋" w:cs="仿宋"/>
          <w:bCs/>
          <w:kern w:val="0"/>
          <w:sz w:val="32"/>
          <w:szCs w:val="32"/>
        </w:rPr>
        <w:t>（供应商根据采购需求自拟）</w:t>
      </w:r>
    </w:p>
    <w:p w14:paraId="269FBE8A">
      <w:pPr>
        <w:pStyle w:val="23"/>
        <w:spacing w:line="320" w:lineRule="exact"/>
        <w:rPr>
          <w:rStyle w:val="20"/>
          <w:rFonts w:ascii="仿宋" w:hAnsi="仿宋" w:eastAsia="仿宋" w:cs="仿宋"/>
          <w:b/>
          <w:kern w:val="0"/>
          <w:sz w:val="28"/>
          <w:szCs w:val="28"/>
        </w:rPr>
      </w:pPr>
    </w:p>
    <w:p w14:paraId="67ADF6C6">
      <w:pPr>
        <w:ind w:firstLine="560" w:firstLineChars="200"/>
        <w:rPr>
          <w:rFonts w:ascii="仿宋" w:hAnsi="仿宋" w:eastAsia="仿宋" w:cs="仿宋"/>
          <w:color w:val="000000" w:themeColor="text1"/>
          <w:sz w:val="28"/>
          <w:szCs w:val="28"/>
          <w14:textFill>
            <w14:solidFill>
              <w14:schemeClr w14:val="tx1"/>
            </w14:solidFill>
          </w14:textFill>
        </w:rPr>
      </w:pPr>
    </w:p>
    <w:p w14:paraId="271C39A4"/>
    <w:p w14:paraId="2A3B250E"/>
    <w:p w14:paraId="4A9A465F"/>
    <w:sectPr>
      <w:headerReference r:id="rId6" w:type="default"/>
      <w:footerReference r:id="rId7" w:type="default"/>
      <w:pgSz w:w="11910" w:h="16850"/>
      <w:pgMar w:top="2098" w:right="1474" w:bottom="1984" w:left="1587" w:header="0" w:footer="624" w:gutter="0"/>
      <w:pgNumType w:fmt="decimal"/>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BB7582BB-894A-444A-BE02-07634C370C3B}"/>
  </w:font>
  <w:font w:name="黑体">
    <w:panose1 w:val="02010609060101010101"/>
    <w:charset w:val="86"/>
    <w:family w:val="auto"/>
    <w:pitch w:val="default"/>
    <w:sig w:usb0="800002BF" w:usb1="38CF7CFA" w:usb2="00000016" w:usb3="00000000" w:csb0="00040001" w:csb1="00000000"/>
    <w:embedRegular r:id="rId2" w:fontKey="{B314947C-C126-4630-AD75-70F57EF19FE8}"/>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3" w:fontKey="{FA55316F-D57B-4359-AB59-0A91A4983B68}"/>
  </w:font>
  <w:font w:name="Arial Unicode MS">
    <w:altName w:val="宋体"/>
    <w:panose1 w:val="020B0604020202020204"/>
    <w:charset w:val="86"/>
    <w:family w:val="swiss"/>
    <w:pitch w:val="default"/>
    <w:sig w:usb0="00000000" w:usb1="00000000" w:usb2="0000003F" w:usb3="00000000" w:csb0="003F01FF" w:csb1="00000000"/>
  </w:font>
  <w:font w:name="FangSong_GB2312">
    <w:altName w:val="仿宋_GB2312"/>
    <w:panose1 w:val="02010609060101010101"/>
    <w:charset w:val="86"/>
    <w:family w:val="modern"/>
    <w:pitch w:val="default"/>
    <w:sig w:usb0="00000000" w:usb1="00000000" w:usb2="00000016" w:usb3="00000000" w:csb0="00040001" w:csb1="00000000"/>
  </w:font>
  <w:font w:name="仿宋_GB2312">
    <w:panose1 w:val="02010609030101010101"/>
    <w:charset w:val="86"/>
    <w:family w:val="auto"/>
    <w:pitch w:val="default"/>
    <w:sig w:usb0="00000001" w:usb1="080E0000" w:usb2="00000000" w:usb3="00000000" w:csb0="00040000" w:csb1="00000000"/>
    <w:embedRegular r:id="rId4" w:fontKey="{0748656F-1ECD-4D6D-919A-AB50485AD76D}"/>
  </w:font>
  <w:font w:name="方正小标宋简体">
    <w:panose1 w:val="02000000000000000000"/>
    <w:charset w:val="86"/>
    <w:family w:val="script"/>
    <w:pitch w:val="default"/>
    <w:sig w:usb0="00000001" w:usb1="08000000" w:usb2="00000000" w:usb3="00000000" w:csb0="00040000" w:csb1="00000000"/>
    <w:embedRegular r:id="rId5" w:fontKey="{57240726-A578-4E3A-BE6A-04018FB62F8A}"/>
  </w:font>
  <w:font w:name="Tahoma">
    <w:panose1 w:val="020B0604030504040204"/>
    <w:charset w:val="00"/>
    <w:family w:val="swiss"/>
    <w:pitch w:val="default"/>
    <w:sig w:usb0="E1002EFF" w:usb1="C000605B" w:usb2="00000029" w:usb3="00000000" w:csb0="200101FF" w:csb1="20280000"/>
    <w:embedRegular r:id="rId6" w:fontKey="{11C18392-DF24-4D50-8E8F-8B2684C11633}"/>
  </w:font>
  <w:font w:name="仿宋">
    <w:panose1 w:val="02010609060101010101"/>
    <w:charset w:val="86"/>
    <w:family w:val="modern"/>
    <w:pitch w:val="default"/>
    <w:sig w:usb0="800002BF" w:usb1="38CF7CFA" w:usb2="00000016" w:usb3="00000000" w:csb0="00040001" w:csb1="00000000"/>
    <w:embedRegular r:id="rId7" w:fontKey="{0FC9B2FB-297F-4898-80AE-ADCC9E316A0C}"/>
  </w:font>
  <w:font w:name="华文中宋">
    <w:panose1 w:val="02010600040101010101"/>
    <w:charset w:val="86"/>
    <w:family w:val="auto"/>
    <w:pitch w:val="default"/>
    <w:sig w:usb0="00000287" w:usb1="080F0000" w:usb2="00000000" w:usb3="00000000" w:csb0="0004009F" w:csb1="DFD70000"/>
    <w:embedRegular r:id="rId8" w:fontKey="{2C537C59-DDB0-4135-AA2C-ADDBEBE64170}"/>
  </w:font>
  <w:font w:name="微软雅黑">
    <w:panose1 w:val="020B0503020204020204"/>
    <w:charset w:val="86"/>
    <w:family w:val="auto"/>
    <w:pitch w:val="default"/>
    <w:sig w:usb0="80000287" w:usb1="2ACF3C50" w:usb2="00000016" w:usb3="00000000" w:csb0="0004001F" w:csb1="00000000"/>
    <w:embedRegular r:id="rId9" w:fontKey="{0A9C7892-FAF0-4EB5-B49A-CAA24DBF3961}"/>
  </w:font>
  <w:font w:name="等线">
    <w:panose1 w:val="02010600030101010101"/>
    <w:charset w:val="86"/>
    <w:family w:val="auto"/>
    <w:pitch w:val="default"/>
    <w:sig w:usb0="A00002BF" w:usb1="38CF7CFA" w:usb2="00000016" w:usb3="00000000" w:csb0="0004000F" w:csb1="00000000"/>
    <w:embedRegular r:id="rId10" w:fontKey="{D1804FB2-88F1-4348-B177-2E98B00ABFE6}"/>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6149B1">
    <w:pPr>
      <w:pStyle w:val="1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203AB10">
                          <w:pPr>
                            <w:pStyle w:val="1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7203AB10">
                    <w:pPr>
                      <w:pStyle w:val="10"/>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FEF355">
    <w:pPr>
      <w:pStyle w:val="10"/>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D7BD387">
                          <w:pPr>
                            <w:pStyle w:val="10"/>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7D7BD387">
                    <w:pPr>
                      <w:pStyle w:val="10"/>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190DFC">
    <w:pPr>
      <w:pStyle w:val="10"/>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EEAAF28">
                          <w:pPr>
                            <w:pStyle w:val="1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0EEAAF28">
                    <w:pPr>
                      <w:pStyle w:val="10"/>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A8002B">
    <w:pPr>
      <w:pStyle w:val="10"/>
      <w:jc w:val="cente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47452200"/>
                          </w:sdtPr>
                          <w:sdtContent>
                            <w:p w14:paraId="3B7252DB">
                              <w:pPr>
                                <w:pStyle w:val="10"/>
                                <w:jc w:val="center"/>
                              </w:pPr>
                              <w:r>
                                <w:fldChar w:fldCharType="begin"/>
                              </w:r>
                              <w:r>
                                <w:instrText xml:space="preserve">PAGE   \* MERGEFORMAT</w:instrText>
                              </w:r>
                              <w:r>
                                <w:fldChar w:fldCharType="separate"/>
                              </w:r>
                              <w:r>
                                <w:rPr>
                                  <w:lang w:val="zh-CN"/>
                                </w:rPr>
                                <w:t>29</w:t>
                              </w:r>
                              <w:r>
                                <w:rPr>
                                  <w:lang w:val="zh-CN"/>
                                </w:rPr>
                                <w:fldChar w:fldCharType="end"/>
                              </w:r>
                            </w:p>
                          </w:sdtContent>
                        </w:sdt>
                        <w:p w14:paraId="42974799"/>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sdt>
                    <w:sdtPr>
                      <w:id w:val="147452200"/>
                    </w:sdtPr>
                    <w:sdtContent>
                      <w:p w14:paraId="3B7252DB">
                        <w:pPr>
                          <w:pStyle w:val="10"/>
                          <w:jc w:val="center"/>
                        </w:pPr>
                        <w:r>
                          <w:fldChar w:fldCharType="begin"/>
                        </w:r>
                        <w:r>
                          <w:instrText xml:space="preserve">PAGE   \* MERGEFORMAT</w:instrText>
                        </w:r>
                        <w:r>
                          <w:fldChar w:fldCharType="separate"/>
                        </w:r>
                        <w:r>
                          <w:rPr>
                            <w:lang w:val="zh-CN"/>
                          </w:rPr>
                          <w:t>29</w:t>
                        </w:r>
                        <w:r>
                          <w:rPr>
                            <w:lang w:val="zh-CN"/>
                          </w:rPr>
                          <w:fldChar w:fldCharType="end"/>
                        </w:r>
                      </w:p>
                    </w:sdtContent>
                  </w:sdt>
                  <w:p w14:paraId="42974799"/>
                </w:txbxContent>
              </v:textbox>
            </v:shape>
          </w:pict>
        </mc:Fallback>
      </mc:AlternateContent>
    </w:r>
  </w:p>
  <w:p w14:paraId="28D68068">
    <w:pPr>
      <w:pStyle w:val="1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347F95"/>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E36987F"/>
    <w:multiLevelType w:val="singleLevel"/>
    <w:tmpl w:val="AE36987F"/>
    <w:lvl w:ilvl="0" w:tentative="0">
      <w:start w:val="1"/>
      <w:numFmt w:val="decimal"/>
      <w:suff w:val="nothing"/>
      <w:lvlText w:val="%1、"/>
      <w:lvlJc w:val="left"/>
    </w:lvl>
  </w:abstractNum>
  <w:abstractNum w:abstractNumId="1">
    <w:nsid w:val="E83D4637"/>
    <w:multiLevelType w:val="singleLevel"/>
    <w:tmpl w:val="E83D4637"/>
    <w:lvl w:ilvl="0" w:tentative="0">
      <w:start w:val="1"/>
      <w:numFmt w:val="decimal"/>
      <w:lvlText w:val="%1."/>
      <w:lvlJc w:val="left"/>
      <w:pPr>
        <w:tabs>
          <w:tab w:val="left" w:pos="312"/>
        </w:tabs>
      </w:pPr>
    </w:lvl>
  </w:abstractNum>
  <w:abstractNum w:abstractNumId="2">
    <w:nsid w:val="EDBD03D7"/>
    <w:multiLevelType w:val="singleLevel"/>
    <w:tmpl w:val="EDBD03D7"/>
    <w:lvl w:ilvl="0" w:tentative="0">
      <w:start w:val="1"/>
      <w:numFmt w:val="decimal"/>
      <w:lvlText w:val="%1."/>
      <w:lvlJc w:val="left"/>
      <w:pPr>
        <w:tabs>
          <w:tab w:val="left" w:pos="312"/>
        </w:tabs>
      </w:pPr>
    </w:lvl>
  </w:abstractNum>
  <w:abstractNum w:abstractNumId="3">
    <w:nsid w:val="11E20FCD"/>
    <w:multiLevelType w:val="singleLevel"/>
    <w:tmpl w:val="11E20FCD"/>
    <w:lvl w:ilvl="0" w:tentative="0">
      <w:start w:val="1"/>
      <w:numFmt w:val="decimal"/>
      <w:lvlText w:val="%1."/>
      <w:lvlJc w:val="left"/>
      <w:pPr>
        <w:tabs>
          <w:tab w:val="left" w:pos="312"/>
        </w:tabs>
      </w:pPr>
    </w:lvl>
  </w:abstractNum>
  <w:abstractNum w:abstractNumId="4">
    <w:nsid w:val="5B2C1CB6"/>
    <w:multiLevelType w:val="singleLevel"/>
    <w:tmpl w:val="5B2C1CB6"/>
    <w:lvl w:ilvl="0" w:tentative="0">
      <w:start w:val="1"/>
      <w:numFmt w:val="decimal"/>
      <w:lvlText w:val="%1."/>
      <w:lvlJc w:val="left"/>
      <w:pPr>
        <w:tabs>
          <w:tab w:val="left" w:pos="312"/>
        </w:tabs>
      </w:pPr>
    </w:lvl>
  </w:abstractNum>
  <w:abstractNum w:abstractNumId="5">
    <w:nsid w:val="628DDE6F"/>
    <w:multiLevelType w:val="singleLevel"/>
    <w:tmpl w:val="628DDE6F"/>
    <w:lvl w:ilvl="0" w:tentative="0">
      <w:start w:val="2"/>
      <w:numFmt w:val="decimal"/>
      <w:suff w:val="nothing"/>
      <w:lvlText w:val="%1、"/>
      <w:lvlJc w:val="left"/>
    </w:lvl>
  </w:abstractNum>
  <w:num w:numId="1">
    <w:abstractNumId w:val="3"/>
  </w:num>
  <w:num w:numId="2">
    <w:abstractNumId w:val="1"/>
  </w:num>
  <w:num w:numId="3">
    <w:abstractNumId w:val="5"/>
  </w:num>
  <w:num w:numId="4">
    <w:abstractNumId w:val="4"/>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4C67625"/>
    <w:rsid w:val="24C6762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link w:val="19"/>
    <w:qFormat/>
    <w:uiPriority w:val="0"/>
    <w:pPr>
      <w:jc w:val="left"/>
      <w:outlineLvl w:val="0"/>
    </w:pPr>
    <w:rPr>
      <w:rFonts w:hint="eastAsia" w:ascii="黑体" w:hAnsi="宋体" w:eastAsia="黑体" w:cs="Times New Roman"/>
      <w:b/>
      <w:kern w:val="0"/>
      <w:sz w:val="32"/>
      <w:szCs w:val="32"/>
    </w:rPr>
  </w:style>
  <w:style w:type="paragraph" w:styleId="3">
    <w:name w:val="heading 2"/>
    <w:basedOn w:val="1"/>
    <w:next w:val="1"/>
    <w:qFormat/>
    <w:uiPriority w:val="0"/>
    <w:pPr>
      <w:spacing w:before="260" w:after="260" w:line="415" w:lineRule="auto"/>
      <w:outlineLvl w:val="1"/>
    </w:pPr>
    <w:rPr>
      <w:rFonts w:ascii="Arial" w:hAnsi="Arial" w:eastAsia="黑体" w:cs="Arial"/>
      <w:b/>
      <w:bCs/>
      <w:sz w:val="32"/>
      <w:szCs w:val="32"/>
    </w:rPr>
  </w:style>
  <w:style w:type="character" w:default="1" w:styleId="17">
    <w:name w:val="Default Paragraph Font"/>
    <w:semiHidden/>
    <w:uiPriority w:val="0"/>
  </w:style>
  <w:style w:type="table" w:default="1" w:styleId="15">
    <w:name w:val="Normal Table"/>
    <w:semiHidden/>
    <w:uiPriority w:val="0"/>
    <w:tblPr>
      <w:tblCellMar>
        <w:top w:w="0" w:type="dxa"/>
        <w:left w:w="108" w:type="dxa"/>
        <w:bottom w:w="0" w:type="dxa"/>
        <w:right w:w="108" w:type="dxa"/>
      </w:tblCellMar>
    </w:tblPr>
  </w:style>
  <w:style w:type="paragraph" w:styleId="4">
    <w:name w:val="Normal Indent"/>
    <w:basedOn w:val="1"/>
    <w:qFormat/>
    <w:uiPriority w:val="0"/>
    <w:pPr>
      <w:ind w:firstLine="420"/>
      <w:jc w:val="left"/>
    </w:pPr>
    <w:rPr>
      <w:rFonts w:ascii="Calibri" w:hAnsi="Calibri" w:eastAsia="Calibri" w:cs="Times New Roman"/>
      <w:kern w:val="0"/>
      <w:sz w:val="20"/>
      <w:szCs w:val="20"/>
    </w:rPr>
  </w:style>
  <w:style w:type="paragraph" w:styleId="5">
    <w:name w:val="Body Text"/>
    <w:basedOn w:val="1"/>
    <w:next w:val="6"/>
    <w:qFormat/>
    <w:uiPriority w:val="0"/>
    <w:pPr>
      <w:adjustRightInd w:val="0"/>
      <w:snapToGrid w:val="0"/>
      <w:spacing w:beforeLines="50" w:afterLines="50"/>
      <w:jc w:val="left"/>
    </w:pPr>
    <w:rPr>
      <w:rFonts w:ascii="黑体" w:hAnsi="黑体" w:eastAsia="黑体" w:cs="Times New Roman"/>
      <w:bCs/>
      <w:spacing w:val="-1"/>
      <w:kern w:val="0"/>
      <w:sz w:val="28"/>
      <w:szCs w:val="28"/>
    </w:rPr>
  </w:style>
  <w:style w:type="paragraph" w:styleId="6">
    <w:name w:val="toc 2"/>
    <w:basedOn w:val="1"/>
    <w:next w:val="1"/>
    <w:qFormat/>
    <w:uiPriority w:val="39"/>
    <w:pPr>
      <w:ind w:left="210"/>
      <w:jc w:val="left"/>
    </w:pPr>
    <w:rPr>
      <w:smallCaps/>
      <w:sz w:val="28"/>
    </w:rPr>
  </w:style>
  <w:style w:type="paragraph" w:styleId="7">
    <w:name w:val="Body Text Indent"/>
    <w:basedOn w:val="1"/>
    <w:next w:val="8"/>
    <w:qFormat/>
    <w:uiPriority w:val="0"/>
    <w:pPr>
      <w:spacing w:after="120"/>
      <w:ind w:left="420" w:leftChars="200"/>
    </w:pPr>
  </w:style>
  <w:style w:type="paragraph" w:styleId="8">
    <w:name w:val="envelope return"/>
    <w:basedOn w:val="1"/>
    <w:qFormat/>
    <w:uiPriority w:val="0"/>
    <w:pPr>
      <w:snapToGrid w:val="0"/>
    </w:pPr>
    <w:rPr>
      <w:rFonts w:ascii="Arial" w:hAnsi="Arial"/>
    </w:rPr>
  </w:style>
  <w:style w:type="paragraph" w:styleId="9">
    <w:name w:val="List 2"/>
    <w:basedOn w:val="1"/>
    <w:qFormat/>
    <w:uiPriority w:val="0"/>
    <w:pPr>
      <w:ind w:left="100" w:leftChars="200" w:hanging="200" w:hangingChars="200"/>
      <w:jc w:val="left"/>
    </w:pPr>
    <w:rPr>
      <w:rFonts w:ascii="Times New Roman" w:hAnsi="Times New Roman" w:eastAsia="Calibri" w:cs="Times New Roman"/>
      <w:kern w:val="0"/>
      <w:sz w:val="22"/>
    </w:rPr>
  </w:style>
  <w:style w:type="paragraph" w:styleId="10">
    <w:name w:val="footer"/>
    <w:basedOn w:val="1"/>
    <w:qFormat/>
    <w:uiPriority w:val="99"/>
    <w:pPr>
      <w:tabs>
        <w:tab w:val="center" w:pos="4153"/>
        <w:tab w:val="right" w:pos="8306"/>
      </w:tabs>
      <w:snapToGrid w:val="0"/>
      <w:jc w:val="left"/>
    </w:pPr>
    <w:rPr>
      <w:sz w:val="18"/>
    </w:rPr>
  </w:style>
  <w:style w:type="paragraph" w:styleId="11">
    <w:name w:val="toc 1"/>
    <w:basedOn w:val="1"/>
    <w:next w:val="1"/>
    <w:qFormat/>
    <w:uiPriority w:val="39"/>
    <w:pPr>
      <w:spacing w:before="116"/>
      <w:ind w:left="18"/>
      <w:jc w:val="left"/>
    </w:pPr>
    <w:rPr>
      <w:rFonts w:hint="eastAsia" w:ascii="宋体" w:hAnsi="宋体" w:eastAsia="宋体" w:cs="Times New Roman"/>
      <w:kern w:val="0"/>
      <w:sz w:val="28"/>
      <w:szCs w:val="28"/>
    </w:rPr>
  </w:style>
  <w:style w:type="paragraph" w:styleId="12">
    <w:name w:val="Normal (Web)"/>
    <w:basedOn w:val="1"/>
    <w:qFormat/>
    <w:uiPriority w:val="0"/>
    <w:pPr>
      <w:spacing w:beforeAutospacing="1" w:afterAutospacing="1"/>
      <w:jc w:val="left"/>
    </w:pPr>
    <w:rPr>
      <w:rFonts w:ascii="Arial Unicode MS" w:hAnsi="Arial Unicode MS" w:eastAsia="Calibri" w:cs="Times New Roman"/>
      <w:kern w:val="0"/>
      <w:sz w:val="24"/>
      <w:szCs w:val="22"/>
    </w:rPr>
  </w:style>
  <w:style w:type="paragraph" w:styleId="13">
    <w:name w:val="Body Text First Indent"/>
    <w:basedOn w:val="5"/>
    <w:next w:val="1"/>
    <w:qFormat/>
    <w:uiPriority w:val="0"/>
    <w:pPr>
      <w:autoSpaceDE w:val="0"/>
      <w:autoSpaceDN w:val="0"/>
      <w:spacing w:before="154" w:line="360" w:lineRule="auto"/>
      <w:ind w:left="102" w:right="-24" w:rightChars="-10" w:firstLine="425" w:firstLineChars="225"/>
    </w:pPr>
    <w:rPr>
      <w:rFonts w:ascii="Arial" w:hAnsi="Arial" w:eastAsia="FangSong_GB2312"/>
      <w:sz w:val="24"/>
      <w:szCs w:val="32"/>
    </w:rPr>
  </w:style>
  <w:style w:type="paragraph" w:styleId="14">
    <w:name w:val="Body Text First Indent 2"/>
    <w:basedOn w:val="7"/>
    <w:next w:val="13"/>
    <w:qFormat/>
    <w:uiPriority w:val="0"/>
    <w:pPr>
      <w:ind w:firstLine="420" w:firstLineChars="200"/>
      <w:jc w:val="left"/>
    </w:pPr>
    <w:rPr>
      <w:rFonts w:ascii="Calibri" w:hAnsi="Calibri" w:eastAsia="Calibri" w:cs="Times New Roman"/>
      <w:kern w:val="0"/>
      <w:sz w:val="22"/>
      <w:szCs w:val="22"/>
    </w:rPr>
  </w:style>
  <w:style w:type="table" w:styleId="16">
    <w:name w:val="Table Grid"/>
    <w:basedOn w:val="1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8">
    <w:name w:val="Hyperlink"/>
    <w:basedOn w:val="17"/>
    <w:qFormat/>
    <w:uiPriority w:val="99"/>
    <w:rPr>
      <w:color w:val="333333"/>
      <w:u w:val="none"/>
    </w:rPr>
  </w:style>
  <w:style w:type="character" w:customStyle="1" w:styleId="19">
    <w:name w:val="标题 1 Char"/>
    <w:link w:val="2"/>
    <w:qFormat/>
    <w:uiPriority w:val="0"/>
    <w:rPr>
      <w:rFonts w:hint="eastAsia" w:ascii="黑体" w:hAnsi="宋体" w:eastAsia="黑体" w:cs="Times New Roman"/>
      <w:b/>
      <w:kern w:val="0"/>
      <w:sz w:val="32"/>
      <w:szCs w:val="32"/>
    </w:rPr>
  </w:style>
  <w:style w:type="character" w:customStyle="1" w:styleId="20">
    <w:name w:val="NormalCharacter"/>
    <w:autoRedefine/>
    <w:semiHidden/>
    <w:qFormat/>
    <w:uiPriority w:val="0"/>
    <w:rPr>
      <w:rFonts w:asciiTheme="minorHAnsi" w:hAnsiTheme="minorHAnsi" w:eastAsiaTheme="minorEastAsia" w:cstheme="minorBidi"/>
      <w:kern w:val="2"/>
      <w:sz w:val="21"/>
      <w:szCs w:val="24"/>
      <w:lang w:val="en-US" w:eastAsia="zh-CN" w:bidi="ar-SA"/>
    </w:rPr>
  </w:style>
  <w:style w:type="paragraph" w:customStyle="1" w:styleId="21">
    <w:name w:val="Heading1"/>
    <w:basedOn w:val="1"/>
    <w:next w:val="1"/>
    <w:qFormat/>
    <w:uiPriority w:val="0"/>
    <w:pPr>
      <w:jc w:val="left"/>
      <w:textAlignment w:val="baseline"/>
    </w:pPr>
    <w:rPr>
      <w:rFonts w:ascii="Times New Roman" w:hAnsi="Times New Roman" w:cs="Calibri"/>
      <w:b/>
      <w:bCs/>
      <w:kern w:val="44"/>
      <w:sz w:val="30"/>
      <w:szCs w:val="30"/>
    </w:rPr>
  </w:style>
  <w:style w:type="paragraph" w:customStyle="1" w:styleId="22">
    <w:name w:val="HtmlNormal"/>
    <w:basedOn w:val="1"/>
    <w:qFormat/>
    <w:uiPriority w:val="0"/>
    <w:pPr>
      <w:spacing w:before="100" w:beforeAutospacing="1" w:after="100" w:afterAutospacing="1"/>
      <w:jc w:val="left"/>
      <w:textAlignment w:val="baseline"/>
    </w:pPr>
    <w:rPr>
      <w:rFonts w:ascii="宋体" w:hAnsi="宋体"/>
      <w:kern w:val="0"/>
      <w:sz w:val="24"/>
    </w:rPr>
  </w:style>
  <w:style w:type="paragraph" w:customStyle="1" w:styleId="23">
    <w:name w:val="BodyText"/>
    <w:basedOn w:val="1"/>
    <w:next w:val="24"/>
    <w:qFormat/>
    <w:uiPriority w:val="0"/>
    <w:pPr>
      <w:spacing w:after="120"/>
      <w:jc w:val="left"/>
      <w:textAlignment w:val="baseline"/>
    </w:pPr>
    <w:rPr>
      <w:rFonts w:ascii="Calibri" w:hAnsi="Calibri"/>
      <w:kern w:val="0"/>
      <w:sz w:val="22"/>
      <w:szCs w:val="22"/>
    </w:rPr>
  </w:style>
  <w:style w:type="paragraph" w:customStyle="1" w:styleId="24">
    <w:name w:val="TOC2"/>
    <w:basedOn w:val="1"/>
    <w:next w:val="1"/>
    <w:qFormat/>
    <w:uiPriority w:val="0"/>
    <w:pPr>
      <w:ind w:left="210"/>
      <w:jc w:val="left"/>
    </w:pPr>
    <w:rPr>
      <w:smallCaps/>
      <w:kern w:val="1"/>
      <w:sz w:val="28"/>
      <w:szCs w:val="24"/>
    </w:rPr>
  </w:style>
  <w:style w:type="paragraph" w:customStyle="1" w:styleId="25">
    <w:name w:val="Table Text"/>
    <w:basedOn w:val="1"/>
    <w:semiHidden/>
    <w:qFormat/>
    <w:uiPriority w:val="0"/>
    <w:rPr>
      <w:rFonts w:ascii="宋体" w:hAnsi="宋体" w:cs="宋体"/>
      <w:sz w:val="28"/>
      <w:szCs w:val="28"/>
      <w:lang w:eastAsia="en-US"/>
    </w:rPr>
  </w:style>
</w:styles>
</file>

<file path=word/_rels/document.xml.rels><?xml version="1.0" encoding="UTF-8" standalone="yes"?>
<Relationships xmlns="http://schemas.openxmlformats.org/package/2006/relationships"><Relationship Id="rId9" Type="http://schemas.openxmlformats.org/officeDocument/2006/relationships/image" Target="media/image1.jpeg"/><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header" Target="header1.xml"/><Relationship Id="rId5" Type="http://schemas.openxmlformats.org/officeDocument/2006/relationships/footer" Target="footer3.xml"/><Relationship Id="rId4" Type="http://schemas.openxmlformats.org/officeDocument/2006/relationships/footer" Target="footer2.xml"/><Relationship Id="rId33" Type="http://schemas.openxmlformats.org/officeDocument/2006/relationships/fontTable" Target="fontTable.xml"/><Relationship Id="rId32" Type="http://schemas.openxmlformats.org/officeDocument/2006/relationships/numbering" Target="numbering.xml"/><Relationship Id="rId31" Type="http://schemas.openxmlformats.org/officeDocument/2006/relationships/customXml" Target="../customXml/item1.xml"/><Relationship Id="rId30" Type="http://schemas.openxmlformats.org/officeDocument/2006/relationships/image" Target="media/image22.jpeg"/><Relationship Id="rId3" Type="http://schemas.openxmlformats.org/officeDocument/2006/relationships/footer" Target="footer1.xml"/><Relationship Id="rId29" Type="http://schemas.openxmlformats.org/officeDocument/2006/relationships/image" Target="media/image21.jpeg"/><Relationship Id="rId28" Type="http://schemas.openxmlformats.org/officeDocument/2006/relationships/image" Target="media/image20.jpeg"/><Relationship Id="rId27" Type="http://schemas.openxmlformats.org/officeDocument/2006/relationships/image" Target="media/image19.jpeg"/><Relationship Id="rId26" Type="http://schemas.openxmlformats.org/officeDocument/2006/relationships/image" Target="media/image18.jpeg"/><Relationship Id="rId25" Type="http://schemas.openxmlformats.org/officeDocument/2006/relationships/image" Target="media/image17.jpeg"/><Relationship Id="rId24" Type="http://schemas.openxmlformats.org/officeDocument/2006/relationships/image" Target="media/image16.jpeg"/><Relationship Id="rId23" Type="http://schemas.openxmlformats.org/officeDocument/2006/relationships/image" Target="media/image15.jpeg"/><Relationship Id="rId22" Type="http://schemas.openxmlformats.org/officeDocument/2006/relationships/image" Target="media/image14.jpeg"/><Relationship Id="rId21" Type="http://schemas.openxmlformats.org/officeDocument/2006/relationships/image" Target="media/image13.jpeg"/><Relationship Id="rId20" Type="http://schemas.openxmlformats.org/officeDocument/2006/relationships/image" Target="media/image12.jpeg"/><Relationship Id="rId2" Type="http://schemas.openxmlformats.org/officeDocument/2006/relationships/settings" Target="settings.xml"/><Relationship Id="rId19" Type="http://schemas.openxmlformats.org/officeDocument/2006/relationships/image" Target="media/image11.jpeg"/><Relationship Id="rId18" Type="http://schemas.openxmlformats.org/officeDocument/2006/relationships/image" Target="media/image10.jpeg"/><Relationship Id="rId17" Type="http://schemas.openxmlformats.org/officeDocument/2006/relationships/image" Target="media/image9.jpeg"/><Relationship Id="rId16" Type="http://schemas.openxmlformats.org/officeDocument/2006/relationships/image" Target="media/image8.jpeg"/><Relationship Id="rId15" Type="http://schemas.openxmlformats.org/officeDocument/2006/relationships/image" Target="media/image7.jpeg"/><Relationship Id="rId14" Type="http://schemas.openxmlformats.org/officeDocument/2006/relationships/image" Target="media/image6.jpeg"/><Relationship Id="rId13" Type="http://schemas.openxmlformats.org/officeDocument/2006/relationships/image" Target="media/image5.jpeg"/><Relationship Id="rId12" Type="http://schemas.openxmlformats.org/officeDocument/2006/relationships/image" Target="media/image4.jpeg"/><Relationship Id="rId11" Type="http://schemas.openxmlformats.org/officeDocument/2006/relationships/image" Target="media/image3.jpeg"/><Relationship Id="rId10" Type="http://schemas.openxmlformats.org/officeDocument/2006/relationships/image" Target="media/image2.jpeg"/><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28</Pages>
  <Words>0</Words>
  <Characters>0</Characters>
  <Lines>0</Lines>
  <Paragraphs>0</Paragraphs>
  <TotalTime>3</TotalTime>
  <ScaleCrop>false</ScaleCrop>
  <LinksUpToDate>false</LinksUpToDate>
  <CharactersWithSpaces>0</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2026-02-05T07:18:00Z</dcterms:created>
  <dc:creator>泛微网络</dc:creator>
  <cp:lastModifiedBy>泛微网络</cp:lastModifiedBy>
  <dcterms:modified xsi:type="dcterms:W3CDTF">2026-02-05T07:28:05Z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93C961D3ED9D425F9A2086AC1C155769_11</vt:lpwstr>
  </property>
  <property fmtid="{D5CDD505-2E9C-101B-9397-08002B2CF9AE}" pid="4" name="KSOTemplateDocerSaveRecord">
    <vt:lpwstr>eyJoZGlkIjoiMzUwMzM1MmJlODQ2MDUyMzA3OTI5Yzk1ZWVkM2I4NjAiLCJ1c2VySWQiOiIxMjU5NDEyOCJ9</vt:lpwstr>
  </property>
</Properties>
</file>