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62BFAC">
      <w:pPr>
        <w:pStyle w:val="2"/>
        <w:keepNext w:val="0"/>
        <w:keepLines w:val="0"/>
        <w:widowControl/>
        <w:suppressLineNumbers w:val="0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移动公厕常态化保洁采购需求</w:t>
      </w:r>
    </w:p>
    <w:p w14:paraId="5F012376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一、项目名称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"/>
        </w:rPr>
        <w:t>移动公厕常态化保洁服务项目</w:t>
      </w:r>
    </w:p>
    <w:p w14:paraId="6EDD523D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二、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投标限价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"/>
        </w:rPr>
        <w:t>每处1600元/月</w:t>
      </w:r>
    </w:p>
    <w:p w14:paraId="52F3638E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三、服务地点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"/>
        </w:rPr>
        <w:t>东门口及报恩寺环城路入口</w:t>
      </w:r>
    </w:p>
    <w:p w14:paraId="4DB71F4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四、服务期限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"/>
        </w:rPr>
        <w:t>2026年05月01日至2028年04月30日</w:t>
      </w:r>
    </w:p>
    <w:p w14:paraId="2753D6EA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五、核心服务内容：每日全面打扫卫生</w:t>
      </w:r>
    </w:p>
    <w:p w14:paraId="4D17008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>本项目核心服务为移动公厕每日常态化打扫清洁，确保公厕内外部环境整洁、卫生、无异味，具体保洁内容及标准如下：</w:t>
      </w:r>
    </w:p>
    <w:p w14:paraId="559D4259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（一）内部区域打扫</w:t>
      </w:r>
    </w:p>
    <w:p w14:paraId="09E6FB60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地面清洁：每日至少清扫2次，拖拭3次（人流高峰期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需</w:t>
      </w:r>
      <w:r>
        <w:rPr>
          <w:rFonts w:hint="eastAsia" w:ascii="仿宋_GB2312" w:hAnsi="仿宋_GB2312" w:eastAsia="仿宋_GB2312" w:cs="仿宋_GB2312"/>
          <w:sz w:val="32"/>
          <w:szCs w:val="32"/>
        </w:rPr>
        <w:t>增加频次），确保地面无垃圾、无积水、无污渍、无痰迹，墙角无积尘、无蛛网。</w:t>
      </w:r>
    </w:p>
    <w:p w14:paraId="2E060451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便器清洁：对马桶、蹲便器等各类便器，每日至少擦拭消毒3次，做到便器内壁无污垢、无尿碱、无异味，冲水功能正常，周围无粪便残留、无污渍。</w:t>
      </w:r>
    </w:p>
    <w:p w14:paraId="5F50D930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洗手台及镜面清洁：每日擦拭3次以上，保证洗手台台面无积水、无污渍、无杂物，水龙头及配件洁净光亮，镜面无水印、无灰尘、清晰透亮。</w:t>
      </w:r>
    </w:p>
    <w:p w14:paraId="1FF407BB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墙面及隔断清洁：每日擦拭1次，墙面、隔断表面无污渍、无涂鸦、无乱贴乱画，门板及门锁洁净、开关顺畅。</w:t>
      </w:r>
    </w:p>
    <w:p w14:paraId="2A77598C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垃圾桶清理：每日至少清理2次，及时更换垃圾袋，确保垃圾桶内外无污垢、无异味，垃圾不溢出。</w:t>
      </w:r>
    </w:p>
    <w:p w14:paraId="0636D4BA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异味控制：每日定时喷洒除臭剂至少2次，根据实际异味情况可增加频次，确保公厕内无明显异味。</w:t>
      </w:r>
    </w:p>
    <w:p w14:paraId="648BF004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设施检查：打扫过程中同步检查公厕内照明、通风、冲水等设施设备，发现损坏或故障及时向采购单位反馈。</w:t>
      </w:r>
    </w:p>
    <w:p w14:paraId="52F60E6D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污水处理：不定期对污水池进行吸污（设备自行提供）。</w:t>
      </w:r>
    </w:p>
    <w:p w14:paraId="6A3254C1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（二）外部区域打扫</w:t>
      </w:r>
    </w:p>
    <w:p w14:paraId="7B34F5D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公厕周边地面：每日清扫2次，确保周边5米范围内无垃圾、无积水，无明显污渍。</w:t>
      </w:r>
    </w:p>
    <w:p w14:paraId="2FF9EF40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公厕外立面：每日擦拭1次，去除表面灰尘、污渍，保持外立面整洁干净，无乱贴乱画痕迹。</w:t>
      </w:r>
    </w:p>
    <w:p w14:paraId="4D335F2C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六、保洁服务要求</w:t>
      </w:r>
    </w:p>
    <w:p w14:paraId="7C777A7E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保洁人员：需身体健康、持有有效健康证明，遵守采购单位相关管理制度，着装整洁、文明作业，对待市民礼貌友善。</w:t>
      </w:r>
    </w:p>
    <w:p w14:paraId="107B3746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作业时间：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</w:t>
      </w:r>
      <w:r>
        <w:rPr>
          <w:rFonts w:hint="eastAsia" w:ascii="仿宋_GB2312" w:hAnsi="仿宋_GB2312" w:eastAsia="仿宋_GB2312" w:cs="仿宋_GB2312"/>
          <w:sz w:val="32"/>
          <w:szCs w:val="32"/>
        </w:rPr>
        <w:t>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作息时间为早</w:t>
      </w:r>
      <w:r>
        <w:rPr>
          <w:rFonts w:hint="eastAsia" w:ascii="仿宋_GB2312" w:hAnsi="仿宋_GB2312" w:eastAsia="仿宋_GB2312" w:cs="仿宋_GB2312"/>
          <w:sz w:val="32"/>
          <w:szCs w:val="32"/>
        </w:rPr>
        <w:t>7.30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至中午</w:t>
      </w:r>
      <w:r>
        <w:rPr>
          <w:rFonts w:hint="eastAsia" w:ascii="仿宋_GB2312" w:hAnsi="仿宋_GB2312" w:eastAsia="仿宋_GB2312" w:cs="仿宋_GB2312"/>
          <w:sz w:val="32"/>
          <w:szCs w:val="32"/>
        </w:rPr>
        <w:t>11.30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下午</w:t>
      </w:r>
      <w:r>
        <w:rPr>
          <w:rFonts w:hint="eastAsia" w:ascii="仿宋_GB2312" w:hAnsi="仿宋_GB2312" w:eastAsia="仿宋_GB2312" w:cs="仿宋_GB2312"/>
          <w:sz w:val="32"/>
          <w:szCs w:val="32"/>
        </w:rPr>
        <w:t>1.30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至</w:t>
      </w:r>
      <w:r>
        <w:rPr>
          <w:rFonts w:hint="eastAsia" w:ascii="仿宋_GB2312" w:hAnsi="仿宋_GB2312" w:eastAsia="仿宋_GB2312" w:cs="仿宋_GB2312"/>
          <w:sz w:val="32"/>
          <w:szCs w:val="32"/>
        </w:rPr>
        <w:t>5.30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bookmarkStart w:id="0" w:name="_GoBack"/>
      <w:r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  <w:t>因节假日或举办活动至客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</w:rPr>
        <w:t>流量大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  <w:t>时作息时间及天数按采购方要求执行。</w:t>
      </w:r>
      <w:bookmarkEnd w:id="0"/>
    </w:p>
    <w:p w14:paraId="0261D3AE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清洁用品：保洁所需清洁剂、消毒剂、垃圾袋、清洁工具等物资由中标方自行承担。</w:t>
      </w:r>
    </w:p>
    <w:p w14:paraId="451CDC83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安全规范：保洁过程中需严格遵守安全操作规范，妥善放置清洁工具，避免造成市民滑倒、磕碰等安全事故；使用化学清洁剂时，需做好个人防护，防止腐蚀伤害。</w:t>
      </w:r>
    </w:p>
    <w:p w14:paraId="519E2476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七、考核与验收</w:t>
      </w:r>
    </w:p>
    <w:p w14:paraId="410671DB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采购单位建立日常巡查考核机制，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不定期</w:t>
      </w:r>
      <w:r>
        <w:rPr>
          <w:rFonts w:hint="eastAsia" w:ascii="仿宋_GB2312" w:hAnsi="仿宋_GB2312" w:eastAsia="仿宋_GB2312" w:cs="仿宋_GB2312"/>
          <w:sz w:val="32"/>
          <w:szCs w:val="32"/>
        </w:rPr>
        <w:t>对移动公厕保洁情况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依照本需求规定</w:t>
      </w:r>
      <w:r>
        <w:rPr>
          <w:rFonts w:hint="eastAsia" w:ascii="仿宋_GB2312" w:hAnsi="仿宋_GB2312" w:eastAsia="仿宋_GB2312" w:cs="仿宋_GB2312"/>
          <w:sz w:val="32"/>
          <w:szCs w:val="32"/>
        </w:rPr>
        <w:t>进行检查。</w:t>
      </w:r>
    </w:p>
    <w:p w14:paraId="5BA6746A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考核结果将作为服务费用支付、合同续签的重要依据，若连续多次考核不合格，采购单位有权终止合同，并追究中标方相应责任。</w:t>
      </w:r>
    </w:p>
    <w:p w14:paraId="6E5E3164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中标方需配合采购单位的检查考核工作，对发现的问题及时整改，确保保洁服务质量持续达标。</w:t>
      </w:r>
    </w:p>
    <w:p w14:paraId="7CF92569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八、其他事项</w:t>
      </w:r>
    </w:p>
    <w:p w14:paraId="258AFE61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中标方需承担保洁过程中因自身操作不当造成的人员伤亡、财产损失等相关责任。</w:t>
      </w:r>
    </w:p>
    <w:p w14:paraId="56CC649E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本需求未尽事宜，由采购单位与中标方在合同中进一步明确。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Q1MGUzOTkzZjNkMWU5MjJmNjI0NzFhMGNkNmQ4YzIifQ=="/>
  </w:docVars>
  <w:rsids>
    <w:rsidRoot w:val="00000000"/>
    <w:rsid w:val="0C39711C"/>
    <w:rsid w:val="0CF827F1"/>
    <w:rsid w:val="0DB97A29"/>
    <w:rsid w:val="29BA1071"/>
    <w:rsid w:val="2F1E0B62"/>
    <w:rsid w:val="2F750E25"/>
    <w:rsid w:val="335101AD"/>
    <w:rsid w:val="39031B5C"/>
    <w:rsid w:val="3B723436"/>
    <w:rsid w:val="5BAF040E"/>
    <w:rsid w:val="651F6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1090</Words>
  <Characters>1116</Characters>
  <Lines>0</Lines>
  <Paragraphs>0</Paragraphs>
  <TotalTime>17</TotalTime>
  <ScaleCrop>false</ScaleCrop>
  <LinksUpToDate>false</LinksUpToDate>
  <CharactersWithSpaces>1116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2026-03-12T00:22:00Z</dcterms:created>
  <dc:creator>My</dc:creator>
  <cp:lastModifiedBy>张云鹤</cp:lastModifiedBy>
  <dcterms:modified xsi:type="dcterms:W3CDTF">2026-04-13T08:01:37Z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4F3C15813EA34CAB8EDEFAA42D499FEC_12</vt:lpwstr>
  </property>
</Properties>
</file>