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53ADC1"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  <w:t>采购需求</w:t>
      </w:r>
    </w:p>
    <w:p w14:paraId="3DCA6B69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1、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采购内容：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寿县龙吟湖·天成工程建设项目住宅楼、商业及附属配套工程、地库范围内建筑外墙幕墙、玻璃幕墙、石材幕墙、金属幕墙、雨棚及相关配套收口、防雷、防腐、密封等全部工作内容的主龙骨安装、次龙骨安装、层间防火带安装、铝板幕墙安装、收边收口及打胶施工、预埋铁件、水泥纤维板幕墙安装、水泥板幕墙安装、防雷系统安装、防水防火等，包括但不限于深化设计、工程施工、材料采购、加工制作、运输、安装、检测、维保、组织相关部门验收、资料备案、移交等所有工作内容。详细工作内容以施工图及工程量清单为准。</w:t>
      </w:r>
    </w:p>
    <w:p w14:paraId="4B73646F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本工程以包工包料、包质量、包工期、包安全、包文明施工、包验收等所有与本工程相关的一切工作内容。投标单位需做好深化设计及分格与排版，做好材料成品保护，避免污染、划伤自洁涂层。</w:t>
      </w:r>
    </w:p>
    <w:p w14:paraId="3727D65C">
      <w:pPr>
        <w:pStyle w:val="3"/>
        <w:numPr>
          <w:ilvl w:val="0"/>
          <w:numId w:val="0"/>
        </w:numPr>
        <w:spacing w:before="75" w:line="219" w:lineRule="auto"/>
        <w:ind w:firstLine="568" w:firstLineChars="200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2、工期要求：460日历天，开工日期以监理单位下发开工令日期为准。</w:t>
      </w:r>
    </w:p>
    <w:p w14:paraId="2FFC0F27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以上工期日历天总数已充分考虑如下因素:</w:t>
      </w:r>
    </w:p>
    <w:p w14:paraId="0D4ACFEB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（1）可能出现的各种规模的下雨、雾霾(除政府有明文规定必须予以停工的除外) 、高温天气、停水、停电、节假日、工地及周边环境等影响因素(不可抗力除外)；</w:t>
      </w:r>
    </w:p>
    <w:p w14:paraId="63070A6E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（2）劳务用工市场及材料价格变动等影响；</w:t>
      </w:r>
    </w:p>
    <w:p w14:paraId="57FA5758">
      <w:pPr>
        <w:adjustRightInd w:val="0"/>
        <w:snapToGrid w:val="0"/>
        <w:spacing w:line="360" w:lineRule="auto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（3）为了配合发包人的进度要求,承包人应自行考虑赶工的措施,承包人须在报价中考虑，发包人不再另行支付费用；</w:t>
      </w:r>
    </w:p>
    <w:p w14:paraId="2E3D7413">
      <w:pPr>
        <w:adjustRightInd w:val="0"/>
        <w:snapToGrid w:val="0"/>
        <w:spacing w:line="360" w:lineRule="auto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（4）在施工过程中，不排除发包人将根据项目发展需要而调整施工顺序，其各阶段的工期和总工期不进行调整，相关费用包含在本次签约合同价内。</w:t>
      </w:r>
    </w:p>
    <w:p w14:paraId="4A60814A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3、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标段划分：不划分标段，确定1名成交供应商；</w:t>
      </w:r>
    </w:p>
    <w:p w14:paraId="109BB212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4、质量标准或技术要求：满足现行国家相关产品标准；</w:t>
      </w:r>
    </w:p>
    <w:p w14:paraId="341951CE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5、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本次采购最高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投标费率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为：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95%，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超出属于无效报价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作废标处理。</w:t>
      </w:r>
    </w:p>
    <w:p w14:paraId="4A5BC3EA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注：上述价格均包含9%的增值税专用发票。</w:t>
      </w:r>
    </w:p>
    <w:p w14:paraId="192F2AB2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6407F6">
    <w:pPr>
      <w:spacing w:line="179" w:lineRule="auto"/>
      <w:ind w:left="3985"/>
      <w:rPr>
        <w:rFonts w:ascii="Times New Roman" w:hAnsi="Times New Roman" w:eastAsia="Times New Roman" w:cs="Times New Roman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1609022E"/>
    <w:rsid w:val="04644F6E"/>
    <w:rsid w:val="049F227F"/>
    <w:rsid w:val="0A836A93"/>
    <w:rsid w:val="14F22C44"/>
    <w:rsid w:val="1609022E"/>
    <w:rsid w:val="195B7900"/>
    <w:rsid w:val="1D97504E"/>
    <w:rsid w:val="200B07BE"/>
    <w:rsid w:val="213E58F3"/>
    <w:rsid w:val="267A6081"/>
    <w:rsid w:val="27923858"/>
    <w:rsid w:val="27A91D58"/>
    <w:rsid w:val="291B59A5"/>
    <w:rsid w:val="2A701253"/>
    <w:rsid w:val="2B2513E9"/>
    <w:rsid w:val="2E231B33"/>
    <w:rsid w:val="33D95AC9"/>
    <w:rsid w:val="38011E38"/>
    <w:rsid w:val="389039EB"/>
    <w:rsid w:val="38AC7765"/>
    <w:rsid w:val="3EA108F8"/>
    <w:rsid w:val="434A6CCE"/>
    <w:rsid w:val="4AB20D22"/>
    <w:rsid w:val="4BB878B4"/>
    <w:rsid w:val="54462CA2"/>
    <w:rsid w:val="55B5535E"/>
    <w:rsid w:val="56C244F1"/>
    <w:rsid w:val="570D2E66"/>
    <w:rsid w:val="57C26993"/>
    <w:rsid w:val="594238E0"/>
    <w:rsid w:val="5A6F20DD"/>
    <w:rsid w:val="5E47595A"/>
    <w:rsid w:val="64A30647"/>
    <w:rsid w:val="668079C9"/>
    <w:rsid w:val="69455B6D"/>
    <w:rsid w:val="6DDA5D22"/>
    <w:rsid w:val="6E9221CF"/>
    <w:rsid w:val="6FF375E1"/>
    <w:rsid w:val="76284A6C"/>
    <w:rsid w:val="779663FE"/>
    <w:rsid w:val="79DD55FF"/>
    <w:rsid w:val="7CCA4227"/>
    <w:rsid w:val="7DC2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Times New Roman"/>
      <w:kern w:val="2"/>
      <w:sz w:val="21"/>
      <w:szCs w:val="24"/>
    </w:r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692</Words>
  <Characters>697</Characters>
  <Lines>0</Lines>
  <Paragraphs>0</Paragraphs>
  <TotalTime>27</TotalTime>
  <ScaleCrop>false</ScaleCrop>
  <LinksUpToDate>false</LinksUpToDate>
  <CharactersWithSpaces>698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2026-01-13T01:16:00Z</dcterms:created>
  <dc:creator>泛微网络</dc:creator>
  <cp:lastModifiedBy>黄如一</cp:lastModifiedBy>
  <dcterms:modified xsi:type="dcterms:W3CDTF">2026-07-16T03:24:44Z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C2E6636487664CF6A6AF15E37854648D_13</vt:lpwstr>
  </property>
  <property fmtid="{D5CDD505-2E9C-101B-9397-08002B2CF9AE}" pid="4" name="KSOTemplateDocerSaveRecord">
    <vt:lpwstr>eyJoZGlkIjoiMTMxMGNkYTJhN2NkODc0MzYwZWZhYmI0Y2E4ZDVlOGEiLCJ1c2VySWQiOiI0MzIwNzA3MjEifQ==</vt:lpwstr>
  </property>
</Properties>
</file>